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90" w:rsidRPr="00D668E2" w:rsidRDefault="00F03A90" w:rsidP="00F03A90">
      <w:pPr>
        <w:pStyle w:val="a4"/>
        <w:jc w:val="center"/>
        <w:rPr>
          <w:b/>
          <w:szCs w:val="24"/>
        </w:rPr>
      </w:pPr>
      <w:bookmarkStart w:id="0" w:name="_GoBack"/>
      <w:bookmarkEnd w:id="0"/>
      <w:r w:rsidRPr="00D668E2">
        <w:rPr>
          <w:b/>
          <w:szCs w:val="24"/>
        </w:rPr>
        <w:t xml:space="preserve">ДОГОВОР </w:t>
      </w:r>
      <w:r w:rsidR="003A0B26" w:rsidRPr="00D668E2">
        <w:rPr>
          <w:b/>
          <w:szCs w:val="24"/>
        </w:rPr>
        <w:t xml:space="preserve">ПОДРЯДА </w:t>
      </w:r>
      <w:r w:rsidRPr="00D668E2">
        <w:rPr>
          <w:b/>
          <w:szCs w:val="24"/>
        </w:rPr>
        <w:t>№ ___</w:t>
      </w:r>
      <w:r w:rsidR="005944A6" w:rsidRPr="00D668E2">
        <w:rPr>
          <w:b/>
          <w:szCs w:val="24"/>
        </w:rPr>
        <w:t>___</w:t>
      </w:r>
    </w:p>
    <w:p w:rsidR="00F03A90" w:rsidRPr="00D668E2" w:rsidRDefault="00F03A90" w:rsidP="00F03A90">
      <w:pPr>
        <w:pStyle w:val="a4"/>
        <w:jc w:val="center"/>
        <w:rPr>
          <w:b/>
          <w:szCs w:val="24"/>
        </w:rPr>
      </w:pPr>
    </w:p>
    <w:p w:rsidR="003A0B26" w:rsidRPr="00D668E2" w:rsidRDefault="003A0B26" w:rsidP="00F03A90">
      <w:pPr>
        <w:pStyle w:val="a4"/>
        <w:jc w:val="center"/>
        <w:rPr>
          <w:b/>
          <w:szCs w:val="24"/>
        </w:rPr>
      </w:pPr>
    </w:p>
    <w:p w:rsidR="00F03A90" w:rsidRPr="00D668E2" w:rsidRDefault="00371175" w:rsidP="00371175">
      <w:pPr>
        <w:pStyle w:val="a4"/>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r>
      <w:r w:rsidR="00216921" w:rsidRPr="00D668E2">
        <w:rPr>
          <w:szCs w:val="24"/>
        </w:rPr>
        <w:t xml:space="preserve">   </w:t>
      </w:r>
      <w:r w:rsidR="00A52560">
        <w:rPr>
          <w:szCs w:val="24"/>
        </w:rPr>
        <w:t xml:space="preserve">                           </w:t>
      </w:r>
      <w:r w:rsidR="00216921" w:rsidRPr="00D668E2">
        <w:rPr>
          <w:szCs w:val="24"/>
        </w:rPr>
        <w:t>«__» _______ 20__</w:t>
      </w:r>
      <w:r w:rsidR="00F03A90" w:rsidRPr="00D668E2">
        <w:rPr>
          <w:szCs w:val="24"/>
        </w:rPr>
        <w:t xml:space="preserve"> г.</w:t>
      </w:r>
    </w:p>
    <w:p w:rsidR="00F03A90" w:rsidRPr="00D668E2" w:rsidRDefault="00F03A90" w:rsidP="00F03A90">
      <w:pPr>
        <w:pStyle w:val="a4"/>
        <w:rPr>
          <w:szCs w:val="24"/>
        </w:rPr>
      </w:pPr>
    </w:p>
    <w:p w:rsidR="003A0B26" w:rsidRPr="00D668E2" w:rsidRDefault="003A0B26" w:rsidP="00F03A90">
      <w:pPr>
        <w:pStyle w:val="a4"/>
        <w:rPr>
          <w:szCs w:val="24"/>
        </w:rPr>
      </w:pPr>
    </w:p>
    <w:p w:rsidR="00F03A90" w:rsidRPr="00D668E2" w:rsidRDefault="000C1AD5" w:rsidP="00F03A90">
      <w:pPr>
        <w:pStyle w:val="a4"/>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именуемое в дальнейшем «Заказчик», в лице _______________, действующего на основ</w:t>
      </w:r>
      <w:r w:rsidR="00AB7E57" w:rsidRPr="00D668E2">
        <w:rPr>
          <w:szCs w:val="24"/>
        </w:rPr>
        <w:t>ании ________ , с одной стороны</w:t>
      </w:r>
      <w:r w:rsidR="00F03A90" w:rsidRPr="00D668E2">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D668E2">
        <w:rPr>
          <w:szCs w:val="24"/>
        </w:rPr>
        <w:t xml:space="preserve">№ _____ </w:t>
      </w:r>
      <w:r w:rsidR="00F03A90" w:rsidRPr="00D668E2">
        <w:rPr>
          <w:szCs w:val="24"/>
        </w:rPr>
        <w:t>от ______ заключили  настоящий договор (далее – Договор) о нижеследующем:</w:t>
      </w:r>
    </w:p>
    <w:p w:rsidR="00F03A90" w:rsidRPr="00D668E2" w:rsidRDefault="00F03A90" w:rsidP="00F03A90">
      <w:pPr>
        <w:pStyle w:val="a4"/>
        <w:jc w:val="center"/>
        <w:rPr>
          <w:szCs w:val="24"/>
        </w:rPr>
      </w:pPr>
    </w:p>
    <w:p w:rsidR="00F03A90" w:rsidRPr="00D668E2" w:rsidRDefault="00F03A90" w:rsidP="00F03A90">
      <w:pPr>
        <w:pStyle w:val="a4"/>
        <w:jc w:val="center"/>
        <w:rPr>
          <w:szCs w:val="24"/>
        </w:rPr>
      </w:pPr>
      <w:r w:rsidRPr="00D668E2">
        <w:rPr>
          <w:szCs w:val="24"/>
        </w:rPr>
        <w:t>СТАТЬЯ 1. ОСНОВНЫЕ ПОНЯТИЯ ДОГОВОРА</w:t>
      </w:r>
    </w:p>
    <w:p w:rsidR="00F03A90" w:rsidRPr="00D668E2" w:rsidRDefault="00F03A90" w:rsidP="00F03A90">
      <w:pPr>
        <w:pStyle w:val="a4"/>
        <w:ind w:firstLine="720"/>
        <w:rPr>
          <w:szCs w:val="24"/>
        </w:rPr>
      </w:pPr>
      <w:r w:rsidRPr="00D668E2">
        <w:rPr>
          <w:szCs w:val="24"/>
        </w:rPr>
        <w:t>Стороны договорились, что для целей Договора нижеизложенные понятия имеют следующее значение:</w:t>
      </w:r>
    </w:p>
    <w:p w:rsidR="002C2B8F" w:rsidRPr="00D668E2" w:rsidRDefault="002C2B8F" w:rsidP="00F03A90">
      <w:pPr>
        <w:pStyle w:val="a4"/>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Договор</w:t>
            </w:r>
          </w:p>
        </w:tc>
        <w:tc>
          <w:tcPr>
            <w:tcW w:w="7240" w:type="dxa"/>
          </w:tcPr>
          <w:p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Дополнительное соглашение</w:t>
            </w:r>
          </w:p>
        </w:tc>
        <w:tc>
          <w:tcPr>
            <w:tcW w:w="7240" w:type="dxa"/>
          </w:tcPr>
          <w:p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306244" w:rsidP="002C2B8F">
            <w:pPr>
              <w:rPr>
                <w:i/>
                <w:sz w:val="24"/>
                <w:szCs w:val="24"/>
              </w:rPr>
            </w:pPr>
            <w:r w:rsidRPr="00D668E2">
              <w:rPr>
                <w:i/>
                <w:sz w:val="24"/>
                <w:szCs w:val="24"/>
              </w:rPr>
              <w:t>Объект</w:t>
            </w:r>
            <w:r w:rsidR="00364915">
              <w:rPr>
                <w:i/>
                <w:sz w:val="24"/>
                <w:szCs w:val="24"/>
              </w:rPr>
              <w:t>ы (по отдельности объект)</w:t>
            </w:r>
          </w:p>
        </w:tc>
        <w:tc>
          <w:tcPr>
            <w:tcW w:w="7240" w:type="dxa"/>
          </w:tcPr>
          <w:p w:rsidR="00F03A90" w:rsidRPr="00D668E2" w:rsidRDefault="00364915" w:rsidP="0086516D">
            <w:pPr>
              <w:jc w:val="both"/>
              <w:rPr>
                <w:sz w:val="24"/>
                <w:szCs w:val="24"/>
              </w:rPr>
            </w:pPr>
            <w:r w:rsidRPr="00364915">
              <w:rPr>
                <w:sz w:val="24"/>
                <w:szCs w:val="24"/>
              </w:rPr>
              <w:t>Второй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w:t>
            </w:r>
            <w:r w:rsidR="00AE50C8" w:rsidRPr="00D668E2">
              <w:rPr>
                <w:sz w:val="24"/>
                <w:szCs w:val="24"/>
              </w:rPr>
              <w:t>.</w:t>
            </w:r>
          </w:p>
        </w:tc>
      </w:tr>
      <w:tr w:rsidR="00D668E2" w:rsidRPr="00D668E2" w:rsidTr="00722A59">
        <w:trPr>
          <w:trHeight w:val="141"/>
        </w:trPr>
        <w:tc>
          <w:tcPr>
            <w:tcW w:w="2414" w:type="dxa"/>
            <w:shd w:val="clear" w:color="auto" w:fill="FFFFFF"/>
          </w:tcPr>
          <w:p w:rsidR="00EB56C6" w:rsidRPr="00D668E2" w:rsidRDefault="00EB56C6" w:rsidP="002C2B8F">
            <w:pPr>
              <w:rPr>
                <w:i/>
                <w:sz w:val="24"/>
                <w:szCs w:val="24"/>
              </w:rPr>
            </w:pPr>
          </w:p>
          <w:p w:rsidR="00D50445" w:rsidRDefault="00D50445" w:rsidP="002C2B8F">
            <w:pPr>
              <w:rPr>
                <w:i/>
                <w:sz w:val="24"/>
                <w:szCs w:val="24"/>
              </w:rPr>
            </w:pPr>
            <w:r>
              <w:rPr>
                <w:i/>
                <w:sz w:val="24"/>
                <w:szCs w:val="24"/>
              </w:rPr>
              <w:t>Проектные работы</w:t>
            </w: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D50445" w:rsidRDefault="00D50445" w:rsidP="002C2B8F">
            <w:pPr>
              <w:rPr>
                <w:i/>
                <w:sz w:val="24"/>
                <w:szCs w:val="24"/>
              </w:rPr>
            </w:pPr>
          </w:p>
          <w:p w:rsidR="00F03A90" w:rsidRPr="00D668E2" w:rsidRDefault="0016739C" w:rsidP="002C2B8F">
            <w:pPr>
              <w:rPr>
                <w:i/>
                <w:sz w:val="24"/>
                <w:szCs w:val="24"/>
              </w:rPr>
            </w:pPr>
            <w:r>
              <w:rPr>
                <w:i/>
                <w:sz w:val="24"/>
                <w:szCs w:val="24"/>
              </w:rPr>
              <w:t>Строительные р</w:t>
            </w:r>
            <w:r w:rsidR="00F03A90" w:rsidRPr="00D668E2">
              <w:rPr>
                <w:i/>
                <w:sz w:val="24"/>
                <w:szCs w:val="24"/>
              </w:rPr>
              <w:t>аботы</w:t>
            </w: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D64690" w:rsidRDefault="00D64690" w:rsidP="002C2B8F">
            <w:pPr>
              <w:rPr>
                <w:i/>
                <w:sz w:val="24"/>
                <w:szCs w:val="24"/>
              </w:rPr>
            </w:pPr>
          </w:p>
          <w:p w:rsidR="0016739C" w:rsidRDefault="0016739C" w:rsidP="002C2B8F">
            <w:pPr>
              <w:rPr>
                <w:i/>
                <w:sz w:val="24"/>
                <w:szCs w:val="24"/>
              </w:rPr>
            </w:pPr>
            <w:r>
              <w:rPr>
                <w:i/>
                <w:sz w:val="24"/>
                <w:szCs w:val="24"/>
              </w:rPr>
              <w:t>Работы</w:t>
            </w:r>
          </w:p>
          <w:p w:rsidR="0016739C" w:rsidRDefault="0016739C" w:rsidP="002C2B8F">
            <w:pPr>
              <w:rPr>
                <w:i/>
                <w:sz w:val="24"/>
                <w:szCs w:val="24"/>
              </w:rPr>
            </w:pPr>
          </w:p>
          <w:p w:rsidR="00F03A90" w:rsidRPr="00D668E2" w:rsidRDefault="00F03A90" w:rsidP="002C2B8F">
            <w:pPr>
              <w:rPr>
                <w:i/>
                <w:sz w:val="24"/>
                <w:szCs w:val="24"/>
              </w:rPr>
            </w:pPr>
            <w:r w:rsidRPr="00D668E2">
              <w:rPr>
                <w:i/>
                <w:sz w:val="24"/>
                <w:szCs w:val="24"/>
              </w:rPr>
              <w:t>График выполнения</w:t>
            </w:r>
          </w:p>
          <w:p w:rsidR="00F03A90" w:rsidRPr="00D668E2" w:rsidRDefault="00F03A90" w:rsidP="002C2B8F">
            <w:pPr>
              <w:rPr>
                <w:i/>
                <w:sz w:val="24"/>
                <w:szCs w:val="24"/>
              </w:rPr>
            </w:pPr>
            <w:r w:rsidRPr="00D668E2">
              <w:rPr>
                <w:i/>
                <w:sz w:val="24"/>
                <w:szCs w:val="24"/>
              </w:rPr>
              <w:t>Работ</w:t>
            </w:r>
          </w:p>
          <w:p w:rsidR="007569F7" w:rsidRPr="00D668E2" w:rsidRDefault="007569F7" w:rsidP="002C2B8F">
            <w:pPr>
              <w:rPr>
                <w:i/>
                <w:sz w:val="24"/>
                <w:szCs w:val="24"/>
              </w:rPr>
            </w:pPr>
          </w:p>
        </w:tc>
        <w:tc>
          <w:tcPr>
            <w:tcW w:w="7240" w:type="dxa"/>
            <w:shd w:val="clear" w:color="auto" w:fill="FFFFFF"/>
          </w:tcPr>
          <w:p w:rsidR="00EB56C6" w:rsidRPr="00D668E2" w:rsidRDefault="00EB56C6" w:rsidP="00722A59">
            <w:pPr>
              <w:jc w:val="both"/>
              <w:rPr>
                <w:sz w:val="24"/>
                <w:szCs w:val="24"/>
              </w:rPr>
            </w:pPr>
          </w:p>
          <w:p w:rsidR="00D50445" w:rsidRDefault="00D50445" w:rsidP="00722A59">
            <w:pPr>
              <w:jc w:val="both"/>
              <w:rPr>
                <w:sz w:val="24"/>
                <w:szCs w:val="24"/>
              </w:rPr>
            </w:pPr>
            <w:r w:rsidRPr="00D50445">
              <w:rPr>
                <w:sz w:val="24"/>
                <w:szCs w:val="24"/>
              </w:rPr>
              <w:t>Разработка проектной документации для строительства объектов, состоящей из графических и текстовых материалов на стадии «Рабочая документация», подготовленных в соответствии с действующим законодательством Российской Федерации, строительными нормами и правилами; участие в согласовании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доработка проектной документации с учетом замечаний, выданных указанными органами и организациями.</w:t>
            </w:r>
          </w:p>
          <w:p w:rsidR="00D50445" w:rsidRDefault="00D50445" w:rsidP="00722A59">
            <w:pPr>
              <w:jc w:val="both"/>
              <w:rPr>
                <w:sz w:val="24"/>
                <w:szCs w:val="24"/>
              </w:rPr>
            </w:pPr>
          </w:p>
          <w:p w:rsidR="00F03A90" w:rsidRPr="00D668E2" w:rsidRDefault="00F03A90" w:rsidP="00722A59">
            <w:pPr>
              <w:jc w:val="both"/>
              <w:rPr>
                <w:sz w:val="24"/>
                <w:szCs w:val="24"/>
              </w:rPr>
            </w:pPr>
            <w:r w:rsidRPr="00D668E2">
              <w:rPr>
                <w:sz w:val="24"/>
                <w:szCs w:val="24"/>
              </w:rPr>
              <w:t xml:space="preserve">Работы по </w:t>
            </w:r>
            <w:r w:rsidR="00364915">
              <w:rPr>
                <w:sz w:val="24"/>
                <w:szCs w:val="24"/>
              </w:rPr>
              <w:t>с</w:t>
            </w:r>
            <w:r w:rsidR="00EA70C0" w:rsidRPr="00D668E2">
              <w:rPr>
                <w:sz w:val="24"/>
                <w:szCs w:val="24"/>
              </w:rPr>
              <w:t>троительств</w:t>
            </w:r>
            <w:r w:rsidR="00364915">
              <w:rPr>
                <w:sz w:val="24"/>
                <w:szCs w:val="24"/>
              </w:rPr>
              <w:t>у</w:t>
            </w:r>
            <w:r w:rsidR="007023F6">
              <w:rPr>
                <w:sz w:val="24"/>
                <w:szCs w:val="24"/>
              </w:rPr>
              <w:t xml:space="preserve"> </w:t>
            </w:r>
            <w:r w:rsidR="00364915">
              <w:rPr>
                <w:sz w:val="24"/>
                <w:szCs w:val="24"/>
              </w:rPr>
              <w:t>о</w:t>
            </w:r>
            <w:r w:rsidRPr="00D668E2">
              <w:rPr>
                <w:sz w:val="24"/>
                <w:szCs w:val="24"/>
              </w:rPr>
              <w:t>бъект</w:t>
            </w:r>
            <w:r w:rsidR="00364915">
              <w:rPr>
                <w:sz w:val="24"/>
                <w:szCs w:val="24"/>
              </w:rPr>
              <w:t>ов</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получения</w:t>
            </w:r>
            <w:r w:rsidR="00BF1A18" w:rsidRPr="00D668E2">
              <w:rPr>
                <w:sz w:val="24"/>
                <w:szCs w:val="24"/>
              </w:rPr>
              <w:t xml:space="preserve"> разрешени</w:t>
            </w:r>
            <w:r w:rsidR="002830D7">
              <w:rPr>
                <w:sz w:val="24"/>
                <w:szCs w:val="24"/>
              </w:rPr>
              <w:t>й</w:t>
            </w:r>
            <w:r w:rsidR="00221DFB" w:rsidRPr="00D668E2">
              <w:rPr>
                <w:sz w:val="24"/>
                <w:szCs w:val="24"/>
              </w:rPr>
              <w:t xml:space="preserve"> на ввод </w:t>
            </w:r>
            <w:r w:rsidR="00712172">
              <w:rPr>
                <w:sz w:val="24"/>
                <w:szCs w:val="24"/>
              </w:rPr>
              <w:t>о</w:t>
            </w:r>
            <w:r w:rsidR="00A72F1C" w:rsidRPr="00D668E2">
              <w:rPr>
                <w:sz w:val="24"/>
                <w:szCs w:val="24"/>
              </w:rPr>
              <w:t>бъект</w:t>
            </w:r>
            <w:r w:rsidR="00712172">
              <w:rPr>
                <w:sz w:val="24"/>
                <w:szCs w:val="24"/>
              </w:rPr>
              <w:t>ов</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1" w:name="_Hlk535575227"/>
            <w:r w:rsidR="002830D7">
              <w:rPr>
                <w:sz w:val="24"/>
                <w:szCs w:val="24"/>
              </w:rPr>
              <w:t>о</w:t>
            </w:r>
            <w:r w:rsidR="00A72F1C" w:rsidRPr="00D668E2">
              <w:rPr>
                <w:sz w:val="24"/>
                <w:szCs w:val="24"/>
              </w:rPr>
              <w:t>бъект</w:t>
            </w:r>
            <w:bookmarkEnd w:id="1"/>
            <w:r w:rsidR="002830D7">
              <w:rPr>
                <w:sz w:val="24"/>
                <w:szCs w:val="24"/>
              </w:rPr>
              <w:t>ов</w:t>
            </w:r>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 xml:space="preserve">ва </w:t>
            </w:r>
            <w:r w:rsidR="00A970F1">
              <w:rPr>
                <w:sz w:val="24"/>
                <w:szCs w:val="24"/>
              </w:rPr>
              <w:t>строительных р</w:t>
            </w:r>
            <w:r w:rsidR="00EE0646" w:rsidRPr="00D668E2">
              <w:rPr>
                <w:sz w:val="24"/>
                <w:szCs w:val="24"/>
              </w:rPr>
              <w:t>абот и в гарантийный период</w:t>
            </w:r>
            <w:r w:rsidRPr="00D668E2">
              <w:rPr>
                <w:sz w:val="24"/>
                <w:szCs w:val="24"/>
              </w:rPr>
              <w:t xml:space="preserve">.  </w:t>
            </w:r>
          </w:p>
          <w:p w:rsidR="0016739C" w:rsidRDefault="0016739C" w:rsidP="00722A59">
            <w:pPr>
              <w:jc w:val="both"/>
              <w:rPr>
                <w:sz w:val="24"/>
                <w:szCs w:val="24"/>
              </w:rPr>
            </w:pPr>
          </w:p>
          <w:p w:rsidR="0016739C" w:rsidRDefault="00D31933" w:rsidP="00722A59">
            <w:pPr>
              <w:jc w:val="both"/>
              <w:rPr>
                <w:sz w:val="24"/>
                <w:szCs w:val="24"/>
              </w:rPr>
            </w:pPr>
            <w:r>
              <w:rPr>
                <w:sz w:val="24"/>
                <w:szCs w:val="24"/>
              </w:rPr>
              <w:t>Проектные и строительные</w:t>
            </w:r>
            <w:r w:rsidR="0016739C">
              <w:rPr>
                <w:sz w:val="24"/>
                <w:szCs w:val="24"/>
              </w:rPr>
              <w:t xml:space="preserve"> работы.</w:t>
            </w:r>
          </w:p>
          <w:p w:rsidR="0016739C" w:rsidRDefault="0016739C" w:rsidP="00722A59">
            <w:pPr>
              <w:jc w:val="both"/>
              <w:rPr>
                <w:sz w:val="24"/>
                <w:szCs w:val="24"/>
              </w:rPr>
            </w:pPr>
          </w:p>
          <w:p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rsidTr="00722A59">
        <w:trPr>
          <w:trHeight w:val="1429"/>
        </w:trPr>
        <w:tc>
          <w:tcPr>
            <w:tcW w:w="2414" w:type="dxa"/>
          </w:tcPr>
          <w:p w:rsidR="00F03A90" w:rsidRPr="00D668E2" w:rsidRDefault="00F03A90" w:rsidP="00722A59">
            <w:pPr>
              <w:rPr>
                <w:i/>
                <w:sz w:val="24"/>
                <w:szCs w:val="24"/>
              </w:rPr>
            </w:pPr>
            <w:r w:rsidRPr="00D668E2">
              <w:rPr>
                <w:i/>
                <w:sz w:val="24"/>
                <w:szCs w:val="24"/>
              </w:rPr>
              <w:lastRenderedPageBreak/>
              <w:t>Материалы и оборудование</w:t>
            </w:r>
          </w:p>
        </w:tc>
        <w:tc>
          <w:tcPr>
            <w:tcW w:w="7240" w:type="dxa"/>
          </w:tcPr>
          <w:p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Строительная площадка</w:t>
            </w:r>
          </w:p>
        </w:tc>
        <w:tc>
          <w:tcPr>
            <w:tcW w:w="7240" w:type="dxa"/>
          </w:tcPr>
          <w:p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w:t>
            </w:r>
            <w:r w:rsidR="0001281A">
              <w:rPr>
                <w:sz w:val="24"/>
                <w:szCs w:val="24"/>
              </w:rPr>
              <w:t>строительных р</w:t>
            </w:r>
            <w:r w:rsidRPr="00D668E2">
              <w:rPr>
                <w:sz w:val="24"/>
                <w:szCs w:val="24"/>
              </w:rPr>
              <w:t xml:space="preserve">абот до их сдачи земельный участок, пригодный для выполнения всех </w:t>
            </w:r>
            <w:r w:rsidR="00E93D05">
              <w:rPr>
                <w:sz w:val="24"/>
                <w:szCs w:val="24"/>
              </w:rPr>
              <w:t xml:space="preserve">строительных </w:t>
            </w:r>
            <w:r w:rsidRPr="00D668E2">
              <w:rPr>
                <w:sz w:val="24"/>
                <w:szCs w:val="24"/>
              </w:rPr>
              <w:t xml:space="preserve">работ по Договору и размещения всех складов, материалов и строительной техники. </w:t>
            </w:r>
          </w:p>
        </w:tc>
      </w:tr>
      <w:tr w:rsidR="00D668E2" w:rsidRPr="00D668E2" w:rsidTr="00722A59">
        <w:trPr>
          <w:trHeight w:val="141"/>
        </w:trPr>
        <w:tc>
          <w:tcPr>
            <w:tcW w:w="2414" w:type="dxa"/>
          </w:tcPr>
          <w:p w:rsidR="00F03A90" w:rsidRPr="00D668E2" w:rsidRDefault="00F03A90" w:rsidP="00722A59">
            <w:pPr>
              <w:ind w:left="-48"/>
              <w:rPr>
                <w:i/>
                <w:sz w:val="24"/>
                <w:szCs w:val="24"/>
              </w:rPr>
            </w:pPr>
          </w:p>
          <w:p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w:t>
            </w:r>
            <w:r w:rsidR="0001281A">
              <w:rPr>
                <w:sz w:val="24"/>
                <w:szCs w:val="24"/>
              </w:rPr>
              <w:t>строительных р</w:t>
            </w:r>
            <w:r w:rsidR="0001281A" w:rsidRPr="00D668E2">
              <w:rPr>
                <w:sz w:val="24"/>
                <w:szCs w:val="24"/>
              </w:rPr>
              <w:t>абот</w:t>
            </w:r>
            <w:r w:rsidRPr="00D668E2">
              <w:rPr>
                <w:sz w:val="24"/>
                <w:szCs w:val="24"/>
              </w:rPr>
              <w:t xml:space="preserve">. </w:t>
            </w:r>
          </w:p>
        </w:tc>
      </w:tr>
      <w:tr w:rsidR="00D668E2" w:rsidRPr="00D668E2" w:rsidTr="00722A59">
        <w:trPr>
          <w:trHeight w:val="141"/>
        </w:trPr>
        <w:tc>
          <w:tcPr>
            <w:tcW w:w="2414" w:type="dxa"/>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Проектная документация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Утвержденный Заказчиком комплект документов в стадии</w:t>
            </w:r>
            <w:r w:rsidR="000B3270">
              <w:rPr>
                <w:sz w:val="24"/>
                <w:szCs w:val="24"/>
              </w:rPr>
              <w:t xml:space="preserve"> </w:t>
            </w:r>
            <w:r w:rsidRPr="00D668E2">
              <w:rPr>
                <w:sz w:val="24"/>
                <w:szCs w:val="24"/>
              </w:rPr>
              <w:t xml:space="preserve">«Рабочая документация», включающий графические, расчетные и текстовые материалы, используемые при строительстве </w:t>
            </w:r>
            <w:r w:rsidR="008B43CF">
              <w:rPr>
                <w:sz w:val="24"/>
                <w:szCs w:val="24"/>
              </w:rPr>
              <w:t>о</w:t>
            </w:r>
            <w:r w:rsidR="00BF1A18" w:rsidRPr="00D668E2">
              <w:rPr>
                <w:sz w:val="24"/>
                <w:szCs w:val="24"/>
              </w:rPr>
              <w:t>бъект</w:t>
            </w:r>
            <w:r w:rsidR="008B43CF">
              <w:rPr>
                <w:sz w:val="24"/>
                <w:szCs w:val="24"/>
              </w:rPr>
              <w:t>ов</w:t>
            </w:r>
            <w:r w:rsidRPr="00D668E2">
              <w:rPr>
                <w:sz w:val="24"/>
                <w:szCs w:val="24"/>
              </w:rPr>
              <w:t>.</w:t>
            </w:r>
          </w:p>
        </w:tc>
      </w:tr>
      <w:tr w:rsidR="00D668E2" w:rsidRPr="00D668E2" w:rsidTr="00722A59">
        <w:trPr>
          <w:trHeight w:val="141"/>
        </w:trPr>
        <w:tc>
          <w:tcPr>
            <w:tcW w:w="2414" w:type="dxa"/>
            <w:shd w:val="clear" w:color="auto" w:fill="FFFFFF"/>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rsidR="00F03A90" w:rsidRPr="00D668E2" w:rsidRDefault="00F03A90" w:rsidP="00722A59">
            <w:pPr>
              <w:jc w:val="both"/>
              <w:rPr>
                <w:sz w:val="24"/>
                <w:szCs w:val="24"/>
              </w:rPr>
            </w:pPr>
          </w:p>
          <w:p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w:t>
            </w:r>
            <w:bookmarkStart w:id="2" w:name="_Hlk18051030"/>
            <w:r w:rsidRPr="00D668E2">
              <w:rPr>
                <w:rFonts w:ascii="Times New Roman" w:eastAsia="Calibri" w:hAnsi="Times New Roman" w:cs="Times New Roman"/>
                <w:sz w:val="24"/>
                <w:szCs w:val="24"/>
              </w:rPr>
              <w:t>объектов</w:t>
            </w:r>
            <w:bookmarkEnd w:id="2"/>
            <w:r w:rsidRPr="00D668E2">
              <w:rPr>
                <w:rFonts w:ascii="Times New Roman" w:eastAsia="Calibri" w:hAnsi="Times New Roman" w:cs="Times New Roman"/>
                <w:sz w:val="24"/>
                <w:szCs w:val="24"/>
              </w:rPr>
              <w:t xml:space="preserve"> капитального строительства и их элементов в процессе строительства, по мере завершения определенных в проектной документации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в том числе: акты освидетельствования геодезической разбивочной основы </w:t>
            </w:r>
            <w:r w:rsidR="00D64690" w:rsidRPr="00D668E2">
              <w:rPr>
                <w:rFonts w:ascii="Times New Roman" w:eastAsia="Calibri" w:hAnsi="Times New Roman" w:cs="Times New Roman"/>
                <w:sz w:val="24"/>
                <w:szCs w:val="24"/>
              </w:rPr>
              <w:t>объектов</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D64690" w:rsidRPr="00D668E2">
              <w:rPr>
                <w:rFonts w:ascii="Times New Roman" w:eastAsia="Calibri" w:hAnsi="Times New Roman" w:cs="Times New Roman"/>
                <w:sz w:val="24"/>
                <w:szCs w:val="24"/>
              </w:rPr>
              <w:t>объектов</w:t>
            </w:r>
            <w:r w:rsidR="000B3270">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 xml:space="preserve">акты монтажа, пуско-наладочных работ и испытаний, журналы производства </w:t>
            </w:r>
            <w:r w:rsidR="00BB4174">
              <w:rPr>
                <w:rFonts w:ascii="Times New Roman" w:hAnsi="Times New Roman" w:cs="Times New Roman"/>
                <w:sz w:val="24"/>
                <w:szCs w:val="24"/>
                <w:shd w:val="clear" w:color="auto" w:fill="FFFFFF"/>
              </w:rPr>
              <w:t xml:space="preserve">строительных </w:t>
            </w:r>
            <w:r w:rsidRPr="00D668E2">
              <w:rPr>
                <w:rFonts w:ascii="Times New Roman" w:hAnsi="Times New Roman" w:cs="Times New Roman"/>
                <w:sz w:val="24"/>
                <w:szCs w:val="24"/>
                <w:shd w:val="clear" w:color="auto" w:fill="FFFFFF"/>
              </w:rPr>
              <w:t>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D668E2" w:rsidRDefault="00F03A90" w:rsidP="00722A59">
            <w:pPr>
              <w:jc w:val="both"/>
              <w:rPr>
                <w:b/>
                <w:sz w:val="24"/>
                <w:szCs w:val="24"/>
              </w:rPr>
            </w:pPr>
          </w:p>
        </w:tc>
      </w:tr>
      <w:tr w:rsidR="00D668E2" w:rsidRPr="00D668E2" w:rsidTr="00722A59">
        <w:trPr>
          <w:trHeight w:val="1296"/>
        </w:trPr>
        <w:tc>
          <w:tcPr>
            <w:tcW w:w="2414" w:type="dxa"/>
          </w:tcPr>
          <w:p w:rsidR="00F03A90" w:rsidRPr="00D668E2" w:rsidRDefault="00F03A90" w:rsidP="00722A59">
            <w:pPr>
              <w:rPr>
                <w:i/>
                <w:sz w:val="24"/>
                <w:szCs w:val="24"/>
              </w:rPr>
            </w:pPr>
            <w:r w:rsidRPr="00D668E2">
              <w:rPr>
                <w:i/>
                <w:sz w:val="24"/>
                <w:szCs w:val="24"/>
              </w:rPr>
              <w:t>Нормативная документация</w:t>
            </w:r>
          </w:p>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w:t>
            </w:r>
            <w:r w:rsidRPr="00D668E2">
              <w:rPr>
                <w:sz w:val="24"/>
                <w:szCs w:val="24"/>
              </w:rPr>
              <w:lastRenderedPageBreak/>
              <w:t>2004.</w:t>
            </w:r>
          </w:p>
          <w:p w:rsidR="00F03A90" w:rsidRPr="00D668E2" w:rsidRDefault="00F03A90" w:rsidP="00722A59">
            <w:pPr>
              <w:jc w:val="both"/>
              <w:rPr>
                <w:sz w:val="24"/>
                <w:szCs w:val="24"/>
              </w:rPr>
            </w:pPr>
          </w:p>
        </w:tc>
      </w:tr>
      <w:tr w:rsidR="00D668E2" w:rsidRPr="00D668E2" w:rsidTr="00722A59">
        <w:trPr>
          <w:trHeight w:val="803"/>
        </w:trPr>
        <w:tc>
          <w:tcPr>
            <w:tcW w:w="2414" w:type="dxa"/>
          </w:tcPr>
          <w:p w:rsidR="00F03A90" w:rsidRPr="00D668E2" w:rsidRDefault="00F03A90" w:rsidP="00722A59">
            <w:pPr>
              <w:rPr>
                <w:i/>
                <w:sz w:val="24"/>
                <w:szCs w:val="24"/>
              </w:rPr>
            </w:pPr>
            <w:r w:rsidRPr="00D668E2">
              <w:rPr>
                <w:i/>
                <w:sz w:val="24"/>
                <w:szCs w:val="24"/>
              </w:rPr>
              <w:lastRenderedPageBreak/>
              <w:t>Скрытые работы</w:t>
            </w:r>
          </w:p>
        </w:tc>
        <w:tc>
          <w:tcPr>
            <w:tcW w:w="7240" w:type="dxa"/>
          </w:tcPr>
          <w:p w:rsidR="00F03A90" w:rsidRPr="00D668E2" w:rsidRDefault="00F03A90" w:rsidP="00722A59">
            <w:pPr>
              <w:jc w:val="both"/>
              <w:rPr>
                <w:sz w:val="24"/>
                <w:szCs w:val="24"/>
              </w:rPr>
            </w:pPr>
            <w:r w:rsidRPr="00D668E2">
              <w:rPr>
                <w:sz w:val="24"/>
                <w:szCs w:val="24"/>
              </w:rPr>
              <w:t xml:space="preserve">Отдельные виды </w:t>
            </w:r>
            <w:r w:rsidR="0001281A">
              <w:rPr>
                <w:sz w:val="24"/>
                <w:szCs w:val="24"/>
              </w:rPr>
              <w:t>строительных р</w:t>
            </w:r>
            <w:r w:rsidR="0001281A" w:rsidRPr="00D668E2">
              <w:rPr>
                <w:sz w:val="24"/>
                <w:szCs w:val="24"/>
              </w:rPr>
              <w:t>абот</w:t>
            </w:r>
            <w:r w:rsidRPr="00D668E2">
              <w:rPr>
                <w:sz w:val="24"/>
                <w:szCs w:val="24"/>
              </w:rPr>
              <w:t xml:space="preserve">, скрываемые последующими </w:t>
            </w:r>
            <w:r w:rsidR="0001281A">
              <w:rPr>
                <w:sz w:val="24"/>
                <w:szCs w:val="24"/>
              </w:rPr>
              <w:t>строительными р</w:t>
            </w:r>
            <w:r w:rsidR="0001281A" w:rsidRPr="00D668E2">
              <w:rPr>
                <w:sz w:val="24"/>
                <w:szCs w:val="24"/>
              </w:rPr>
              <w:t>абот</w:t>
            </w:r>
            <w:r w:rsidR="0001281A">
              <w:rPr>
                <w:sz w:val="24"/>
                <w:szCs w:val="24"/>
              </w:rPr>
              <w:t>ами</w:t>
            </w:r>
            <w:r w:rsidRPr="00D668E2">
              <w:rPr>
                <w:sz w:val="24"/>
                <w:szCs w:val="24"/>
              </w:rPr>
              <w:t xml:space="preserve"> и конструкциями, качество и точность которых невозможно определить после последующих </w:t>
            </w:r>
            <w:r w:rsidR="0001281A">
              <w:rPr>
                <w:sz w:val="24"/>
                <w:szCs w:val="24"/>
              </w:rPr>
              <w:t>строительных р</w:t>
            </w:r>
            <w:r w:rsidR="0001281A" w:rsidRPr="00D668E2">
              <w:rPr>
                <w:sz w:val="24"/>
                <w:szCs w:val="24"/>
              </w:rPr>
              <w:t>абот</w:t>
            </w:r>
            <w:r w:rsidRPr="00D668E2">
              <w:rPr>
                <w:sz w:val="24"/>
                <w:szCs w:val="24"/>
              </w:rPr>
              <w:t>.</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Согласование</w:t>
            </w:r>
          </w:p>
        </w:tc>
        <w:tc>
          <w:tcPr>
            <w:tcW w:w="7240" w:type="dxa"/>
          </w:tcPr>
          <w:p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rsidTr="00722A59">
        <w:trPr>
          <w:trHeight w:val="1087"/>
        </w:trPr>
        <w:tc>
          <w:tcPr>
            <w:tcW w:w="2414" w:type="dxa"/>
          </w:tcPr>
          <w:p w:rsidR="00F03A90" w:rsidRPr="00D668E2" w:rsidRDefault="00F03A90" w:rsidP="00722A59">
            <w:pPr>
              <w:rPr>
                <w:i/>
                <w:sz w:val="24"/>
                <w:szCs w:val="24"/>
              </w:rPr>
            </w:pPr>
          </w:p>
          <w:p w:rsidR="002358DE" w:rsidRPr="00076F08" w:rsidRDefault="002358DE" w:rsidP="002358DE">
            <w:pPr>
              <w:rPr>
                <w:i/>
                <w:sz w:val="24"/>
                <w:szCs w:val="24"/>
              </w:rPr>
            </w:pPr>
            <w:r w:rsidRPr="00076F08">
              <w:rPr>
                <w:rStyle w:val="FontStyle59"/>
                <w:i/>
                <w:sz w:val="24"/>
                <w:szCs w:val="24"/>
              </w:rPr>
              <w:t>Акт сдачи-приемки проектных работ</w:t>
            </w:r>
          </w:p>
          <w:p w:rsidR="002358DE" w:rsidRDefault="002358DE" w:rsidP="00722A59">
            <w:pPr>
              <w:rPr>
                <w:i/>
                <w:sz w:val="24"/>
                <w:szCs w:val="24"/>
              </w:rPr>
            </w:pPr>
          </w:p>
          <w:p w:rsidR="00F03A90" w:rsidRPr="00D668E2" w:rsidRDefault="00F03A90" w:rsidP="00722A59">
            <w:pPr>
              <w:rPr>
                <w:i/>
                <w:sz w:val="24"/>
                <w:szCs w:val="24"/>
              </w:rPr>
            </w:pPr>
            <w:r w:rsidRPr="00D668E2">
              <w:rPr>
                <w:i/>
                <w:sz w:val="24"/>
                <w:szCs w:val="24"/>
              </w:rPr>
              <w:t xml:space="preserve">Акт о приемке выполненных </w:t>
            </w:r>
            <w:r w:rsidR="0016739C">
              <w:rPr>
                <w:i/>
                <w:sz w:val="24"/>
                <w:szCs w:val="24"/>
              </w:rPr>
              <w:t xml:space="preserve">строительных </w:t>
            </w:r>
            <w:r w:rsidR="0001281A">
              <w:rPr>
                <w:i/>
                <w:sz w:val="24"/>
                <w:szCs w:val="24"/>
              </w:rPr>
              <w:t>р</w:t>
            </w:r>
            <w:r w:rsidRPr="00D668E2">
              <w:rPr>
                <w:i/>
                <w:sz w:val="24"/>
                <w:szCs w:val="24"/>
              </w:rPr>
              <w:t>абот</w:t>
            </w:r>
          </w:p>
        </w:tc>
        <w:tc>
          <w:tcPr>
            <w:tcW w:w="7240" w:type="dxa"/>
          </w:tcPr>
          <w:p w:rsidR="00F03A90" w:rsidRPr="00D668E2" w:rsidRDefault="00F03A90" w:rsidP="00722A59">
            <w:pPr>
              <w:jc w:val="both"/>
              <w:rPr>
                <w:sz w:val="24"/>
                <w:szCs w:val="24"/>
              </w:rPr>
            </w:pPr>
          </w:p>
          <w:p w:rsidR="002358DE" w:rsidRDefault="002358DE" w:rsidP="00722A59">
            <w:pPr>
              <w:jc w:val="both"/>
              <w:rPr>
                <w:sz w:val="24"/>
                <w:szCs w:val="24"/>
              </w:rPr>
            </w:pPr>
            <w:r w:rsidRPr="00253691">
              <w:rPr>
                <w:sz w:val="24"/>
                <w:szCs w:val="24"/>
              </w:rPr>
              <w:t xml:space="preserve">Документ, отражающий приемку Заказчиком </w:t>
            </w:r>
            <w:r>
              <w:rPr>
                <w:sz w:val="24"/>
                <w:szCs w:val="24"/>
              </w:rPr>
              <w:t xml:space="preserve">выполненных Подрядчиком проектных работ </w:t>
            </w:r>
            <w:r w:rsidRPr="00253691">
              <w:rPr>
                <w:sz w:val="24"/>
                <w:szCs w:val="24"/>
              </w:rPr>
              <w:t>за отчетный период</w:t>
            </w:r>
            <w:r>
              <w:rPr>
                <w:sz w:val="24"/>
                <w:szCs w:val="24"/>
              </w:rPr>
              <w:t>.</w:t>
            </w:r>
          </w:p>
          <w:p w:rsidR="002358DE" w:rsidRDefault="002358DE" w:rsidP="00722A59">
            <w:pPr>
              <w:jc w:val="both"/>
              <w:rPr>
                <w:sz w:val="24"/>
                <w:szCs w:val="24"/>
              </w:rPr>
            </w:pPr>
          </w:p>
          <w:p w:rsidR="00F03A90" w:rsidRPr="00D668E2" w:rsidRDefault="00F03A90" w:rsidP="00722A59">
            <w:pPr>
              <w:jc w:val="both"/>
              <w:rPr>
                <w:sz w:val="24"/>
                <w:szCs w:val="24"/>
              </w:rPr>
            </w:pPr>
            <w:r w:rsidRPr="00D668E2">
              <w:rPr>
                <w:sz w:val="24"/>
                <w:szCs w:val="24"/>
              </w:rPr>
              <w:t xml:space="preserve">Документ, отражающий приемку Заказчиком выполненных Подрядчиком </w:t>
            </w:r>
            <w:r w:rsidR="0001281A">
              <w:rPr>
                <w:sz w:val="24"/>
                <w:szCs w:val="24"/>
              </w:rPr>
              <w:t>строительных р</w:t>
            </w:r>
            <w:r w:rsidR="0001281A" w:rsidRPr="00D668E2">
              <w:rPr>
                <w:sz w:val="24"/>
                <w:szCs w:val="24"/>
              </w:rPr>
              <w:t>абот</w:t>
            </w:r>
            <w:r w:rsidRPr="00D668E2">
              <w:rPr>
                <w:sz w:val="24"/>
                <w:szCs w:val="24"/>
              </w:rPr>
              <w:t xml:space="preserve"> за отчетный период (по форме </w:t>
            </w:r>
            <w:r w:rsidR="001C0479">
              <w:rPr>
                <w:sz w:val="24"/>
                <w:szCs w:val="24"/>
              </w:rPr>
              <w:t>№</w:t>
            </w:r>
            <w:r w:rsidRPr="00D668E2">
              <w:rPr>
                <w:sz w:val="24"/>
                <w:szCs w:val="24"/>
              </w:rPr>
              <w:t>КС-2).</w:t>
            </w:r>
          </w:p>
        </w:tc>
      </w:tr>
      <w:tr w:rsidR="00D668E2" w:rsidRPr="00D668E2" w:rsidTr="00722A59">
        <w:trPr>
          <w:trHeight w:val="1352"/>
        </w:trPr>
        <w:tc>
          <w:tcPr>
            <w:tcW w:w="2414" w:type="dxa"/>
          </w:tcPr>
          <w:p w:rsidR="0016739C" w:rsidRDefault="0016739C" w:rsidP="00722A59">
            <w:pPr>
              <w:rPr>
                <w:i/>
                <w:sz w:val="24"/>
                <w:szCs w:val="24"/>
              </w:rPr>
            </w:pPr>
          </w:p>
          <w:p w:rsidR="00F03A90" w:rsidRPr="00D668E2" w:rsidRDefault="00F03A90" w:rsidP="00722A59">
            <w:pPr>
              <w:rPr>
                <w:i/>
                <w:sz w:val="24"/>
                <w:szCs w:val="24"/>
              </w:rPr>
            </w:pPr>
            <w:r w:rsidRPr="00D668E2">
              <w:rPr>
                <w:i/>
                <w:sz w:val="24"/>
                <w:szCs w:val="24"/>
              </w:rPr>
              <w:t xml:space="preserve">Справка о стоимости выполненных </w:t>
            </w:r>
            <w:r w:rsidR="0016739C">
              <w:rPr>
                <w:i/>
                <w:sz w:val="24"/>
                <w:szCs w:val="24"/>
              </w:rPr>
              <w:t xml:space="preserve">строительных </w:t>
            </w:r>
            <w:r w:rsidR="0001281A">
              <w:rPr>
                <w:i/>
                <w:sz w:val="24"/>
                <w:szCs w:val="24"/>
              </w:rPr>
              <w:t>р</w:t>
            </w:r>
            <w:r w:rsidRPr="00D668E2">
              <w:rPr>
                <w:i/>
                <w:sz w:val="24"/>
                <w:szCs w:val="24"/>
              </w:rPr>
              <w:t>абот и затрат</w:t>
            </w:r>
          </w:p>
        </w:tc>
        <w:tc>
          <w:tcPr>
            <w:tcW w:w="7240" w:type="dxa"/>
          </w:tcPr>
          <w:p w:rsidR="0016739C" w:rsidRDefault="0016739C" w:rsidP="00722A59">
            <w:pPr>
              <w:autoSpaceDE w:val="0"/>
              <w:autoSpaceDN w:val="0"/>
              <w:adjustRightInd w:val="0"/>
              <w:jc w:val="both"/>
              <w:rPr>
                <w:sz w:val="24"/>
                <w:szCs w:val="24"/>
              </w:rPr>
            </w:pPr>
          </w:p>
          <w:p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w:t>
            </w:r>
            <w:r w:rsidR="0001281A">
              <w:rPr>
                <w:sz w:val="24"/>
                <w:szCs w:val="24"/>
              </w:rPr>
              <w:t>строительные р</w:t>
            </w:r>
            <w:r w:rsidR="0001281A" w:rsidRPr="00D668E2">
              <w:rPr>
                <w:sz w:val="24"/>
                <w:szCs w:val="24"/>
              </w:rPr>
              <w:t>абот</w:t>
            </w:r>
            <w:r w:rsidR="0001281A">
              <w:rPr>
                <w:sz w:val="24"/>
                <w:szCs w:val="24"/>
              </w:rPr>
              <w:t>ы</w:t>
            </w:r>
            <w:r w:rsidRPr="00D668E2">
              <w:rPr>
                <w:sz w:val="24"/>
                <w:szCs w:val="24"/>
              </w:rPr>
              <w:t xml:space="preserve"> (по форме </w:t>
            </w:r>
            <w:r w:rsidR="001C0479">
              <w:rPr>
                <w:sz w:val="24"/>
                <w:szCs w:val="24"/>
              </w:rPr>
              <w:t>№</w:t>
            </w:r>
            <w:r w:rsidRPr="00D668E2">
              <w:rPr>
                <w:sz w:val="24"/>
                <w:szCs w:val="24"/>
              </w:rPr>
              <w:t xml:space="preserve">КС-3). </w:t>
            </w:r>
          </w:p>
        </w:tc>
      </w:tr>
      <w:tr w:rsidR="00D668E2" w:rsidRPr="00D668E2" w:rsidTr="00CC6D02">
        <w:trPr>
          <w:trHeight w:val="851"/>
        </w:trPr>
        <w:tc>
          <w:tcPr>
            <w:tcW w:w="2414" w:type="dxa"/>
          </w:tcPr>
          <w:p w:rsidR="0016739C" w:rsidRDefault="0016739C" w:rsidP="00FF7018">
            <w:pPr>
              <w:autoSpaceDE w:val="0"/>
              <w:autoSpaceDN w:val="0"/>
              <w:adjustRightInd w:val="0"/>
              <w:jc w:val="both"/>
              <w:outlineLvl w:val="0"/>
              <w:rPr>
                <w:rFonts w:eastAsiaTheme="minorHAnsi"/>
                <w:i/>
                <w:sz w:val="24"/>
                <w:szCs w:val="24"/>
                <w:lang w:eastAsia="en-US"/>
              </w:rPr>
            </w:pPr>
            <w:bookmarkStart w:id="3" w:name="_Hlk516239401"/>
          </w:p>
          <w:p w:rsidR="00FF7018" w:rsidRPr="00D668E2" w:rsidRDefault="00FF7018" w:rsidP="00FF7018">
            <w:pPr>
              <w:autoSpaceDE w:val="0"/>
              <w:autoSpaceDN w:val="0"/>
              <w:adjustRightInd w:val="0"/>
              <w:jc w:val="both"/>
              <w:outlineLvl w:val="0"/>
              <w:rPr>
                <w:rFonts w:eastAsiaTheme="minorHAnsi"/>
                <w:i/>
                <w:sz w:val="24"/>
                <w:szCs w:val="24"/>
                <w:lang w:eastAsia="en-US"/>
              </w:rPr>
            </w:pPr>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3"/>
          </w:p>
          <w:p w:rsidR="00F03A90" w:rsidRPr="00D668E2" w:rsidRDefault="00F03A90" w:rsidP="00722A59">
            <w:pPr>
              <w:rPr>
                <w:i/>
                <w:sz w:val="24"/>
                <w:szCs w:val="24"/>
                <w:highlight w:val="yellow"/>
              </w:rPr>
            </w:pPr>
          </w:p>
          <w:p w:rsidR="00F03A90" w:rsidRPr="00D668E2" w:rsidRDefault="00F03A90" w:rsidP="00722A59">
            <w:pPr>
              <w:rPr>
                <w:i/>
                <w:sz w:val="24"/>
                <w:szCs w:val="24"/>
              </w:rPr>
            </w:pPr>
          </w:p>
        </w:tc>
        <w:tc>
          <w:tcPr>
            <w:tcW w:w="7240" w:type="dxa"/>
          </w:tcPr>
          <w:p w:rsidR="0016739C" w:rsidRDefault="0016739C" w:rsidP="00B13CB7">
            <w:pPr>
              <w:autoSpaceDE w:val="0"/>
              <w:autoSpaceDN w:val="0"/>
              <w:adjustRightInd w:val="0"/>
              <w:jc w:val="both"/>
              <w:rPr>
                <w:sz w:val="24"/>
                <w:szCs w:val="24"/>
              </w:rPr>
            </w:pPr>
          </w:p>
          <w:p w:rsidR="00F03A90" w:rsidRPr="00D668E2" w:rsidRDefault="00F03A90" w:rsidP="00B13CB7">
            <w:pPr>
              <w:autoSpaceDE w:val="0"/>
              <w:autoSpaceDN w:val="0"/>
              <w:adjustRightInd w:val="0"/>
              <w:jc w:val="both"/>
              <w:rPr>
                <w:sz w:val="24"/>
                <w:szCs w:val="24"/>
              </w:rPr>
            </w:pPr>
            <w:r w:rsidRPr="00D668E2">
              <w:rPr>
                <w:sz w:val="24"/>
                <w:szCs w:val="24"/>
              </w:rPr>
              <w:t xml:space="preserve">Документ, подтверждающий, что выполненные Подрядчиком объемы </w:t>
            </w:r>
            <w:r w:rsidR="0001281A">
              <w:rPr>
                <w:sz w:val="24"/>
                <w:szCs w:val="24"/>
              </w:rPr>
              <w:t>строительных р</w:t>
            </w:r>
            <w:r w:rsidR="0001281A" w:rsidRPr="00D668E2">
              <w:rPr>
                <w:sz w:val="24"/>
                <w:szCs w:val="24"/>
              </w:rPr>
              <w:t>абот</w:t>
            </w:r>
            <w:r w:rsidRPr="00D668E2">
              <w:rPr>
                <w:sz w:val="24"/>
                <w:szCs w:val="24"/>
              </w:rPr>
              <w:t xml:space="preserve"> приняты Заказчиком, а также подтверждающий соответствие законченного строительством </w:t>
            </w:r>
            <w:r w:rsidR="00D64690">
              <w:rPr>
                <w:sz w:val="24"/>
                <w:szCs w:val="24"/>
              </w:rPr>
              <w:t>о</w:t>
            </w:r>
            <w:r w:rsidRPr="00D668E2">
              <w:rPr>
                <w:sz w:val="24"/>
                <w:szCs w:val="24"/>
              </w:rPr>
              <w:t>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D668E2" w:rsidRPr="00D668E2" w:rsidTr="00722A59">
        <w:trPr>
          <w:trHeight w:val="1880"/>
        </w:trPr>
        <w:tc>
          <w:tcPr>
            <w:tcW w:w="2414" w:type="dxa"/>
          </w:tcPr>
          <w:p w:rsidR="00F03A90" w:rsidRPr="00D668E2" w:rsidRDefault="00F03A90" w:rsidP="00722A59">
            <w:pPr>
              <w:rPr>
                <w:i/>
                <w:sz w:val="24"/>
                <w:szCs w:val="24"/>
              </w:rPr>
            </w:pPr>
            <w:r w:rsidRPr="00D668E2">
              <w:rPr>
                <w:i/>
                <w:sz w:val="24"/>
                <w:szCs w:val="24"/>
              </w:rPr>
              <w:t xml:space="preserve">Разрешение на ввод </w:t>
            </w:r>
            <w:r w:rsidR="00D64690">
              <w:rPr>
                <w:i/>
                <w:sz w:val="24"/>
                <w:szCs w:val="24"/>
              </w:rPr>
              <w:t>о</w:t>
            </w:r>
            <w:r w:rsidRPr="00D668E2">
              <w:rPr>
                <w:i/>
                <w:sz w:val="24"/>
                <w:szCs w:val="24"/>
              </w:rPr>
              <w:t>бъекта в эксплуатацию</w:t>
            </w:r>
          </w:p>
        </w:tc>
        <w:tc>
          <w:tcPr>
            <w:tcW w:w="7240" w:type="dxa"/>
          </w:tcPr>
          <w:p w:rsidR="00F03A90" w:rsidRPr="00D668E2" w:rsidRDefault="00F03A90" w:rsidP="00722A59">
            <w:pPr>
              <w:autoSpaceDE w:val="0"/>
              <w:autoSpaceDN w:val="0"/>
              <w:adjustRightInd w:val="0"/>
              <w:jc w:val="both"/>
              <w:rPr>
                <w:strike/>
                <w:sz w:val="24"/>
                <w:szCs w:val="24"/>
              </w:rPr>
            </w:pPr>
            <w:r w:rsidRPr="00D668E2">
              <w:rPr>
                <w:rFonts w:eastAsia="Calibri"/>
                <w:sz w:val="24"/>
                <w:szCs w:val="24"/>
              </w:rPr>
              <w:t xml:space="preserve">Документ, выданный уполномоченным органом исполнительной власти, местного самоуправления, который удостоверяет выполнение строительства </w:t>
            </w:r>
            <w:r w:rsidR="00D64690">
              <w:rPr>
                <w:rFonts w:eastAsia="Calibri"/>
                <w:sz w:val="24"/>
                <w:szCs w:val="24"/>
              </w:rPr>
              <w:t>о</w:t>
            </w:r>
            <w:r w:rsidRPr="00D668E2">
              <w:rPr>
                <w:rFonts w:eastAsia="Calibri"/>
                <w:sz w:val="24"/>
                <w:szCs w:val="24"/>
              </w:rPr>
              <w:t>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p>
        </w:tc>
      </w:tr>
      <w:tr w:rsidR="00D668E2" w:rsidRPr="00D668E2" w:rsidTr="00722A59">
        <w:trPr>
          <w:trHeight w:val="79"/>
        </w:trPr>
        <w:tc>
          <w:tcPr>
            <w:tcW w:w="2414" w:type="dxa"/>
          </w:tcPr>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p>
        </w:tc>
      </w:tr>
    </w:tbl>
    <w:p w:rsidR="0005257F" w:rsidRDefault="0005257F" w:rsidP="00F03A90">
      <w:pPr>
        <w:pStyle w:val="a4"/>
        <w:jc w:val="center"/>
        <w:rPr>
          <w:szCs w:val="24"/>
        </w:rPr>
      </w:pPr>
    </w:p>
    <w:p w:rsidR="0005257F" w:rsidRDefault="0005257F" w:rsidP="00F03A90">
      <w:pPr>
        <w:pStyle w:val="a4"/>
        <w:jc w:val="center"/>
        <w:rPr>
          <w:szCs w:val="24"/>
        </w:rPr>
      </w:pPr>
    </w:p>
    <w:p w:rsidR="00F03A90" w:rsidRPr="00D668E2" w:rsidRDefault="00F03A90" w:rsidP="00F03A90">
      <w:pPr>
        <w:pStyle w:val="a4"/>
        <w:jc w:val="center"/>
        <w:rPr>
          <w:szCs w:val="24"/>
        </w:rPr>
      </w:pPr>
      <w:r w:rsidRPr="00D668E2">
        <w:rPr>
          <w:szCs w:val="24"/>
        </w:rPr>
        <w:t>СТАТЬЯ 2. ПРЕДМЕТ ДОГОВОРА</w:t>
      </w:r>
    </w:p>
    <w:p w:rsidR="00F03A90" w:rsidRDefault="00F03A90" w:rsidP="00F03A90">
      <w:pPr>
        <w:pStyle w:val="a4"/>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w:t>
      </w:r>
      <w:r w:rsidRPr="00D668E2">
        <w:rPr>
          <w:szCs w:val="24"/>
          <w:u w:color="FFFFFF"/>
        </w:rPr>
        <w:lastRenderedPageBreak/>
        <w:t xml:space="preserve">необходимы для комплектации и своевременного ввода </w:t>
      </w:r>
      <w:r w:rsidR="00D64690" w:rsidRPr="00D668E2">
        <w:rPr>
          <w:rFonts w:eastAsia="Calibri"/>
          <w:szCs w:val="24"/>
        </w:rPr>
        <w:t>объектов</w:t>
      </w:r>
      <w:r w:rsidRPr="00D668E2">
        <w:rPr>
          <w:szCs w:val="24"/>
          <w:u w:color="FFFFFF"/>
        </w:rPr>
        <w:t xml:space="preserve"> в эксплуатацию, а Заказчик обязуется принять и оплатить Работы в установленном Договором порядке.</w:t>
      </w:r>
    </w:p>
    <w:p w:rsidR="00520BEF" w:rsidRDefault="00520BEF" w:rsidP="00F03A90">
      <w:pPr>
        <w:pStyle w:val="a4"/>
        <w:ind w:firstLine="720"/>
        <w:jc w:val="both"/>
        <w:rPr>
          <w:szCs w:val="24"/>
        </w:rPr>
      </w:pPr>
      <w:r>
        <w:rPr>
          <w:szCs w:val="24"/>
        </w:rPr>
        <w:t xml:space="preserve">2.2. </w:t>
      </w:r>
      <w:r w:rsidRPr="00520BEF">
        <w:rPr>
          <w:szCs w:val="24"/>
        </w:rPr>
        <w:t xml:space="preserve">Состав, объем и методы выполнения </w:t>
      </w:r>
      <w:r>
        <w:rPr>
          <w:szCs w:val="24"/>
        </w:rPr>
        <w:t>проектных р</w:t>
      </w:r>
      <w:r w:rsidRPr="00520BEF">
        <w:rPr>
          <w:szCs w:val="24"/>
        </w:rPr>
        <w:t xml:space="preserve">абот, форма материалов и результатов, а также технические, экономические, экологические и другие требования к </w:t>
      </w:r>
      <w:r>
        <w:rPr>
          <w:szCs w:val="24"/>
        </w:rPr>
        <w:t>проектным р</w:t>
      </w:r>
      <w:r w:rsidRPr="00520BEF">
        <w:rPr>
          <w:szCs w:val="24"/>
        </w:rPr>
        <w:t>аботам устанавливаются Техническим заданием (Приложение № 1 к Договору), являющимся одновременно заданием на проектирование.</w:t>
      </w:r>
    </w:p>
    <w:p w:rsidR="005B5A2C" w:rsidRPr="00D668E2" w:rsidRDefault="005B5A2C" w:rsidP="00F03A90">
      <w:pPr>
        <w:pStyle w:val="a4"/>
        <w:ind w:firstLine="720"/>
        <w:jc w:val="both"/>
        <w:rPr>
          <w:szCs w:val="24"/>
        </w:rPr>
      </w:pPr>
      <w:r w:rsidRPr="005B5A2C">
        <w:rPr>
          <w:szCs w:val="24"/>
        </w:rPr>
        <w:t xml:space="preserve">Одновременно с передачей результатов выполненных Подрядчиком </w:t>
      </w:r>
      <w:r>
        <w:rPr>
          <w:szCs w:val="24"/>
        </w:rPr>
        <w:t>проектных р</w:t>
      </w:r>
      <w:r w:rsidRPr="005B5A2C">
        <w:rPr>
          <w:szCs w:val="24"/>
        </w:rPr>
        <w:t xml:space="preserve">абот по Договору Подрядчик передает Заказчику все права на использование результатов выполненных </w:t>
      </w:r>
      <w:r>
        <w:rPr>
          <w:szCs w:val="24"/>
        </w:rPr>
        <w:t>проектных р</w:t>
      </w:r>
      <w:r w:rsidRPr="005B5A2C">
        <w:rPr>
          <w:szCs w:val="24"/>
        </w:rPr>
        <w:t xml:space="preserve">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w:t>
      </w:r>
      <w:bookmarkStart w:id="4" w:name="_Hlk18067722"/>
      <w:r>
        <w:rPr>
          <w:szCs w:val="24"/>
        </w:rPr>
        <w:t>проектных р</w:t>
      </w:r>
      <w:r w:rsidRPr="005B5A2C">
        <w:rPr>
          <w:szCs w:val="24"/>
        </w:rPr>
        <w:t>абот</w:t>
      </w:r>
      <w:bookmarkEnd w:id="4"/>
      <w:r w:rsidRPr="005B5A2C">
        <w:rPr>
          <w:szCs w:val="24"/>
        </w:rPr>
        <w:t xml:space="preserve">. Заказчик вправе использовать результаты выполненных </w:t>
      </w:r>
      <w:r>
        <w:rPr>
          <w:szCs w:val="24"/>
        </w:rPr>
        <w:t>проектных р</w:t>
      </w:r>
      <w:r w:rsidRPr="005B5A2C">
        <w:rPr>
          <w:szCs w:val="24"/>
        </w:rPr>
        <w:t>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03A90" w:rsidRPr="00D668E2" w:rsidRDefault="00F03A90" w:rsidP="00F03A90">
      <w:pPr>
        <w:pStyle w:val="a4"/>
        <w:jc w:val="center"/>
        <w:rPr>
          <w:sz w:val="16"/>
          <w:szCs w:val="16"/>
        </w:rPr>
      </w:pPr>
    </w:p>
    <w:p w:rsidR="00F03A90" w:rsidRPr="00D668E2" w:rsidRDefault="00F03A90" w:rsidP="00F03A90">
      <w:pPr>
        <w:pStyle w:val="a4"/>
        <w:jc w:val="center"/>
        <w:rPr>
          <w:szCs w:val="24"/>
        </w:rPr>
      </w:pPr>
      <w:r w:rsidRPr="00D668E2">
        <w:rPr>
          <w:szCs w:val="24"/>
        </w:rPr>
        <w:t>СТАТЬЯ 3. СРОКИ ВЫПОЛНЕНИЯ РАБОТ</w:t>
      </w:r>
    </w:p>
    <w:p w:rsidR="00F03A90" w:rsidRPr="00D668E2" w:rsidRDefault="00F03A90" w:rsidP="00F03A90">
      <w:pPr>
        <w:jc w:val="both"/>
        <w:rPr>
          <w:sz w:val="24"/>
          <w:szCs w:val="24"/>
        </w:rPr>
      </w:pPr>
      <w:r w:rsidRPr="00D668E2">
        <w:rPr>
          <w:sz w:val="24"/>
          <w:szCs w:val="24"/>
        </w:rPr>
        <w:tab/>
        <w:t>3.1. Дата</w:t>
      </w:r>
      <w:r w:rsidR="00E42D6B">
        <w:rPr>
          <w:sz w:val="24"/>
          <w:szCs w:val="24"/>
        </w:rPr>
        <w:t xml:space="preserve"> начала выполнения Подрядчиком проектных р</w:t>
      </w:r>
      <w:r w:rsidRPr="00D668E2">
        <w:rPr>
          <w:sz w:val="24"/>
          <w:szCs w:val="24"/>
        </w:rPr>
        <w:t xml:space="preserve">абот – </w:t>
      </w:r>
      <w:r w:rsidR="00146DE5" w:rsidRPr="00D668E2">
        <w:rPr>
          <w:sz w:val="24"/>
          <w:szCs w:val="24"/>
        </w:rPr>
        <w:t>__________________</w:t>
      </w:r>
      <w:r w:rsidR="009A232A" w:rsidRPr="00D668E2">
        <w:rPr>
          <w:rStyle w:val="ae"/>
          <w:sz w:val="24"/>
          <w:szCs w:val="24"/>
        </w:rPr>
        <w:footnoteReference w:id="1"/>
      </w:r>
    </w:p>
    <w:p w:rsidR="00F03A90" w:rsidRPr="00D668E2" w:rsidRDefault="00F03A90" w:rsidP="00F03A90">
      <w:pPr>
        <w:pStyle w:val="a6"/>
        <w:shd w:val="clear" w:color="auto" w:fill="FFFFFF"/>
        <w:ind w:firstLine="708"/>
        <w:jc w:val="both"/>
        <w:rPr>
          <w:szCs w:val="24"/>
        </w:rPr>
      </w:pPr>
      <w:r w:rsidRPr="00D668E2">
        <w:rPr>
          <w:szCs w:val="24"/>
        </w:rPr>
        <w:t>3.2. Дата окончания</w:t>
      </w:r>
      <w:r w:rsidR="00E42D6B">
        <w:rPr>
          <w:szCs w:val="24"/>
        </w:rPr>
        <w:t xml:space="preserve"> выполнения Подрядчиком строительных р</w:t>
      </w:r>
      <w:r w:rsidR="000F4E74" w:rsidRPr="00D668E2">
        <w:rPr>
          <w:szCs w:val="24"/>
        </w:rPr>
        <w:t>абот –</w:t>
      </w:r>
      <w:r w:rsidR="00146DE5" w:rsidRPr="00D668E2">
        <w:rPr>
          <w:szCs w:val="24"/>
        </w:rPr>
        <w:t>______________</w:t>
      </w:r>
      <w:r w:rsidR="009A232A" w:rsidRPr="00D668E2">
        <w:rPr>
          <w:rStyle w:val="ae"/>
          <w:szCs w:val="24"/>
        </w:rPr>
        <w:footnoteReference w:id="2"/>
      </w:r>
    </w:p>
    <w:p w:rsidR="00F03A90" w:rsidRPr="00D668E2" w:rsidRDefault="00F03A90" w:rsidP="00F03A90">
      <w:pPr>
        <w:pStyle w:val="a6"/>
        <w:shd w:val="clear" w:color="auto" w:fill="FFFFFF"/>
        <w:ind w:firstLine="708"/>
        <w:jc w:val="both"/>
        <w:rPr>
          <w:szCs w:val="24"/>
        </w:rPr>
      </w:pPr>
      <w:r w:rsidRPr="00D668E2">
        <w:rPr>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D668E2">
        <w:rPr>
          <w:szCs w:val="24"/>
        </w:rPr>
        <w:t>транить любые дефекты в Работах</w:t>
      </w:r>
      <w:r w:rsidR="000D6EBE">
        <w:rPr>
          <w:szCs w:val="24"/>
        </w:rPr>
        <w:t xml:space="preserve"> и </w:t>
      </w:r>
      <w:r w:rsidR="004365BD" w:rsidRPr="00D668E2">
        <w:rPr>
          <w:szCs w:val="24"/>
        </w:rPr>
        <w:t xml:space="preserve">сдать </w:t>
      </w:r>
      <w:r w:rsidR="00D64690" w:rsidRPr="00D668E2">
        <w:rPr>
          <w:rFonts w:eastAsia="Calibri"/>
          <w:szCs w:val="24"/>
        </w:rPr>
        <w:t>объект</w:t>
      </w:r>
      <w:r w:rsidR="00D64690">
        <w:rPr>
          <w:rFonts w:eastAsia="Calibri"/>
          <w:szCs w:val="24"/>
        </w:rPr>
        <w:t>ы</w:t>
      </w:r>
      <w:r w:rsidR="004365BD" w:rsidRPr="00D668E2">
        <w:rPr>
          <w:szCs w:val="24"/>
        </w:rPr>
        <w:t xml:space="preserve"> Заказчику</w:t>
      </w:r>
      <w:r w:rsidR="008734CF" w:rsidRPr="00D668E2">
        <w:rPr>
          <w:szCs w:val="24"/>
        </w:rPr>
        <w:t xml:space="preserve"> по </w:t>
      </w:r>
      <w:r w:rsidR="00BF1A18" w:rsidRPr="00D668E2">
        <w:rPr>
          <w:rFonts w:eastAsiaTheme="minorHAnsi"/>
          <w:szCs w:val="24"/>
          <w:lang w:eastAsia="en-US"/>
        </w:rPr>
        <w:t>Акт</w:t>
      </w:r>
      <w:r w:rsidR="00D64690">
        <w:rPr>
          <w:rFonts w:eastAsiaTheme="minorHAnsi"/>
          <w:szCs w:val="24"/>
          <w:lang w:eastAsia="en-US"/>
        </w:rPr>
        <w:t>ам</w:t>
      </w:r>
      <w:r w:rsidR="004D001F" w:rsidRPr="00D668E2">
        <w:rPr>
          <w:rFonts w:eastAsiaTheme="minorHAnsi"/>
          <w:szCs w:val="24"/>
          <w:lang w:eastAsia="en-US"/>
        </w:rPr>
        <w:t xml:space="preserve"> сдачи-приемки законченного строительством объекта производственного назначения</w:t>
      </w:r>
      <w:r w:rsidR="0078596C" w:rsidRPr="00D668E2">
        <w:rPr>
          <w:szCs w:val="24"/>
        </w:rPr>
        <w:t>.</w:t>
      </w:r>
    </w:p>
    <w:p w:rsidR="00F03A90" w:rsidRPr="00D668E2" w:rsidRDefault="00F03A90" w:rsidP="00F03A90">
      <w:pPr>
        <w:pStyle w:val="a6"/>
        <w:ind w:firstLine="708"/>
        <w:jc w:val="both"/>
        <w:rPr>
          <w:szCs w:val="24"/>
        </w:rPr>
      </w:pPr>
      <w:r w:rsidRPr="00D668E2">
        <w:rPr>
          <w:szCs w:val="24"/>
        </w:rPr>
        <w:t xml:space="preserve">3.3. Промежуточные сроки выполнения Работ </w:t>
      </w:r>
      <w:r w:rsidR="00E42D6B">
        <w:rPr>
          <w:szCs w:val="24"/>
        </w:rPr>
        <w:t xml:space="preserve">(в том числе дата окончания проектных работ и дата начала строительных работ) </w:t>
      </w:r>
      <w:r w:rsidRPr="00D668E2">
        <w:rPr>
          <w:szCs w:val="24"/>
        </w:rPr>
        <w:t xml:space="preserve">определяются Графиком выполнения работ (Приложение № </w:t>
      </w:r>
      <w:r w:rsidR="005B5A2C">
        <w:rPr>
          <w:szCs w:val="24"/>
        </w:rPr>
        <w:t>2</w:t>
      </w:r>
      <w:r w:rsidRPr="00D668E2">
        <w:rPr>
          <w:szCs w:val="24"/>
        </w:rPr>
        <w:t xml:space="preserve"> к Договору). </w:t>
      </w:r>
    </w:p>
    <w:p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rsidR="00F03A90" w:rsidRPr="00D668E2" w:rsidRDefault="00791E93" w:rsidP="00F03A90">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rsidR="00F03A90" w:rsidRPr="00D668E2" w:rsidRDefault="00F03A90" w:rsidP="00F03A90">
      <w:pPr>
        <w:pStyle w:val="a4"/>
        <w:jc w:val="center"/>
        <w:rPr>
          <w:szCs w:val="24"/>
        </w:rPr>
      </w:pPr>
    </w:p>
    <w:p w:rsidR="00F03A90" w:rsidRPr="00D668E2" w:rsidRDefault="00F03A90" w:rsidP="00F03A90">
      <w:pPr>
        <w:pStyle w:val="a4"/>
        <w:jc w:val="center"/>
        <w:rPr>
          <w:szCs w:val="24"/>
        </w:rPr>
      </w:pPr>
      <w:r w:rsidRPr="00D668E2">
        <w:rPr>
          <w:szCs w:val="24"/>
        </w:rPr>
        <w:t xml:space="preserve">СТАТЬЯ 4. ЦЕНА ДОГОВОРА </w:t>
      </w:r>
    </w:p>
    <w:p w:rsidR="00F03A90" w:rsidRPr="00D668E2" w:rsidRDefault="00F03A90" w:rsidP="00F03A90">
      <w:pPr>
        <w:pStyle w:val="a4"/>
        <w:ind w:firstLine="720"/>
        <w:jc w:val="both"/>
        <w:rPr>
          <w:szCs w:val="24"/>
        </w:rPr>
      </w:pPr>
      <w:r w:rsidRPr="00D668E2">
        <w:rPr>
          <w:szCs w:val="24"/>
        </w:rPr>
        <w:t>4.1. Цена Догово</w:t>
      </w:r>
      <w:r w:rsidR="00483E56" w:rsidRPr="00D668E2">
        <w:rPr>
          <w:szCs w:val="24"/>
        </w:rPr>
        <w:t xml:space="preserve">ра составляет ___ руб., </w:t>
      </w:r>
      <w:r w:rsidR="00483E56" w:rsidRPr="00D668E2">
        <w:rPr>
          <w:i/>
          <w:szCs w:val="24"/>
        </w:rPr>
        <w:t>в том числе</w:t>
      </w:r>
      <w:r w:rsidR="00050020" w:rsidRPr="00D668E2">
        <w:rPr>
          <w:i/>
          <w:szCs w:val="24"/>
        </w:rPr>
        <w:t xml:space="preserve"> НДС</w:t>
      </w:r>
      <w:r w:rsidR="00483E56" w:rsidRPr="00D668E2">
        <w:rPr>
          <w:rStyle w:val="ae"/>
          <w:i/>
          <w:szCs w:val="24"/>
        </w:rPr>
        <w:footnoteReference w:id="3"/>
      </w:r>
      <w:r w:rsidRPr="00D668E2">
        <w:rPr>
          <w:szCs w:val="24"/>
        </w:rPr>
        <w:t xml:space="preserve">, и согласована Сторонами в Расчете цены Договора (Приложение № </w:t>
      </w:r>
      <w:r w:rsidR="005B5A2C">
        <w:rPr>
          <w:szCs w:val="24"/>
        </w:rPr>
        <w:t>3</w:t>
      </w:r>
      <w:r w:rsidRPr="00D668E2">
        <w:rPr>
          <w:szCs w:val="24"/>
        </w:rPr>
        <w:t xml:space="preserve"> к Договору).</w:t>
      </w:r>
    </w:p>
    <w:p w:rsidR="00E07A1F" w:rsidRPr="00D668E2" w:rsidRDefault="00F03A90" w:rsidP="00D97968">
      <w:pPr>
        <w:pStyle w:val="a4"/>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DD7240">
        <w:rPr>
          <w:szCs w:val="24"/>
          <w:shd w:val="clear" w:color="auto" w:fill="FFFFFF"/>
        </w:rPr>
        <w:t xml:space="preserve">, </w:t>
      </w:r>
      <w:r w:rsidR="00DD7240">
        <w:rPr>
          <w:szCs w:val="24"/>
        </w:rPr>
        <w:t>вознаграждение Подрядчика</w:t>
      </w:r>
      <w:r w:rsidRPr="00D668E2">
        <w:rPr>
          <w:rFonts w:eastAsia="Calibri"/>
          <w:szCs w:val="24"/>
        </w:rPr>
        <w:t>.</w:t>
      </w:r>
      <w:r w:rsidRPr="00D668E2">
        <w:rPr>
          <w:szCs w:val="24"/>
        </w:rPr>
        <w:t xml:space="preserve"> Цена Договора является твердой. </w:t>
      </w:r>
    </w:p>
    <w:p w:rsidR="00674E67" w:rsidRPr="00D668E2" w:rsidRDefault="00674E67" w:rsidP="00F03A90">
      <w:pPr>
        <w:pStyle w:val="a4"/>
        <w:jc w:val="center"/>
        <w:rPr>
          <w:szCs w:val="24"/>
        </w:rPr>
      </w:pPr>
    </w:p>
    <w:p w:rsidR="00791E93" w:rsidRPr="00D668E2" w:rsidRDefault="00791E93" w:rsidP="00791E93">
      <w:pPr>
        <w:pStyle w:val="a4"/>
        <w:jc w:val="center"/>
        <w:rPr>
          <w:szCs w:val="24"/>
        </w:rPr>
      </w:pPr>
      <w:r w:rsidRPr="00D668E2">
        <w:rPr>
          <w:szCs w:val="24"/>
        </w:rPr>
        <w:t>СТАТЬЯ 5. ОБЯЗАТЕЛЬСТВА СТОРОН</w:t>
      </w:r>
    </w:p>
    <w:p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rsidR="00791E93"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 в течение 3 (трех</w:t>
      </w:r>
      <w:r w:rsidRPr="00D668E2">
        <w:rPr>
          <w:rFonts w:ascii="Times New Roman" w:hAnsi="Times New Roman" w:cs="Times New Roman"/>
          <w:sz w:val="24"/>
          <w:szCs w:val="24"/>
        </w:rPr>
        <w:t>) рабочих дней с момента заключения Договора</w:t>
      </w:r>
      <w:r w:rsidR="00224F6E">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.1.2.</w:t>
      </w:r>
      <w:r w:rsidRPr="00190258">
        <w:rPr>
          <w:rFonts w:ascii="Times New Roman" w:hAnsi="Times New Roman" w:cs="Times New Roman"/>
          <w:sz w:val="24"/>
          <w:szCs w:val="24"/>
        </w:rPr>
        <w:tab/>
        <w:t xml:space="preserve">передать Подрядчику </w:t>
      </w:r>
      <w:r>
        <w:rPr>
          <w:rFonts w:ascii="Times New Roman" w:hAnsi="Times New Roman" w:cs="Times New Roman"/>
          <w:sz w:val="24"/>
          <w:szCs w:val="24"/>
        </w:rPr>
        <w:t xml:space="preserve">для выполнения проектных работ </w:t>
      </w:r>
      <w:r w:rsidRPr="00190258">
        <w:rPr>
          <w:rFonts w:ascii="Times New Roman" w:hAnsi="Times New Roman" w:cs="Times New Roman"/>
          <w:sz w:val="24"/>
          <w:szCs w:val="24"/>
        </w:rPr>
        <w:t>исходные данные согласно Перечню передаваемой документации и исходных данных (Приложение №</w:t>
      </w:r>
      <w:r>
        <w:rPr>
          <w:rFonts w:ascii="Times New Roman" w:hAnsi="Times New Roman" w:cs="Times New Roman"/>
          <w:sz w:val="24"/>
          <w:szCs w:val="24"/>
        </w:rPr>
        <w:t>4</w:t>
      </w:r>
      <w:r w:rsidRPr="00190258">
        <w:rPr>
          <w:rFonts w:ascii="Times New Roman" w:hAnsi="Times New Roman" w:cs="Times New Roman"/>
          <w:sz w:val="24"/>
          <w:szCs w:val="24"/>
        </w:rPr>
        <w:t xml:space="preserve"> к Договору);</w:t>
      </w:r>
    </w:p>
    <w:p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.1.3.</w:t>
      </w:r>
      <w:r w:rsidRPr="00190258">
        <w:rPr>
          <w:rFonts w:ascii="Times New Roman" w:hAnsi="Times New Roman" w:cs="Times New Roman"/>
          <w:sz w:val="24"/>
          <w:szCs w:val="24"/>
        </w:rPr>
        <w:tab/>
        <w:t>оказывать содействие Подрядчику при исполнении Договора;</w:t>
      </w:r>
    </w:p>
    <w:p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5</w:t>
      </w:r>
      <w:r w:rsidRPr="00190258">
        <w:rPr>
          <w:rFonts w:ascii="Times New Roman" w:hAnsi="Times New Roman" w:cs="Times New Roman"/>
          <w:sz w:val="24"/>
          <w:szCs w:val="24"/>
        </w:rPr>
        <w:t>.1.</w:t>
      </w:r>
      <w:r>
        <w:rPr>
          <w:rFonts w:ascii="Times New Roman" w:hAnsi="Times New Roman" w:cs="Times New Roman"/>
          <w:sz w:val="24"/>
          <w:szCs w:val="24"/>
        </w:rPr>
        <w:t>4</w:t>
      </w:r>
      <w:r w:rsidRPr="00190258">
        <w:rPr>
          <w:rFonts w:ascii="Times New Roman" w:hAnsi="Times New Roman" w:cs="Times New Roman"/>
          <w:sz w:val="24"/>
          <w:szCs w:val="24"/>
        </w:rPr>
        <w:t>.</w:t>
      </w:r>
      <w:r w:rsidRPr="00190258">
        <w:rPr>
          <w:rFonts w:ascii="Times New Roman" w:hAnsi="Times New Roman" w:cs="Times New Roman"/>
          <w:sz w:val="24"/>
          <w:szCs w:val="24"/>
        </w:rPr>
        <w:tab/>
        <w:t xml:space="preserve">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  </w:t>
      </w:r>
    </w:p>
    <w:p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5</w:t>
      </w:r>
      <w:r w:rsidRPr="00190258">
        <w:rPr>
          <w:rFonts w:ascii="Times New Roman" w:hAnsi="Times New Roman" w:cs="Times New Roman"/>
          <w:sz w:val="24"/>
          <w:szCs w:val="24"/>
        </w:rPr>
        <w:t>.</w:t>
      </w:r>
      <w:r w:rsidRPr="00190258">
        <w:rPr>
          <w:rFonts w:ascii="Times New Roman" w:hAnsi="Times New Roman" w:cs="Times New Roman"/>
          <w:sz w:val="24"/>
          <w:szCs w:val="24"/>
        </w:rPr>
        <w:tab/>
        <w:t>информировать Подрядчика обо всех фактах, способных повлиять на исполнение Договора;</w:t>
      </w:r>
    </w:p>
    <w:p w:rsidR="00190258" w:rsidRPr="00D668E2"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6</w:t>
      </w:r>
      <w:r w:rsidRPr="00190258">
        <w:rPr>
          <w:rFonts w:ascii="Times New Roman" w:hAnsi="Times New Roman" w:cs="Times New Roman"/>
          <w:sz w:val="24"/>
          <w:szCs w:val="24"/>
        </w:rPr>
        <w:t>.</w:t>
      </w:r>
      <w:r w:rsidRPr="00190258">
        <w:rPr>
          <w:rFonts w:ascii="Times New Roman" w:hAnsi="Times New Roman" w:cs="Times New Roman"/>
          <w:sz w:val="24"/>
          <w:szCs w:val="24"/>
        </w:rPr>
        <w:tab/>
        <w:t>привлекать Подрядчика к участию в судебных разбирательствах по искам, предъявленным к Заказчику третьими лицами в связи с недостатками в выполненных Подрядчиком Работах;</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7</w:t>
      </w:r>
      <w:r w:rsidRPr="00D668E2">
        <w:rPr>
          <w:rFonts w:ascii="Times New Roman" w:hAnsi="Times New Roman" w:cs="Times New Roman"/>
          <w:sz w:val="24"/>
          <w:szCs w:val="24"/>
        </w:rPr>
        <w:t>. передать Подрядчику Строител</w:t>
      </w:r>
      <w:r w:rsidR="00727ABD" w:rsidRPr="00D668E2">
        <w:rPr>
          <w:rFonts w:ascii="Times New Roman" w:hAnsi="Times New Roman" w:cs="Times New Roman"/>
          <w:sz w:val="24"/>
          <w:szCs w:val="24"/>
        </w:rPr>
        <w:t>ьную площадку</w:t>
      </w:r>
      <w:r w:rsidR="007023F6">
        <w:rPr>
          <w:rFonts w:ascii="Times New Roman" w:hAnsi="Times New Roman" w:cs="Times New Roman"/>
          <w:sz w:val="24"/>
          <w:szCs w:val="24"/>
        </w:rPr>
        <w:t xml:space="preserve"> </w:t>
      </w:r>
      <w:r w:rsidR="00190258" w:rsidRPr="00D668E2">
        <w:rPr>
          <w:rFonts w:ascii="Times New Roman" w:hAnsi="Times New Roman" w:cs="Times New Roman"/>
          <w:sz w:val="24"/>
          <w:szCs w:val="24"/>
        </w:rPr>
        <w:t>по акту</w:t>
      </w:r>
      <w:r w:rsidRPr="00D668E2">
        <w:rPr>
          <w:rFonts w:ascii="Times New Roman" w:hAnsi="Times New Roman" w:cs="Times New Roman"/>
          <w:sz w:val="24"/>
          <w:szCs w:val="24"/>
        </w:rPr>
        <w:t>;</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8</w:t>
      </w:r>
      <w:r w:rsidRPr="00D668E2">
        <w:rPr>
          <w:rFonts w:ascii="Times New Roman" w:hAnsi="Times New Roman" w:cs="Times New Roman"/>
          <w:sz w:val="24"/>
          <w:szCs w:val="24"/>
        </w:rPr>
        <w:t xml:space="preserve">. по письменному сообщению Подрядчика о готовности </w:t>
      </w:r>
      <w:r w:rsidR="00FE56E3"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 сдаче организовать совместно с Подрядчиком приемку законченн</w:t>
      </w:r>
      <w:r w:rsidR="00FE56E3">
        <w:rPr>
          <w:rFonts w:ascii="Times New Roman" w:hAnsi="Times New Roman" w:cs="Times New Roman"/>
          <w:sz w:val="24"/>
          <w:szCs w:val="24"/>
        </w:rPr>
        <w:t>ых</w:t>
      </w:r>
      <w:r w:rsidRPr="00D668E2">
        <w:rPr>
          <w:rFonts w:ascii="Times New Roman" w:hAnsi="Times New Roman" w:cs="Times New Roman"/>
          <w:sz w:val="24"/>
          <w:szCs w:val="24"/>
        </w:rPr>
        <w:t xml:space="preserve"> строительством </w:t>
      </w:r>
      <w:r w:rsidR="00FE56E3"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с оформлением Разрешени</w:t>
      </w:r>
      <w:r w:rsidR="00FE56E3">
        <w:rPr>
          <w:rFonts w:ascii="Times New Roman" w:hAnsi="Times New Roman" w:cs="Times New Roman"/>
          <w:sz w:val="24"/>
          <w:szCs w:val="24"/>
        </w:rPr>
        <w:t>й</w:t>
      </w:r>
      <w:r w:rsidRPr="00D668E2">
        <w:rPr>
          <w:rFonts w:ascii="Times New Roman" w:hAnsi="Times New Roman" w:cs="Times New Roman"/>
          <w:sz w:val="24"/>
          <w:szCs w:val="24"/>
        </w:rPr>
        <w:t xml:space="preserve"> на ввод в эксплуатацию</w:t>
      </w:r>
      <w:r w:rsidR="007023F6">
        <w:rPr>
          <w:rFonts w:ascii="Times New Roman" w:hAnsi="Times New Roman" w:cs="Times New Roman"/>
          <w:sz w:val="24"/>
          <w:szCs w:val="24"/>
        </w:rPr>
        <w:t xml:space="preserve"> </w:t>
      </w:r>
      <w:r w:rsidRPr="00D668E2">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9</w:t>
      </w:r>
      <w:r w:rsidRPr="00D668E2">
        <w:rPr>
          <w:rFonts w:ascii="Times New Roman" w:hAnsi="Times New Roman" w:cs="Times New Roman"/>
          <w:sz w:val="24"/>
          <w:szCs w:val="24"/>
        </w:rPr>
        <w:t>. принимать Работы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10</w:t>
      </w:r>
      <w:r w:rsidRPr="00D668E2">
        <w:rPr>
          <w:rFonts w:ascii="Times New Roman" w:hAnsi="Times New Roman" w:cs="Times New Roman"/>
          <w:sz w:val="24"/>
          <w:szCs w:val="24"/>
        </w:rPr>
        <w:t>. осуществлять оплату выполненных Подрядчиком Работ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11</w:t>
      </w:r>
      <w:r w:rsidRPr="00D668E2">
        <w:rPr>
          <w:rFonts w:ascii="Times New Roman" w:hAnsi="Times New Roman" w:cs="Times New Roman"/>
          <w:sz w:val="24"/>
          <w:szCs w:val="24"/>
        </w:rPr>
        <w:t>. информировать Подрядчика обо всех обстоятельствах, способных повлиять на исполнение Договора;</w:t>
      </w:r>
    </w:p>
    <w:p w:rsidR="00791E93" w:rsidRPr="00D668E2" w:rsidRDefault="00791E93" w:rsidP="00791E93">
      <w:pPr>
        <w:ind w:firstLine="708"/>
        <w:jc w:val="both"/>
        <w:rPr>
          <w:sz w:val="24"/>
          <w:szCs w:val="24"/>
        </w:rPr>
      </w:pPr>
      <w:r w:rsidRPr="00D668E2">
        <w:rPr>
          <w:sz w:val="24"/>
          <w:szCs w:val="24"/>
        </w:rPr>
        <w:t>5.1.</w:t>
      </w:r>
      <w:r w:rsidR="00190258">
        <w:rPr>
          <w:sz w:val="24"/>
          <w:szCs w:val="24"/>
        </w:rPr>
        <w:t>12</w:t>
      </w:r>
      <w:r w:rsidRPr="00D668E2">
        <w:rPr>
          <w:sz w:val="24"/>
          <w:szCs w:val="24"/>
        </w:rPr>
        <w:t>. рассматривать предложения Подрядчика о внесении изменений в Проектную документацию, График выполнения работ</w:t>
      </w:r>
      <w:r w:rsidR="00740C76">
        <w:rPr>
          <w:sz w:val="24"/>
          <w:szCs w:val="24"/>
        </w:rPr>
        <w:t>.</w:t>
      </w:r>
    </w:p>
    <w:p w:rsidR="00791E93" w:rsidRPr="00D668E2" w:rsidRDefault="00791E93" w:rsidP="00791E93">
      <w:pPr>
        <w:pStyle w:val="a4"/>
        <w:ind w:firstLine="720"/>
        <w:jc w:val="both"/>
        <w:rPr>
          <w:szCs w:val="24"/>
          <w:u w:val="single"/>
        </w:rPr>
      </w:pPr>
      <w:r w:rsidRPr="00D668E2">
        <w:rPr>
          <w:szCs w:val="24"/>
          <w:u w:val="single"/>
        </w:rPr>
        <w:t xml:space="preserve">5.2.Заказчик имеет право: </w:t>
      </w:r>
    </w:p>
    <w:p w:rsidR="00663AA1" w:rsidRDefault="00663AA1" w:rsidP="00663AA1">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2</w:t>
      </w:r>
      <w:r w:rsidRPr="00663AA1">
        <w:rPr>
          <w:rFonts w:ascii="Times New Roman" w:hAnsi="Times New Roman" w:cs="Times New Roman"/>
          <w:sz w:val="24"/>
          <w:szCs w:val="24"/>
        </w:rPr>
        <w:t>.</w:t>
      </w:r>
      <w:r w:rsidRPr="00663AA1">
        <w:rPr>
          <w:rFonts w:ascii="Times New Roman" w:hAnsi="Times New Roman" w:cs="Times New Roman"/>
          <w:sz w:val="24"/>
          <w:szCs w:val="24"/>
        </w:rPr>
        <w:tab/>
        <w:t>проводить текущий контроль соблюдения сроков выполнения Работ, хода и качества выполняемых Подрядчиком Работ;</w:t>
      </w:r>
    </w:p>
    <w:p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3</w:t>
      </w:r>
      <w:r w:rsidRPr="00663AA1">
        <w:rPr>
          <w:rFonts w:ascii="Times New Roman" w:hAnsi="Times New Roman" w:cs="Times New Roman"/>
          <w:sz w:val="24"/>
          <w:szCs w:val="24"/>
        </w:rPr>
        <w:t>.</w:t>
      </w:r>
      <w:r w:rsidRPr="00663AA1">
        <w:rPr>
          <w:rFonts w:ascii="Times New Roman" w:hAnsi="Times New Roman" w:cs="Times New Roman"/>
          <w:sz w:val="24"/>
          <w:szCs w:val="24"/>
        </w:rPr>
        <w:tab/>
        <w:t>согласовывать привлечение Подрядчиком субподрядных организаций или отказывать в таком привлечении в порядке и на условиях, предусмотренных Договором;</w:t>
      </w:r>
    </w:p>
    <w:p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4</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возмещения Подрядчиком причиненных убытков;</w:t>
      </w:r>
    </w:p>
    <w:p w:rsidR="00663AA1" w:rsidRDefault="00663AA1" w:rsidP="00663AA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5</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исполнения Подрядчиком принятых на себя обязательств.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w:t>
      </w:r>
      <w:r w:rsidR="00663AA1">
        <w:rPr>
          <w:rFonts w:ascii="Times New Roman" w:hAnsi="Times New Roman" w:cs="Times New Roman"/>
          <w:sz w:val="24"/>
          <w:szCs w:val="24"/>
        </w:rPr>
        <w:t>6</w:t>
      </w:r>
      <w:r w:rsidRPr="00D668E2">
        <w:rPr>
          <w:rFonts w:ascii="Times New Roman" w:hAnsi="Times New Roman" w:cs="Times New Roman"/>
          <w:sz w:val="24"/>
          <w:szCs w:val="24"/>
        </w:rPr>
        <w:t>.</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w:t>
      </w:r>
      <w:r w:rsidR="007023F6">
        <w:rPr>
          <w:rFonts w:ascii="Times New Roman" w:hAnsi="Times New Roman" w:cs="Times New Roman"/>
          <w:sz w:val="24"/>
          <w:szCs w:val="24"/>
        </w:rPr>
        <w:t>7</w:t>
      </w:r>
      <w:r w:rsidRPr="00D668E2">
        <w:rPr>
          <w:rFonts w:ascii="Times New Roman" w:hAnsi="Times New Roman" w:cs="Times New Roman"/>
          <w:sz w:val="24"/>
          <w:szCs w:val="24"/>
        </w:rPr>
        <w:t>. согласовывать в случае замены марку, производителей, характеристики материалов и оборудования;</w:t>
      </w:r>
    </w:p>
    <w:p w:rsidR="00791E93" w:rsidRPr="00D668E2" w:rsidRDefault="00791E93" w:rsidP="00791E93">
      <w:pPr>
        <w:pStyle w:val="a4"/>
        <w:ind w:firstLine="720"/>
        <w:jc w:val="both"/>
        <w:rPr>
          <w:szCs w:val="24"/>
        </w:rPr>
      </w:pPr>
      <w:r w:rsidRPr="00D668E2">
        <w:rPr>
          <w:szCs w:val="24"/>
        </w:rPr>
        <w:t>5.2.</w:t>
      </w:r>
      <w:r w:rsidR="007023F6">
        <w:rPr>
          <w:szCs w:val="24"/>
        </w:rPr>
        <w:t>8</w:t>
      </w:r>
      <w:r w:rsidRPr="00D668E2">
        <w:rPr>
          <w:szCs w:val="24"/>
        </w:rPr>
        <w:t xml:space="preserve">. проводить контрольные обмеры выполненных по Договору </w:t>
      </w:r>
      <w:r w:rsidR="005575B9">
        <w:rPr>
          <w:szCs w:val="24"/>
        </w:rPr>
        <w:t>строительных р</w:t>
      </w:r>
      <w:r w:rsidRPr="00D668E2">
        <w:rPr>
          <w:szCs w:val="24"/>
        </w:rPr>
        <w:t xml:space="preserve">абот;       </w:t>
      </w:r>
    </w:p>
    <w:p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9</w:t>
      </w:r>
      <w:r w:rsidRPr="00D668E2">
        <w:rPr>
          <w:snapToGrid w:val="0"/>
          <w:szCs w:val="24"/>
        </w:rPr>
        <w:t>. отказаться полностью или в части от исполнения обязательств по Договору в случаях, предусмотренных ст. 15 Договора;</w:t>
      </w:r>
    </w:p>
    <w:p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10</w:t>
      </w:r>
      <w:r w:rsidRPr="00D668E2">
        <w:rPr>
          <w:snapToGrid w:val="0"/>
          <w:szCs w:val="24"/>
        </w:rPr>
        <w:t>.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D668E2" w:rsidRDefault="00791E93" w:rsidP="00791E93">
      <w:pPr>
        <w:pStyle w:val="a4"/>
        <w:ind w:firstLine="720"/>
        <w:jc w:val="both"/>
        <w:rPr>
          <w:szCs w:val="24"/>
        </w:rPr>
      </w:pPr>
      <w:r w:rsidRPr="00D668E2">
        <w:rPr>
          <w:szCs w:val="24"/>
        </w:rPr>
        <w:t>5.2.</w:t>
      </w:r>
      <w:r w:rsidR="007023F6">
        <w:rPr>
          <w:szCs w:val="24"/>
        </w:rPr>
        <w:t>11</w:t>
      </w:r>
      <w:r w:rsidRPr="00D668E2">
        <w:rPr>
          <w:szCs w:val="24"/>
        </w:rPr>
        <w:t>. организовывать и проводить приемочные ко</w:t>
      </w:r>
      <w:r w:rsidR="00E76535" w:rsidRPr="00D668E2">
        <w:rPr>
          <w:szCs w:val="24"/>
        </w:rPr>
        <w:t xml:space="preserve">миссии по приемке, сдаче </w:t>
      </w:r>
      <w:r w:rsidR="00FE56E3" w:rsidRPr="00D668E2">
        <w:rPr>
          <w:rFonts w:eastAsia="Calibri"/>
          <w:szCs w:val="24"/>
        </w:rPr>
        <w:t>объектов</w:t>
      </w:r>
      <w:r w:rsidRPr="00D668E2">
        <w:rPr>
          <w:szCs w:val="24"/>
        </w:rPr>
        <w:t>;</w:t>
      </w:r>
    </w:p>
    <w:p w:rsidR="00791E93" w:rsidRPr="00D668E2" w:rsidRDefault="00791E93" w:rsidP="00791E93">
      <w:pPr>
        <w:ind w:firstLine="708"/>
        <w:rPr>
          <w:sz w:val="24"/>
          <w:szCs w:val="24"/>
        </w:rPr>
      </w:pPr>
      <w:r w:rsidRPr="00D668E2">
        <w:rPr>
          <w:sz w:val="24"/>
          <w:szCs w:val="24"/>
        </w:rPr>
        <w:t>5.2.</w:t>
      </w:r>
      <w:r w:rsidR="007023F6">
        <w:rPr>
          <w:sz w:val="24"/>
          <w:szCs w:val="24"/>
        </w:rPr>
        <w:t>12</w:t>
      </w:r>
      <w:r w:rsidRPr="00D668E2">
        <w:rPr>
          <w:sz w:val="24"/>
          <w:szCs w:val="24"/>
        </w:rPr>
        <w:t>. запрашивать у Подрядчика отчеты о ходе выполнения Договора;</w:t>
      </w:r>
    </w:p>
    <w:p w:rsidR="00791E93" w:rsidRPr="00D668E2" w:rsidRDefault="00791E93" w:rsidP="00791E93">
      <w:pPr>
        <w:ind w:firstLine="708"/>
        <w:rPr>
          <w:sz w:val="24"/>
          <w:szCs w:val="24"/>
        </w:rPr>
      </w:pPr>
      <w:r w:rsidRPr="00D668E2">
        <w:rPr>
          <w:sz w:val="24"/>
          <w:szCs w:val="24"/>
        </w:rPr>
        <w:t>5.2.1</w:t>
      </w:r>
      <w:r w:rsidR="007023F6">
        <w:rPr>
          <w:sz w:val="24"/>
          <w:szCs w:val="24"/>
        </w:rPr>
        <w:t>3</w:t>
      </w:r>
      <w:r w:rsidRPr="00D668E2">
        <w:rPr>
          <w:sz w:val="24"/>
          <w:szCs w:val="24"/>
        </w:rPr>
        <w:t>. приостанавливать выполнение Работ Подрядчиком;</w:t>
      </w:r>
    </w:p>
    <w:p w:rsidR="00791E93" w:rsidRPr="00D668E2" w:rsidRDefault="00791E93" w:rsidP="00791E93">
      <w:pPr>
        <w:pStyle w:val="a4"/>
        <w:ind w:firstLine="720"/>
        <w:jc w:val="both"/>
        <w:rPr>
          <w:szCs w:val="24"/>
        </w:rPr>
      </w:pPr>
      <w:r w:rsidRPr="00D668E2">
        <w:rPr>
          <w:szCs w:val="24"/>
        </w:rPr>
        <w:t>5.2.1</w:t>
      </w:r>
      <w:r w:rsidR="007023F6">
        <w:rPr>
          <w:szCs w:val="24"/>
        </w:rPr>
        <w:t>4</w:t>
      </w:r>
      <w:r w:rsidRPr="00D668E2">
        <w:rPr>
          <w:szCs w:val="24"/>
        </w:rPr>
        <w:t xml:space="preserve">. осуществлять строительный контроль (технический надзор) за производством </w:t>
      </w:r>
      <w:r w:rsidR="005575B9">
        <w:rPr>
          <w:szCs w:val="24"/>
        </w:rPr>
        <w:t>строительных р</w:t>
      </w:r>
      <w:r w:rsidR="007473C1">
        <w:rPr>
          <w:szCs w:val="24"/>
        </w:rPr>
        <w:t>абот</w:t>
      </w:r>
      <w:r w:rsidRPr="00D668E2">
        <w:rPr>
          <w:szCs w:val="24"/>
          <w:shd w:val="clear" w:color="auto" w:fill="FFFFFF"/>
        </w:rPr>
        <w:t>.</w:t>
      </w:r>
    </w:p>
    <w:p w:rsidR="00791E93" w:rsidRPr="00753807" w:rsidRDefault="00791E93" w:rsidP="00791E93">
      <w:pPr>
        <w:ind w:firstLine="708"/>
        <w:rPr>
          <w:sz w:val="24"/>
          <w:szCs w:val="24"/>
          <w:u w:val="single"/>
        </w:rPr>
      </w:pPr>
      <w:r w:rsidRPr="001D2886">
        <w:rPr>
          <w:sz w:val="24"/>
          <w:szCs w:val="24"/>
          <w:u w:val="single"/>
        </w:rPr>
        <w:t>5.3. Подрядчик обязуется:</w:t>
      </w:r>
    </w:p>
    <w:p w:rsidR="00BE42C8" w:rsidRPr="00753807" w:rsidRDefault="00BE42C8" w:rsidP="00F14B2B">
      <w:pPr>
        <w:pStyle w:val="ConsPlusNormal"/>
        <w:widowControl/>
        <w:tabs>
          <w:tab w:val="left" w:pos="709"/>
        </w:tabs>
        <w:jc w:val="both"/>
        <w:rPr>
          <w:rStyle w:val="FontStyle59"/>
          <w:sz w:val="24"/>
          <w:szCs w:val="24"/>
        </w:rPr>
      </w:pPr>
      <w:r w:rsidRPr="00753807">
        <w:rPr>
          <w:rFonts w:ascii="Times New Roman" w:hAnsi="Times New Roman" w:cs="Times New Roman"/>
          <w:sz w:val="24"/>
          <w:szCs w:val="24"/>
        </w:rPr>
        <w:t xml:space="preserve">5.3.1. назначить ответственного(-ых) представителя(ей) для обеспечения взаимодействия с Заказчиком, оформить указанное назначение доверенностью и передать Заказчику в течение 3 (трех) рабочих дней с момента заключения Договора заверенные Подрядчиком копии указанных документов; </w:t>
      </w:r>
    </w:p>
    <w:p w:rsidR="00BE42C8" w:rsidRPr="00753807" w:rsidRDefault="00F14B2B" w:rsidP="00BE42C8">
      <w:pPr>
        <w:pStyle w:val="Style7"/>
        <w:widowControl/>
        <w:tabs>
          <w:tab w:val="left" w:pos="1440"/>
        </w:tabs>
        <w:spacing w:line="240" w:lineRule="auto"/>
        <w:rPr>
          <w:rStyle w:val="FontStyle59"/>
          <w:sz w:val="24"/>
          <w:szCs w:val="24"/>
        </w:rPr>
      </w:pPr>
      <w:r w:rsidRPr="00753807">
        <w:rPr>
          <w:rStyle w:val="FontStyle59"/>
          <w:sz w:val="24"/>
          <w:szCs w:val="24"/>
        </w:rPr>
        <w:t>5.3.2</w:t>
      </w:r>
      <w:r w:rsidR="00BE42C8" w:rsidRPr="00753807">
        <w:rPr>
          <w:rStyle w:val="FontStyle59"/>
          <w:sz w:val="24"/>
          <w:szCs w:val="24"/>
        </w:rPr>
        <w:t>.</w:t>
      </w:r>
      <w:r w:rsidR="00BE42C8" w:rsidRPr="00753807">
        <w:rPr>
          <w:rStyle w:val="FontStyle59"/>
          <w:sz w:val="24"/>
          <w:szCs w:val="24"/>
        </w:rPr>
        <w:tab/>
        <w:t>своевременно, качественно и профессионально выполнять Работы в</w:t>
      </w:r>
      <w:r w:rsidR="00BE42C8" w:rsidRPr="00753807">
        <w:rPr>
          <w:rStyle w:val="FontStyle59"/>
          <w:sz w:val="24"/>
          <w:szCs w:val="24"/>
        </w:rPr>
        <w:br/>
        <w:t>соответствии с условиями Договора;</w:t>
      </w:r>
    </w:p>
    <w:p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t xml:space="preserve">5.3.3. </w:t>
      </w:r>
      <w:r w:rsidR="00BE42C8" w:rsidRPr="00753807">
        <w:rPr>
          <w:rStyle w:val="FontStyle59"/>
          <w:sz w:val="24"/>
          <w:szCs w:val="24"/>
        </w:rPr>
        <w:t>выполнять письменные указания Заказчика, в т.ч. о приостановлении Работ, внесении изменений в Работы, возобновлении Работ;</w:t>
      </w:r>
    </w:p>
    <w:p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lastRenderedPageBreak/>
        <w:t xml:space="preserve">5.3.4. </w:t>
      </w:r>
      <w:r w:rsidR="00BE42C8" w:rsidRPr="00753807">
        <w:rPr>
          <w:rStyle w:val="FontStyle59"/>
          <w:sz w:val="24"/>
          <w:szCs w:val="24"/>
        </w:rPr>
        <w:t>информировать Заказчика о ходе выполнения Работ, а также обо всех возможных для него неблагоприятных последствиях выполнения Работ;</w:t>
      </w:r>
    </w:p>
    <w:p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5.3.5. </w:t>
      </w:r>
      <w:r w:rsidR="00BE42C8" w:rsidRPr="00753807">
        <w:rPr>
          <w:rStyle w:val="FontStyle59"/>
          <w:sz w:val="24"/>
          <w:szCs w:val="24"/>
        </w:rPr>
        <w:t xml:space="preserve">соблюдать требования, установленные Техническим заданием и другими исходными данными для выполнения </w:t>
      </w:r>
      <w:r w:rsidR="00F14B2B" w:rsidRPr="00753807">
        <w:rPr>
          <w:rStyle w:val="FontStyle59"/>
          <w:sz w:val="24"/>
          <w:szCs w:val="24"/>
        </w:rPr>
        <w:t>проектных р</w:t>
      </w:r>
      <w:r w:rsidR="00BE42C8" w:rsidRPr="00753807">
        <w:rPr>
          <w:rStyle w:val="FontStyle59"/>
          <w:sz w:val="24"/>
          <w:szCs w:val="24"/>
        </w:rPr>
        <w:t xml:space="preserve">абот, согласовывать с Заказчиком возможность внесения изменений в </w:t>
      </w:r>
      <w:r w:rsidR="00F14B2B" w:rsidRPr="00753807">
        <w:rPr>
          <w:rStyle w:val="FontStyle59"/>
          <w:sz w:val="24"/>
          <w:szCs w:val="24"/>
        </w:rPr>
        <w:t>проектные р</w:t>
      </w:r>
      <w:r w:rsidR="00BE42C8" w:rsidRPr="00753807">
        <w:rPr>
          <w:rStyle w:val="FontStyle59"/>
          <w:sz w:val="24"/>
          <w:szCs w:val="24"/>
        </w:rPr>
        <w:t>аботы;</w:t>
      </w:r>
    </w:p>
    <w:p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5.3.6. </w:t>
      </w:r>
      <w:r w:rsidR="00BE42C8" w:rsidRPr="00753807">
        <w:rPr>
          <w:rStyle w:val="FontStyle59"/>
          <w:sz w:val="24"/>
          <w:szCs w:val="24"/>
        </w:rPr>
        <w:t>за собственный счет устранять недостатки в Работах, а также возмещать Заказчику причиненные убытки;</w:t>
      </w:r>
    </w:p>
    <w:p w:rsidR="00BE42C8" w:rsidRPr="00753807" w:rsidRDefault="00C20319" w:rsidP="00BE42C8">
      <w:pPr>
        <w:pStyle w:val="Style7"/>
        <w:widowControl/>
        <w:tabs>
          <w:tab w:val="left" w:pos="1406"/>
        </w:tabs>
        <w:spacing w:line="240" w:lineRule="auto"/>
        <w:rPr>
          <w:rStyle w:val="FontStyle59"/>
          <w:sz w:val="24"/>
          <w:szCs w:val="24"/>
        </w:rPr>
      </w:pPr>
      <w:r w:rsidRPr="00753807">
        <w:rPr>
          <w:rStyle w:val="FontStyle59"/>
          <w:sz w:val="24"/>
          <w:szCs w:val="24"/>
        </w:rPr>
        <w:t>5</w:t>
      </w:r>
      <w:r w:rsidR="007473C1" w:rsidRPr="00753807">
        <w:rPr>
          <w:rStyle w:val="FontStyle59"/>
          <w:sz w:val="24"/>
          <w:szCs w:val="24"/>
        </w:rPr>
        <w:t>.3.7.</w:t>
      </w:r>
      <w:r w:rsidR="007473C1" w:rsidRPr="00753807">
        <w:rPr>
          <w:rStyle w:val="FontStyle59"/>
          <w:sz w:val="24"/>
          <w:szCs w:val="24"/>
        </w:rPr>
        <w:tab/>
        <w:t>разработать П</w:t>
      </w:r>
      <w:r w:rsidR="00BE42C8" w:rsidRPr="00753807">
        <w:rPr>
          <w:rStyle w:val="FontStyle59"/>
          <w:sz w:val="24"/>
          <w:szCs w:val="24"/>
        </w:rPr>
        <w:t>роектную документацию с учетом ранее разработанных</w:t>
      </w:r>
      <w:r w:rsidR="00BE42C8" w:rsidRPr="00753807">
        <w:rPr>
          <w:rStyle w:val="FontStyle59"/>
          <w:sz w:val="24"/>
          <w:szCs w:val="24"/>
        </w:rPr>
        <w:br/>
        <w:t>проектов, передаваемых Заказчиком Подрядчику в соответствии с Перечнем</w:t>
      </w:r>
      <w:r w:rsidR="00BE42C8" w:rsidRPr="00753807">
        <w:rPr>
          <w:rStyle w:val="FontStyle59"/>
          <w:sz w:val="24"/>
          <w:szCs w:val="24"/>
        </w:rPr>
        <w:br/>
        <w:t>передаваемой документации и исходных данных;</w:t>
      </w:r>
    </w:p>
    <w:p w:rsidR="00BE42C8" w:rsidRPr="00753807" w:rsidRDefault="00C20319" w:rsidP="00BE42C8">
      <w:pPr>
        <w:pStyle w:val="Style7"/>
        <w:widowControl/>
        <w:tabs>
          <w:tab w:val="left" w:pos="149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.3.8.</w:t>
      </w:r>
      <w:r w:rsidR="00BE42C8" w:rsidRPr="00753807">
        <w:rPr>
          <w:rStyle w:val="FontStyle59"/>
          <w:sz w:val="24"/>
          <w:szCs w:val="24"/>
        </w:rPr>
        <w:tab/>
        <w:t xml:space="preserve">передать Заказчику результаты выполненных </w:t>
      </w:r>
      <w:r w:rsidR="007473C1" w:rsidRPr="00753807">
        <w:rPr>
          <w:rStyle w:val="FontStyle59"/>
          <w:sz w:val="24"/>
          <w:szCs w:val="24"/>
        </w:rPr>
        <w:t xml:space="preserve">проектных </w:t>
      </w:r>
      <w:r w:rsidR="00BE42C8" w:rsidRPr="00753807">
        <w:rPr>
          <w:rStyle w:val="FontStyle59"/>
          <w:sz w:val="24"/>
          <w:szCs w:val="24"/>
        </w:rPr>
        <w:t xml:space="preserve">работ, согласованные с организациями, осуществляющими эксплуатацию объектов (сетей) инженерно-технического обеспечения, иных уполномоченных органов и организаций; </w:t>
      </w:r>
    </w:p>
    <w:p w:rsidR="00BE42C8" w:rsidRPr="00753807" w:rsidRDefault="00C20319" w:rsidP="00BE42C8">
      <w:pPr>
        <w:pStyle w:val="Style7"/>
        <w:widowControl/>
        <w:tabs>
          <w:tab w:val="left" w:pos="161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.3.9. не передавать результаты выполненных Работ, а также их частей и/или элементов третьим лицам;</w:t>
      </w:r>
    </w:p>
    <w:p w:rsidR="00BE42C8" w:rsidRPr="00753807" w:rsidRDefault="00C20319" w:rsidP="00C20319">
      <w:pPr>
        <w:pStyle w:val="Style7"/>
        <w:widowControl/>
        <w:tabs>
          <w:tab w:val="left" w:pos="1618"/>
        </w:tabs>
        <w:spacing w:line="240" w:lineRule="auto"/>
        <w:rPr>
          <w:rStyle w:val="FontStyle59"/>
          <w:sz w:val="24"/>
          <w:szCs w:val="24"/>
        </w:rPr>
      </w:pPr>
      <w:r w:rsidRPr="00753807">
        <w:rPr>
          <w:rStyle w:val="FontStyle59"/>
          <w:sz w:val="24"/>
          <w:szCs w:val="24"/>
        </w:rPr>
        <w:t xml:space="preserve">5.3.10. </w:t>
      </w:r>
      <w:r w:rsidR="00BE42C8" w:rsidRPr="00753807">
        <w:rPr>
          <w:rStyle w:val="FontStyle59"/>
          <w:sz w:val="24"/>
          <w:szCs w:val="24"/>
        </w:rPr>
        <w:t>нести ответственность в случае предъявления к Заказчику исков третьих лиц, связанных с ненадлежащим выполнением Работ;</w:t>
      </w:r>
    </w:p>
    <w:p w:rsidR="00BE42C8" w:rsidRPr="00753807" w:rsidRDefault="00C20319" w:rsidP="00BE42C8">
      <w:pPr>
        <w:pStyle w:val="Style7"/>
        <w:widowControl/>
        <w:tabs>
          <w:tab w:val="left" w:pos="1790"/>
        </w:tabs>
        <w:spacing w:line="240" w:lineRule="auto"/>
        <w:ind w:firstLine="715"/>
        <w:rPr>
          <w:rStyle w:val="FontStyle59"/>
          <w:sz w:val="24"/>
          <w:szCs w:val="24"/>
        </w:rPr>
      </w:pPr>
      <w:r w:rsidRPr="00753807">
        <w:rPr>
          <w:rStyle w:val="FontStyle59"/>
          <w:sz w:val="24"/>
          <w:szCs w:val="24"/>
        </w:rPr>
        <w:t>5</w:t>
      </w:r>
      <w:r w:rsidR="00BE42C8" w:rsidRPr="00753807">
        <w:rPr>
          <w:rStyle w:val="FontStyle59"/>
          <w:sz w:val="24"/>
          <w:szCs w:val="24"/>
        </w:rPr>
        <w:t>.3.11.</w:t>
      </w:r>
      <w:r w:rsidR="00BE42C8" w:rsidRPr="00753807">
        <w:rPr>
          <w:rStyle w:val="FontStyle59"/>
          <w:sz w:val="24"/>
          <w:szCs w:val="24"/>
        </w:rPr>
        <w:tab/>
        <w:t>нести ответственность за последствия неисполнения или ненадлежащего выполнения Работ по Договору, в том числе выполненных привлеченными субподрядными организациями;</w:t>
      </w:r>
    </w:p>
    <w:p w:rsidR="00BE42C8" w:rsidRPr="00753807" w:rsidRDefault="00C20319" w:rsidP="00BE42C8">
      <w:pPr>
        <w:pStyle w:val="Style17"/>
        <w:widowControl/>
        <w:ind w:firstLine="709"/>
        <w:rPr>
          <w:rStyle w:val="FontStyle59"/>
          <w:sz w:val="24"/>
          <w:szCs w:val="24"/>
        </w:rPr>
      </w:pPr>
      <w:r w:rsidRPr="00753807">
        <w:rPr>
          <w:rStyle w:val="FontStyle59"/>
          <w:sz w:val="24"/>
          <w:szCs w:val="24"/>
        </w:rPr>
        <w:t>5.3.12</w:t>
      </w:r>
      <w:r w:rsidR="00BE42C8" w:rsidRPr="00753807">
        <w:rPr>
          <w:rStyle w:val="FontStyle59"/>
          <w:sz w:val="24"/>
          <w:szCs w:val="24"/>
        </w:rPr>
        <w:t>. выполнять все требования, предъявляемые к выдаче свидетельств о допуске, правил саморегулирования и стандартов саморегулируемых организаций в области инженерных изысканий и/или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BE42C8" w:rsidRPr="00753807" w:rsidRDefault="00C20319" w:rsidP="00B9395F">
      <w:pPr>
        <w:pStyle w:val="Style6"/>
        <w:widowControl/>
        <w:spacing w:line="322" w:lineRule="exact"/>
        <w:ind w:firstLine="710"/>
      </w:pPr>
      <w:r w:rsidRPr="00753807">
        <w:rPr>
          <w:rStyle w:val="FontStyle59"/>
          <w:sz w:val="24"/>
          <w:szCs w:val="24"/>
        </w:rPr>
        <w:t>5.3.13</w:t>
      </w:r>
      <w:r w:rsidR="00BE42C8" w:rsidRPr="00753807">
        <w:rPr>
          <w:rStyle w:val="FontStyle59"/>
          <w:sz w:val="24"/>
          <w:szCs w:val="24"/>
        </w:rPr>
        <w:t>.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791E93" w:rsidRPr="00753807" w:rsidRDefault="00B9395F" w:rsidP="00791E93">
      <w:pPr>
        <w:pStyle w:val="ConsPlusNormal"/>
        <w:widowControl/>
        <w:tabs>
          <w:tab w:val="left" w:pos="709"/>
        </w:tabs>
        <w:jc w:val="both"/>
        <w:rPr>
          <w:rFonts w:ascii="Times New Roman" w:hAnsi="Times New Roman" w:cs="Times New Roman"/>
          <w:sz w:val="24"/>
          <w:szCs w:val="24"/>
        </w:rPr>
      </w:pPr>
      <w:r w:rsidRPr="00753807">
        <w:rPr>
          <w:rFonts w:ascii="Times New Roman" w:hAnsi="Times New Roman" w:cs="Times New Roman"/>
          <w:sz w:val="24"/>
          <w:szCs w:val="24"/>
        </w:rPr>
        <w:t>5.3.14</w:t>
      </w:r>
      <w:r w:rsidR="00791E93" w:rsidRPr="00753807">
        <w:rPr>
          <w:rFonts w:ascii="Times New Roman" w:hAnsi="Times New Roman" w:cs="Times New Roman"/>
          <w:sz w:val="24"/>
          <w:szCs w:val="24"/>
        </w:rPr>
        <w:t>. получить все согласования и разрешения, необходимые для начала и последующего</w:t>
      </w:r>
      <w:r w:rsidRPr="00753807">
        <w:rPr>
          <w:rFonts w:ascii="Times New Roman" w:hAnsi="Times New Roman" w:cs="Times New Roman"/>
          <w:sz w:val="24"/>
          <w:szCs w:val="24"/>
        </w:rPr>
        <w:t xml:space="preserve"> беспрепятственного выполнения строительных р</w:t>
      </w:r>
      <w:r w:rsidR="00791E93" w:rsidRPr="00753807">
        <w:rPr>
          <w:rFonts w:ascii="Times New Roman" w:hAnsi="Times New Roman" w:cs="Times New Roman"/>
          <w:sz w:val="24"/>
          <w:szCs w:val="24"/>
        </w:rPr>
        <w:t>абот во всех уполномоченных органах и организациях, относящиеся к компетенции Подрядчика;</w:t>
      </w:r>
    </w:p>
    <w:p w:rsidR="00791E93" w:rsidRPr="00753807" w:rsidRDefault="00B9395F"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5.3.15</w:t>
      </w:r>
      <w:r w:rsidR="00791E93" w:rsidRPr="00753807">
        <w:rPr>
          <w:rFonts w:ascii="Times New Roman" w:hAnsi="Times New Roman" w:cs="Times New Roman"/>
          <w:sz w:val="24"/>
          <w:szCs w:val="24"/>
        </w:rPr>
        <w:t>. принять от Заказчика Строительную площадку, содержать ее, а также прилегающую территорию, обеспечить ее охрану</w:t>
      </w:r>
      <w:r w:rsidRPr="00753807">
        <w:rPr>
          <w:rFonts w:ascii="Times New Roman" w:hAnsi="Times New Roman" w:cs="Times New Roman"/>
          <w:sz w:val="24"/>
          <w:szCs w:val="24"/>
        </w:rPr>
        <w:t xml:space="preserve"> и сдать по окончании строительных р</w:t>
      </w:r>
      <w:r w:rsidR="00791E93" w:rsidRPr="00753807">
        <w:rPr>
          <w:rFonts w:ascii="Times New Roman" w:hAnsi="Times New Roman" w:cs="Times New Roman"/>
          <w:sz w:val="24"/>
          <w:szCs w:val="24"/>
        </w:rPr>
        <w:t>абот в порядке и на условиях, предусмотренных Договором;</w:t>
      </w:r>
    </w:p>
    <w:p w:rsidR="00791E93" w:rsidRPr="00753807" w:rsidRDefault="00B9395F" w:rsidP="00791E93">
      <w:pPr>
        <w:pStyle w:val="a4"/>
        <w:ind w:firstLine="720"/>
        <w:jc w:val="both"/>
        <w:rPr>
          <w:szCs w:val="24"/>
        </w:rPr>
      </w:pPr>
      <w:r w:rsidRPr="00753807">
        <w:rPr>
          <w:szCs w:val="24"/>
        </w:rPr>
        <w:t>5.3.16</w:t>
      </w:r>
      <w:r w:rsidR="00791E93" w:rsidRPr="00753807">
        <w:rPr>
          <w:szCs w:val="24"/>
        </w:rPr>
        <w:t xml:space="preserve">. выполнить геодезическую разбивку осей </w:t>
      </w:r>
      <w:r w:rsidR="00FE56E3" w:rsidRPr="00753807">
        <w:rPr>
          <w:rFonts w:eastAsia="Calibri"/>
          <w:szCs w:val="24"/>
        </w:rPr>
        <w:t>объектов</w:t>
      </w:r>
      <w:r w:rsidR="00791E93" w:rsidRPr="00753807">
        <w:rPr>
          <w:szCs w:val="24"/>
        </w:rPr>
        <w:t xml:space="preserve">, проводить геодезический контроль геометрических параметров возводимых конструкций </w:t>
      </w:r>
      <w:r w:rsidR="00FE56E3" w:rsidRPr="00753807">
        <w:rPr>
          <w:rFonts w:eastAsia="Calibri"/>
          <w:szCs w:val="24"/>
        </w:rPr>
        <w:t>объектов</w:t>
      </w:r>
      <w:r w:rsidR="00791E93" w:rsidRPr="00753807">
        <w:rPr>
          <w:szCs w:val="24"/>
        </w:rPr>
        <w:t>, обеспечить сохранение геодезической сети разбивки;</w:t>
      </w:r>
    </w:p>
    <w:p w:rsidR="00791E93" w:rsidRPr="00753807" w:rsidRDefault="00B9395F" w:rsidP="00791E93">
      <w:pPr>
        <w:numPr>
          <w:ilvl w:val="12"/>
          <w:numId w:val="0"/>
        </w:numPr>
        <w:ind w:firstLine="708"/>
        <w:jc w:val="both"/>
        <w:rPr>
          <w:sz w:val="24"/>
          <w:szCs w:val="24"/>
        </w:rPr>
      </w:pPr>
      <w:r w:rsidRPr="00753807">
        <w:rPr>
          <w:sz w:val="24"/>
          <w:szCs w:val="24"/>
        </w:rPr>
        <w:t>5.3.17</w:t>
      </w:r>
      <w:r w:rsidR="00791E93" w:rsidRPr="00753807">
        <w:rPr>
          <w:sz w:val="24"/>
          <w:szCs w:val="24"/>
        </w:rPr>
        <w:t>. согласовать в порядке и сроки, установленные органами государстве</w:t>
      </w:r>
      <w:r w:rsidR="00174F69" w:rsidRPr="00753807">
        <w:rPr>
          <w:sz w:val="24"/>
          <w:szCs w:val="24"/>
        </w:rPr>
        <w:t>нного надзора, порядок ведения строительных р</w:t>
      </w:r>
      <w:r w:rsidR="00791E93" w:rsidRPr="00753807">
        <w:rPr>
          <w:sz w:val="24"/>
          <w:szCs w:val="24"/>
        </w:rPr>
        <w:t>абот и обеспечить его соблюдение;</w:t>
      </w:r>
    </w:p>
    <w:p w:rsidR="00791E93" w:rsidRPr="00753807" w:rsidRDefault="00B9395F" w:rsidP="00791E93">
      <w:pPr>
        <w:pStyle w:val="a4"/>
        <w:ind w:firstLine="720"/>
        <w:jc w:val="both"/>
        <w:rPr>
          <w:szCs w:val="24"/>
        </w:rPr>
      </w:pPr>
      <w:r w:rsidRPr="00753807">
        <w:rPr>
          <w:szCs w:val="24"/>
        </w:rPr>
        <w:t>5.3.18</w:t>
      </w:r>
      <w:r w:rsidR="00791E93" w:rsidRPr="00753807">
        <w:rPr>
          <w:szCs w:val="24"/>
        </w:rPr>
        <w:t xml:space="preserve">. осуществлять поставку, приемку, разгрузку, складирование, хранение и подачу в производство </w:t>
      </w:r>
      <w:r w:rsidRPr="00753807">
        <w:rPr>
          <w:szCs w:val="24"/>
        </w:rPr>
        <w:t>строительных р</w:t>
      </w:r>
      <w:r w:rsidR="00791E93" w:rsidRPr="00753807">
        <w:rPr>
          <w:szCs w:val="24"/>
        </w:rPr>
        <w:t xml:space="preserve">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753807" w:rsidRDefault="00B9395F" w:rsidP="00791E93">
      <w:pPr>
        <w:pStyle w:val="a4"/>
        <w:ind w:firstLine="720"/>
        <w:jc w:val="both"/>
        <w:rPr>
          <w:szCs w:val="24"/>
        </w:rPr>
      </w:pPr>
      <w:r w:rsidRPr="00753807">
        <w:rPr>
          <w:szCs w:val="24"/>
        </w:rPr>
        <w:t>5.3.19</w:t>
      </w:r>
      <w:r w:rsidR="00791E93" w:rsidRPr="00753807">
        <w:rPr>
          <w:szCs w:val="24"/>
        </w:rPr>
        <w:t xml:space="preserve">. осуществить временные подключения коммуникаций на период выполнения </w:t>
      </w:r>
      <w:r w:rsidRPr="00753807">
        <w:rPr>
          <w:szCs w:val="24"/>
        </w:rPr>
        <w:t>строительных р</w:t>
      </w:r>
      <w:r w:rsidR="00791E93" w:rsidRPr="00753807">
        <w:rPr>
          <w:szCs w:val="24"/>
        </w:rPr>
        <w:t>абот на Строительной площадке;</w:t>
      </w:r>
    </w:p>
    <w:p w:rsidR="00791E93" w:rsidRPr="00753807" w:rsidRDefault="00174F69" w:rsidP="00791E93">
      <w:pPr>
        <w:pStyle w:val="a4"/>
        <w:ind w:firstLine="720"/>
        <w:jc w:val="both"/>
        <w:rPr>
          <w:szCs w:val="24"/>
        </w:rPr>
      </w:pPr>
      <w:r w:rsidRPr="00753807">
        <w:rPr>
          <w:szCs w:val="24"/>
        </w:rPr>
        <w:t>5.3.20</w:t>
      </w:r>
      <w:r w:rsidR="00791E93" w:rsidRPr="00753807">
        <w:rPr>
          <w:szCs w:val="24"/>
        </w:rPr>
        <w:t xml:space="preserve">. </w:t>
      </w:r>
      <w:r w:rsidR="003D2873" w:rsidRPr="00753807">
        <w:rPr>
          <w:szCs w:val="24"/>
        </w:rPr>
        <w:t>оказывать Заказчику содействие при сдаче</w:t>
      </w:r>
      <w:r w:rsidR="00791E93" w:rsidRPr="00753807">
        <w:rPr>
          <w:szCs w:val="24"/>
        </w:rPr>
        <w:t xml:space="preserve"> законченн</w:t>
      </w:r>
      <w:r w:rsidR="00FE56E3" w:rsidRPr="00753807">
        <w:rPr>
          <w:szCs w:val="24"/>
        </w:rPr>
        <w:t>ых</w:t>
      </w:r>
      <w:r w:rsidR="00791E93" w:rsidRPr="00753807">
        <w:rPr>
          <w:szCs w:val="24"/>
        </w:rPr>
        <w:t xml:space="preserve"> строительством </w:t>
      </w:r>
      <w:r w:rsidR="00FE56E3" w:rsidRPr="00753807">
        <w:rPr>
          <w:rFonts w:eastAsia="Calibri"/>
          <w:szCs w:val="24"/>
        </w:rPr>
        <w:t>объектов</w:t>
      </w:r>
      <w:r w:rsidR="00791E93" w:rsidRPr="00753807">
        <w:rPr>
          <w:szCs w:val="24"/>
        </w:rPr>
        <w:t xml:space="preserve"> в эксплуатацию с оформлением Разрешени</w:t>
      </w:r>
      <w:r w:rsidR="00FE56E3" w:rsidRPr="00753807">
        <w:rPr>
          <w:szCs w:val="24"/>
        </w:rPr>
        <w:t>й</w:t>
      </w:r>
      <w:r w:rsidR="00791E93" w:rsidRPr="00753807">
        <w:rPr>
          <w:szCs w:val="24"/>
        </w:rPr>
        <w:t xml:space="preserve"> на ввод в эксплуатацию в соответствии с порядком, определенным ст. 55 Градостроительного кодекса РФ;</w:t>
      </w:r>
    </w:p>
    <w:p w:rsidR="00791E93" w:rsidRPr="00753807" w:rsidRDefault="00174F69" w:rsidP="00791E93">
      <w:pPr>
        <w:pStyle w:val="a4"/>
        <w:ind w:firstLine="720"/>
        <w:jc w:val="both"/>
        <w:rPr>
          <w:szCs w:val="24"/>
        </w:rPr>
      </w:pPr>
      <w:r w:rsidRPr="00753807">
        <w:rPr>
          <w:szCs w:val="24"/>
        </w:rPr>
        <w:t>5.3.21</w:t>
      </w:r>
      <w:r w:rsidR="00791E93" w:rsidRPr="00753807">
        <w:rPr>
          <w:szCs w:val="24"/>
        </w:rPr>
        <w:t xml:space="preserve">.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w:t>
      </w:r>
      <w:r w:rsidR="00791E93" w:rsidRPr="00753807">
        <w:rPr>
          <w:szCs w:val="24"/>
        </w:rPr>
        <w:lastRenderedPageBreak/>
        <w:t>зеленых насаждений и земли, а также установить информационные щиты и временное освещение;</w:t>
      </w:r>
    </w:p>
    <w:p w:rsidR="00791E93" w:rsidRPr="00753807" w:rsidRDefault="00174F69" w:rsidP="00791E93">
      <w:pPr>
        <w:pStyle w:val="a4"/>
        <w:ind w:firstLine="720"/>
        <w:jc w:val="both"/>
        <w:rPr>
          <w:szCs w:val="24"/>
        </w:rPr>
      </w:pPr>
      <w:r w:rsidRPr="00753807">
        <w:rPr>
          <w:szCs w:val="24"/>
        </w:rPr>
        <w:t>5.3.22</w:t>
      </w:r>
      <w:r w:rsidR="00791E93" w:rsidRPr="00753807">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753807" w:rsidRDefault="00174F69" w:rsidP="00791E93">
      <w:pPr>
        <w:pStyle w:val="a4"/>
        <w:ind w:firstLine="720"/>
        <w:jc w:val="both"/>
        <w:rPr>
          <w:szCs w:val="24"/>
        </w:rPr>
      </w:pPr>
      <w:r w:rsidRPr="00753807">
        <w:rPr>
          <w:szCs w:val="24"/>
        </w:rPr>
        <w:t>5.3.23</w:t>
      </w:r>
      <w:r w:rsidR="00791E93" w:rsidRPr="00753807">
        <w:rPr>
          <w:szCs w:val="24"/>
        </w:rPr>
        <w:t xml:space="preserve">. нести расходы по содержанию </w:t>
      </w:r>
      <w:r w:rsidR="00FE56E3" w:rsidRPr="00753807">
        <w:rPr>
          <w:rFonts w:eastAsia="Calibri"/>
          <w:szCs w:val="24"/>
        </w:rPr>
        <w:t>объектов</w:t>
      </w:r>
      <w:r w:rsidR="00791E93" w:rsidRPr="00753807">
        <w:rPr>
          <w:szCs w:val="24"/>
        </w:rPr>
        <w:t xml:space="preserve"> до </w:t>
      </w:r>
      <w:r w:rsidR="00C3250D" w:rsidRPr="00753807">
        <w:rPr>
          <w:szCs w:val="24"/>
        </w:rPr>
        <w:t xml:space="preserve">даты подписания Сторонами </w:t>
      </w:r>
      <w:r w:rsidR="00BF1A18" w:rsidRPr="00753807">
        <w:rPr>
          <w:rFonts w:eastAsiaTheme="minorHAnsi"/>
          <w:szCs w:val="24"/>
          <w:lang w:eastAsia="en-US"/>
        </w:rPr>
        <w:t>Акт</w:t>
      </w:r>
      <w:r w:rsidR="00FE56E3" w:rsidRPr="00753807">
        <w:rPr>
          <w:rFonts w:eastAsiaTheme="minorHAnsi"/>
          <w:szCs w:val="24"/>
          <w:lang w:eastAsia="en-US"/>
        </w:rPr>
        <w:t>ов</w:t>
      </w:r>
      <w:r w:rsidR="005D6AE5" w:rsidRPr="00753807">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753807">
        <w:rPr>
          <w:szCs w:val="24"/>
        </w:rPr>
        <w:t>;</w:t>
      </w:r>
    </w:p>
    <w:p w:rsidR="00791E93" w:rsidRPr="00753807" w:rsidRDefault="00174F69" w:rsidP="00791E93">
      <w:pPr>
        <w:pStyle w:val="a4"/>
        <w:ind w:firstLine="720"/>
        <w:jc w:val="both"/>
        <w:rPr>
          <w:szCs w:val="24"/>
        </w:rPr>
      </w:pPr>
      <w:r w:rsidRPr="00753807">
        <w:rPr>
          <w:szCs w:val="24"/>
        </w:rPr>
        <w:t>5.3.24</w:t>
      </w:r>
      <w:r w:rsidR="00791E93" w:rsidRPr="00753807">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753807" w:rsidRDefault="00174F69" w:rsidP="00791E93">
      <w:pPr>
        <w:pStyle w:val="a4"/>
        <w:ind w:firstLine="720"/>
        <w:jc w:val="both"/>
        <w:rPr>
          <w:b/>
          <w:szCs w:val="24"/>
        </w:rPr>
      </w:pPr>
      <w:r w:rsidRPr="00753807">
        <w:rPr>
          <w:szCs w:val="24"/>
        </w:rPr>
        <w:t>5.3.25</w:t>
      </w:r>
      <w:r w:rsidR="00791E93" w:rsidRPr="00753807">
        <w:rPr>
          <w:szCs w:val="24"/>
        </w:rPr>
        <w:t>. с нача</w:t>
      </w:r>
      <w:r w:rsidRPr="00753807">
        <w:rPr>
          <w:szCs w:val="24"/>
        </w:rPr>
        <w:t>ла строительных р</w:t>
      </w:r>
      <w:r w:rsidR="00791E93" w:rsidRPr="00753807">
        <w:rPr>
          <w:szCs w:val="24"/>
        </w:rPr>
        <w:t xml:space="preserve">абот и до их завершения вести общий журнал работ по форме </w:t>
      </w:r>
      <w:r w:rsidR="001C0479">
        <w:rPr>
          <w:szCs w:val="24"/>
        </w:rPr>
        <w:t>№</w:t>
      </w:r>
      <w:r w:rsidR="00791E93" w:rsidRPr="00753807">
        <w:rPr>
          <w:szCs w:val="24"/>
        </w:rPr>
        <w:t xml:space="preserve">КС-6 (в соответствии с требованиями СНиП 12-01-2004) с указанием объемов и стоимости выполненных </w:t>
      </w:r>
      <w:r w:rsidRPr="00753807">
        <w:rPr>
          <w:szCs w:val="24"/>
        </w:rPr>
        <w:t>строительных р</w:t>
      </w:r>
      <w:r w:rsidR="00791E93" w:rsidRPr="00753807">
        <w:rPr>
          <w:szCs w:val="24"/>
        </w:rPr>
        <w:t>абот по каждому объекту строительства отдельно, Исполнительную документацию, передать Заказчику ее полный комплект;</w:t>
      </w:r>
    </w:p>
    <w:p w:rsidR="00791E93" w:rsidRPr="00753807" w:rsidRDefault="00174F69" w:rsidP="00791E93">
      <w:pPr>
        <w:pStyle w:val="a4"/>
        <w:ind w:firstLine="720"/>
        <w:jc w:val="both"/>
        <w:rPr>
          <w:szCs w:val="24"/>
        </w:rPr>
      </w:pPr>
      <w:r w:rsidRPr="00753807">
        <w:rPr>
          <w:szCs w:val="24"/>
        </w:rPr>
        <w:t>5.3.26</w:t>
      </w:r>
      <w:r w:rsidR="00791E93" w:rsidRPr="00753807">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753807" w:rsidRDefault="00174F69" w:rsidP="00791E93">
      <w:pPr>
        <w:pStyle w:val="a4"/>
        <w:ind w:firstLine="720"/>
        <w:jc w:val="both"/>
        <w:rPr>
          <w:szCs w:val="24"/>
        </w:rPr>
      </w:pPr>
      <w:r w:rsidRPr="00753807">
        <w:rPr>
          <w:szCs w:val="24"/>
        </w:rPr>
        <w:t>5.3.27</w:t>
      </w:r>
      <w:r w:rsidR="00791E93" w:rsidRPr="00753807">
        <w:rPr>
          <w:szCs w:val="24"/>
        </w:rPr>
        <w:t>. проводить мероприятия по защите существующих коммуникаций и сооружений на Строительной площадке;</w:t>
      </w:r>
    </w:p>
    <w:p w:rsidR="00791E93" w:rsidRPr="00753807" w:rsidRDefault="00174F69" w:rsidP="00791E93">
      <w:pPr>
        <w:pStyle w:val="a4"/>
        <w:ind w:firstLine="720"/>
        <w:jc w:val="both"/>
        <w:rPr>
          <w:szCs w:val="24"/>
        </w:rPr>
      </w:pPr>
      <w:r w:rsidRPr="00753807">
        <w:rPr>
          <w:szCs w:val="24"/>
        </w:rPr>
        <w:t>5.3.28</w:t>
      </w:r>
      <w:r w:rsidR="00791E93" w:rsidRPr="00753807">
        <w:rPr>
          <w:szCs w:val="24"/>
        </w:rPr>
        <w:t>.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753807" w:rsidRDefault="00174F69" w:rsidP="00791E93">
      <w:pPr>
        <w:pStyle w:val="a4"/>
        <w:ind w:firstLine="720"/>
        <w:jc w:val="both"/>
        <w:rPr>
          <w:szCs w:val="24"/>
        </w:rPr>
      </w:pPr>
      <w:r w:rsidRPr="00753807">
        <w:rPr>
          <w:szCs w:val="24"/>
        </w:rPr>
        <w:t>5.3.29</w:t>
      </w:r>
      <w:r w:rsidR="00791E93" w:rsidRPr="00753807">
        <w:rPr>
          <w:szCs w:val="24"/>
        </w:rPr>
        <w:t xml:space="preserve">. осуществлять охранные мероприятия;  </w:t>
      </w:r>
    </w:p>
    <w:p w:rsidR="00791E93" w:rsidRPr="00753807" w:rsidRDefault="00174F69" w:rsidP="00791E93">
      <w:pPr>
        <w:pStyle w:val="a4"/>
        <w:ind w:firstLine="720"/>
        <w:jc w:val="both"/>
        <w:rPr>
          <w:szCs w:val="24"/>
        </w:rPr>
      </w:pPr>
      <w:r w:rsidRPr="00753807">
        <w:rPr>
          <w:szCs w:val="24"/>
        </w:rPr>
        <w:t>5.3.30</w:t>
      </w:r>
      <w:r w:rsidR="00791E93" w:rsidRPr="00753807">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753807" w:rsidRDefault="00174F69" w:rsidP="00791E93">
      <w:pPr>
        <w:ind w:firstLine="708"/>
        <w:jc w:val="both"/>
        <w:rPr>
          <w:sz w:val="24"/>
          <w:szCs w:val="24"/>
        </w:rPr>
      </w:pPr>
      <w:r w:rsidRPr="00753807">
        <w:rPr>
          <w:sz w:val="24"/>
          <w:szCs w:val="24"/>
        </w:rPr>
        <w:t>5.3.31</w:t>
      </w:r>
      <w:r w:rsidR="00791E93" w:rsidRPr="00753807">
        <w:rPr>
          <w:sz w:val="24"/>
          <w:szCs w:val="24"/>
        </w:rPr>
        <w:t>. нести расходы за пользование энергоресурсами, водой, канализацией, коммунальными услугами и услугам</w:t>
      </w:r>
      <w:r w:rsidRPr="00753807">
        <w:rPr>
          <w:sz w:val="24"/>
          <w:szCs w:val="24"/>
        </w:rPr>
        <w:t>и связи на период производства строительных р</w:t>
      </w:r>
      <w:r w:rsidR="00791E93" w:rsidRPr="00753807">
        <w:rPr>
          <w:sz w:val="24"/>
          <w:szCs w:val="24"/>
        </w:rPr>
        <w:t xml:space="preserve">абот </w:t>
      </w:r>
      <w:r w:rsidR="00D11406" w:rsidRPr="00753807">
        <w:rPr>
          <w:sz w:val="24"/>
          <w:szCs w:val="24"/>
        </w:rPr>
        <w:t xml:space="preserve">до даты подписания Сторонами </w:t>
      </w:r>
      <w:r w:rsidR="00BF1A18" w:rsidRPr="00753807">
        <w:rPr>
          <w:rFonts w:eastAsiaTheme="minorHAnsi"/>
          <w:sz w:val="24"/>
          <w:szCs w:val="24"/>
          <w:lang w:eastAsia="en-US"/>
        </w:rPr>
        <w:t>Акт</w:t>
      </w:r>
      <w:r w:rsidR="00FE56E3" w:rsidRPr="00753807">
        <w:rPr>
          <w:rFonts w:eastAsiaTheme="minorHAnsi"/>
          <w:sz w:val="24"/>
          <w:szCs w:val="24"/>
          <w:lang w:eastAsia="en-US"/>
        </w:rPr>
        <w:t>ов</w:t>
      </w:r>
      <w:r w:rsidR="005D6AE5" w:rsidRPr="00753807">
        <w:rPr>
          <w:rFonts w:eastAsiaTheme="minorHAnsi"/>
          <w:sz w:val="24"/>
          <w:szCs w:val="24"/>
          <w:lang w:eastAsia="en-US"/>
        </w:rPr>
        <w:t xml:space="preserve"> сдачи-приемки законченного строительством объекта производственного назначения</w:t>
      </w:r>
      <w:r w:rsidR="00791E93" w:rsidRPr="00753807">
        <w:rPr>
          <w:sz w:val="24"/>
          <w:szCs w:val="24"/>
        </w:rPr>
        <w:t>;</w:t>
      </w:r>
    </w:p>
    <w:p w:rsidR="00791E93" w:rsidRPr="00753807" w:rsidRDefault="00174F69" w:rsidP="00791E93">
      <w:pPr>
        <w:ind w:firstLine="708"/>
        <w:jc w:val="both"/>
        <w:rPr>
          <w:sz w:val="24"/>
          <w:szCs w:val="24"/>
        </w:rPr>
      </w:pPr>
      <w:r w:rsidRPr="00753807">
        <w:rPr>
          <w:sz w:val="24"/>
          <w:szCs w:val="24"/>
        </w:rPr>
        <w:t>5.3.32</w:t>
      </w:r>
      <w:r w:rsidR="00791E93" w:rsidRPr="00753807">
        <w:rPr>
          <w:sz w:val="24"/>
          <w:szCs w:val="24"/>
        </w:rPr>
        <w:t>. исполнять указания Заказчика по выполнению условий Договора, в том числе по приостановке Работ;</w:t>
      </w:r>
    </w:p>
    <w:p w:rsidR="00791E93" w:rsidRPr="00753807" w:rsidRDefault="00791E93"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w:t>
      </w:r>
      <w:r w:rsidR="00174F69" w:rsidRPr="00753807">
        <w:rPr>
          <w:rFonts w:ascii="Times New Roman" w:hAnsi="Times New Roman" w:cs="Times New Roman"/>
          <w:sz w:val="24"/>
          <w:szCs w:val="24"/>
        </w:rPr>
        <w:t>33</w:t>
      </w:r>
      <w:r w:rsidRPr="00753807">
        <w:rPr>
          <w:sz w:val="24"/>
          <w:szCs w:val="24"/>
        </w:rPr>
        <w:t>.</w:t>
      </w:r>
      <w:r w:rsidRPr="00753807">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753807" w:rsidRDefault="00174F69" w:rsidP="00791E93">
      <w:pPr>
        <w:pStyle w:val="a4"/>
        <w:ind w:firstLine="720"/>
        <w:jc w:val="both"/>
        <w:rPr>
          <w:szCs w:val="24"/>
        </w:rPr>
      </w:pPr>
      <w:r w:rsidRPr="00753807">
        <w:rPr>
          <w:szCs w:val="24"/>
        </w:rPr>
        <w:t>5.3.34</w:t>
      </w:r>
      <w:r w:rsidR="00791E93" w:rsidRPr="00753807">
        <w:rPr>
          <w:szCs w:val="24"/>
        </w:rPr>
        <w:t>. предоставить Заказчику обеспечение исполнения обязательств по Договору в соответствии со ст. 9 Договора;</w:t>
      </w:r>
    </w:p>
    <w:p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5.3.35</w:t>
      </w:r>
      <w:r w:rsidR="00791E93" w:rsidRPr="00753807">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5.3.36</w:t>
      </w:r>
      <w:r w:rsidR="00791E93" w:rsidRPr="00753807">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753807" w:rsidRDefault="00791E93" w:rsidP="00791E93">
      <w:pPr>
        <w:ind w:firstLine="708"/>
        <w:jc w:val="both"/>
        <w:rPr>
          <w:sz w:val="24"/>
          <w:szCs w:val="24"/>
        </w:rPr>
      </w:pPr>
      <w:r w:rsidRPr="00753807">
        <w:rPr>
          <w:sz w:val="24"/>
          <w:szCs w:val="24"/>
        </w:rPr>
        <w:t>5.3</w:t>
      </w:r>
      <w:r w:rsidR="00174F69" w:rsidRPr="00753807">
        <w:rPr>
          <w:sz w:val="24"/>
          <w:szCs w:val="24"/>
        </w:rPr>
        <w:t>.37</w:t>
      </w:r>
      <w:r w:rsidRPr="00753807">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753807" w:rsidRDefault="00174F69" w:rsidP="00791E93">
      <w:pPr>
        <w:ind w:firstLine="708"/>
        <w:jc w:val="both"/>
        <w:rPr>
          <w:sz w:val="24"/>
          <w:szCs w:val="24"/>
          <w:shd w:val="clear" w:color="auto" w:fill="FFFFFF"/>
        </w:rPr>
      </w:pPr>
      <w:r w:rsidRPr="00753807">
        <w:rPr>
          <w:sz w:val="24"/>
          <w:szCs w:val="24"/>
        </w:rPr>
        <w:t>5.3.38</w:t>
      </w:r>
      <w:r w:rsidR="00791E93" w:rsidRPr="00753807">
        <w:rPr>
          <w:sz w:val="24"/>
          <w:szCs w:val="24"/>
        </w:rPr>
        <w:t xml:space="preserve">. </w:t>
      </w:r>
      <w:r w:rsidR="00791E93" w:rsidRPr="00753807">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5.3.39</w:t>
      </w:r>
      <w:r w:rsidR="00791E93" w:rsidRPr="00753807">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5.3.40</w:t>
      </w:r>
      <w:r w:rsidR="00791E93" w:rsidRPr="00753807">
        <w:rPr>
          <w:rFonts w:ascii="Times New Roman" w:hAnsi="Times New Roman" w:cs="Times New Roman"/>
          <w:sz w:val="24"/>
          <w:szCs w:val="24"/>
        </w:rPr>
        <w:t xml:space="preserve">. осуществить </w:t>
      </w:r>
      <w:r w:rsidR="00791E93" w:rsidRPr="00753807">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753807" w:rsidRDefault="00174F69" w:rsidP="00791E93">
      <w:pPr>
        <w:pStyle w:val="a4"/>
        <w:ind w:firstLine="720"/>
        <w:jc w:val="both"/>
        <w:rPr>
          <w:snapToGrid w:val="0"/>
          <w:szCs w:val="24"/>
        </w:rPr>
      </w:pPr>
      <w:r w:rsidRPr="00753807">
        <w:rPr>
          <w:szCs w:val="24"/>
        </w:rPr>
        <w:lastRenderedPageBreak/>
        <w:t>5.3.41</w:t>
      </w:r>
      <w:r w:rsidR="00791E93" w:rsidRPr="00753807">
        <w:rPr>
          <w:szCs w:val="24"/>
        </w:rPr>
        <w:t>. принимать участие в работе</w:t>
      </w:r>
      <w:r w:rsidR="00791E93" w:rsidRPr="00753807">
        <w:rPr>
          <w:snapToGrid w:val="0"/>
          <w:szCs w:val="24"/>
        </w:rPr>
        <w:t xml:space="preserve"> комиссий Заказчика по проверке готовности </w:t>
      </w:r>
      <w:r w:rsidR="00FE56E3" w:rsidRPr="00753807">
        <w:rPr>
          <w:rFonts w:eastAsia="Calibri"/>
          <w:szCs w:val="24"/>
        </w:rPr>
        <w:t>объектов</w:t>
      </w:r>
      <w:r w:rsidR="00791E93" w:rsidRPr="00753807">
        <w:rPr>
          <w:snapToGrid w:val="0"/>
          <w:szCs w:val="24"/>
        </w:rPr>
        <w:t xml:space="preserve"> к сдаче в эксплуатацию с подписанием соответствующих актов;</w:t>
      </w:r>
    </w:p>
    <w:p w:rsidR="00791E93" w:rsidRPr="00753807" w:rsidRDefault="00174F69" w:rsidP="00791E93">
      <w:pPr>
        <w:pStyle w:val="a4"/>
        <w:shd w:val="clear" w:color="auto" w:fill="FFFFFF"/>
        <w:ind w:firstLine="720"/>
        <w:jc w:val="both"/>
        <w:rPr>
          <w:snapToGrid w:val="0"/>
          <w:szCs w:val="24"/>
        </w:rPr>
      </w:pPr>
      <w:r w:rsidRPr="00753807">
        <w:rPr>
          <w:snapToGrid w:val="0"/>
          <w:szCs w:val="24"/>
        </w:rPr>
        <w:t>5.3.42</w:t>
      </w:r>
      <w:r w:rsidR="00146DE5" w:rsidRPr="00753807">
        <w:rPr>
          <w:snapToGrid w:val="0"/>
          <w:szCs w:val="24"/>
        </w:rPr>
        <w:t>.</w:t>
      </w:r>
      <w:r w:rsidR="00791E93" w:rsidRPr="00753807">
        <w:rPr>
          <w:snapToGrid w:val="0"/>
          <w:szCs w:val="24"/>
        </w:rPr>
        <w:t xml:space="preserve"> вести контроль качества применяемых материалов и выполняемых </w:t>
      </w:r>
      <w:r w:rsidRPr="00753807">
        <w:rPr>
          <w:snapToGrid w:val="0"/>
          <w:szCs w:val="24"/>
        </w:rPr>
        <w:t>строительных р</w:t>
      </w:r>
      <w:r w:rsidR="00791E93" w:rsidRPr="00753807">
        <w:rPr>
          <w:snapToGrid w:val="0"/>
          <w:szCs w:val="24"/>
        </w:rPr>
        <w:t>абот собственной или привлеченной аккредитованной   в установленном порядке лабораторией;</w:t>
      </w:r>
    </w:p>
    <w:p w:rsidR="00791E93" w:rsidRPr="00753807" w:rsidRDefault="00791E93" w:rsidP="00791E93">
      <w:pPr>
        <w:shd w:val="clear" w:color="auto" w:fill="FFFFFF"/>
        <w:ind w:right="-54" w:firstLine="720"/>
        <w:jc w:val="both"/>
        <w:rPr>
          <w:sz w:val="24"/>
          <w:szCs w:val="24"/>
        </w:rPr>
      </w:pPr>
      <w:r w:rsidRPr="00753807">
        <w:rPr>
          <w:sz w:val="24"/>
          <w:szCs w:val="24"/>
        </w:rPr>
        <w:t>5.3.</w:t>
      </w:r>
      <w:r w:rsidR="00174F69" w:rsidRPr="00753807">
        <w:rPr>
          <w:sz w:val="24"/>
          <w:szCs w:val="24"/>
        </w:rPr>
        <w:t>43</w:t>
      </w:r>
      <w:r w:rsidR="00ED669B" w:rsidRPr="00753807">
        <w:rPr>
          <w:sz w:val="24"/>
          <w:szCs w:val="24"/>
        </w:rPr>
        <w:t xml:space="preserve">. </w:t>
      </w:r>
      <w:r w:rsidRPr="00753807">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753807" w:rsidRDefault="00791E93" w:rsidP="00791E93">
      <w:pPr>
        <w:shd w:val="clear" w:color="auto" w:fill="FFFFFF"/>
        <w:ind w:right="-54" w:firstLine="720"/>
        <w:jc w:val="both"/>
        <w:rPr>
          <w:sz w:val="24"/>
          <w:szCs w:val="24"/>
        </w:rPr>
      </w:pPr>
      <w:r w:rsidRPr="00753807">
        <w:rPr>
          <w:sz w:val="24"/>
          <w:szCs w:val="24"/>
        </w:rPr>
        <w:t xml:space="preserve">а) пообъектный график производства работ; </w:t>
      </w:r>
    </w:p>
    <w:p w:rsidR="00791E93" w:rsidRPr="00753807" w:rsidRDefault="00791E93" w:rsidP="00791E93">
      <w:pPr>
        <w:shd w:val="clear" w:color="auto" w:fill="FFFFFF"/>
        <w:ind w:right="-54" w:firstLine="720"/>
        <w:jc w:val="both"/>
        <w:rPr>
          <w:sz w:val="24"/>
          <w:szCs w:val="24"/>
        </w:rPr>
      </w:pPr>
      <w:r w:rsidRPr="00753807">
        <w:rPr>
          <w:sz w:val="24"/>
          <w:szCs w:val="24"/>
        </w:rPr>
        <w:t xml:space="preserve">б) график мобилизации техники и людских ресурсов; </w:t>
      </w:r>
    </w:p>
    <w:p w:rsidR="00791E93" w:rsidRPr="00753807" w:rsidRDefault="00791E93" w:rsidP="00791E93">
      <w:pPr>
        <w:shd w:val="clear" w:color="auto" w:fill="FFFFFF"/>
        <w:ind w:right="-54" w:firstLine="720"/>
        <w:jc w:val="both"/>
        <w:rPr>
          <w:sz w:val="24"/>
          <w:szCs w:val="24"/>
        </w:rPr>
      </w:pPr>
      <w:r w:rsidRPr="00753807">
        <w:rPr>
          <w:sz w:val="24"/>
          <w:szCs w:val="24"/>
        </w:rPr>
        <w:t>в) график поставки оборудования.</w:t>
      </w:r>
    </w:p>
    <w:p w:rsidR="00791E93" w:rsidRPr="00753807" w:rsidRDefault="00791E93" w:rsidP="00791E93">
      <w:pPr>
        <w:shd w:val="clear" w:color="auto" w:fill="FFFFFF"/>
        <w:ind w:right="-54" w:firstLine="720"/>
        <w:jc w:val="both"/>
        <w:rPr>
          <w:sz w:val="24"/>
          <w:szCs w:val="24"/>
        </w:rPr>
      </w:pPr>
      <w:r w:rsidRPr="00753807">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753807"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753807">
        <w:rPr>
          <w:rFonts w:ascii="Times New Roman" w:hAnsi="Times New Roman" w:cs="Times New Roman"/>
          <w:sz w:val="24"/>
          <w:szCs w:val="24"/>
        </w:rPr>
        <w:tab/>
      </w:r>
      <w:r w:rsidRPr="00753807">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753807" w:rsidRDefault="00174F69" w:rsidP="00791E93">
      <w:pPr>
        <w:pStyle w:val="afd"/>
        <w:shd w:val="clear" w:color="auto" w:fill="FFFFFF"/>
        <w:ind w:left="0" w:firstLine="708"/>
        <w:jc w:val="both"/>
        <w:rPr>
          <w:sz w:val="24"/>
          <w:szCs w:val="24"/>
        </w:rPr>
      </w:pPr>
      <w:r w:rsidRPr="00753807">
        <w:rPr>
          <w:sz w:val="24"/>
          <w:szCs w:val="24"/>
        </w:rPr>
        <w:t>5.3.44</w:t>
      </w:r>
      <w:r w:rsidR="00791E93" w:rsidRPr="00753807">
        <w:rPr>
          <w:sz w:val="24"/>
          <w:szCs w:val="24"/>
        </w:rPr>
        <w:t>. выполнять Работы силами квалифицированных специалистов, имеющих необходимые удостоверения и сертификаты;</w:t>
      </w:r>
    </w:p>
    <w:p w:rsidR="0078596C" w:rsidRPr="00753807" w:rsidRDefault="00174F69" w:rsidP="00FE56E3">
      <w:pPr>
        <w:pStyle w:val="afd"/>
        <w:shd w:val="clear" w:color="auto" w:fill="FFFFFF"/>
        <w:ind w:left="0" w:firstLine="708"/>
        <w:jc w:val="both"/>
        <w:rPr>
          <w:sz w:val="24"/>
          <w:szCs w:val="24"/>
        </w:rPr>
      </w:pPr>
      <w:r w:rsidRPr="00753807">
        <w:rPr>
          <w:sz w:val="24"/>
          <w:szCs w:val="24"/>
        </w:rPr>
        <w:t>5.3.45</w:t>
      </w:r>
      <w:r w:rsidR="00791E93" w:rsidRPr="00753807">
        <w:rPr>
          <w:sz w:val="24"/>
          <w:szCs w:val="24"/>
        </w:rPr>
        <w:t>. согласовать с Заказчиком страховую компанию, с которой будет заключен договор страховани</w:t>
      </w:r>
      <w:r w:rsidR="00E76535" w:rsidRPr="00753807">
        <w:rPr>
          <w:sz w:val="24"/>
          <w:szCs w:val="24"/>
        </w:rPr>
        <w:t xml:space="preserve">я </w:t>
      </w:r>
      <w:r w:rsidR="00FE56E3" w:rsidRPr="00753807">
        <w:rPr>
          <w:rFonts w:eastAsia="Calibri"/>
          <w:sz w:val="24"/>
          <w:szCs w:val="24"/>
        </w:rPr>
        <w:t>объектов</w:t>
      </w:r>
      <w:r w:rsidR="00CB119F" w:rsidRPr="00753807">
        <w:rPr>
          <w:sz w:val="24"/>
          <w:szCs w:val="24"/>
        </w:rPr>
        <w:t>, предусмотренный ст. 11</w:t>
      </w:r>
      <w:r w:rsidR="0078596C" w:rsidRPr="00753807">
        <w:rPr>
          <w:sz w:val="24"/>
          <w:szCs w:val="24"/>
        </w:rPr>
        <w:t xml:space="preserve"> Договора.</w:t>
      </w:r>
    </w:p>
    <w:p w:rsidR="00C20319" w:rsidRPr="00753807" w:rsidRDefault="00C20319" w:rsidP="00FE56E3">
      <w:pPr>
        <w:pStyle w:val="afd"/>
        <w:shd w:val="clear" w:color="auto" w:fill="FFFFFF"/>
        <w:ind w:left="0" w:firstLine="708"/>
        <w:jc w:val="both"/>
        <w:rPr>
          <w:sz w:val="24"/>
          <w:szCs w:val="24"/>
        </w:rPr>
      </w:pPr>
      <w:r w:rsidRPr="00753807">
        <w:rPr>
          <w:rStyle w:val="FontStyle59"/>
          <w:sz w:val="24"/>
          <w:szCs w:val="24"/>
        </w:rPr>
        <w:t>5.3.</w:t>
      </w:r>
      <w:r w:rsidR="00174F69" w:rsidRPr="00753807">
        <w:rPr>
          <w:rStyle w:val="FontStyle59"/>
          <w:sz w:val="24"/>
          <w:szCs w:val="24"/>
        </w:rPr>
        <w:t>46</w:t>
      </w:r>
      <w:r w:rsidRPr="00753807">
        <w:rPr>
          <w:rStyle w:val="FontStyle59"/>
          <w:sz w:val="24"/>
          <w:szCs w:val="24"/>
        </w:rPr>
        <w:t>. исполнять другие обязанности, предусмотренные Договором.</w:t>
      </w:r>
    </w:p>
    <w:p w:rsidR="00791E93" w:rsidRPr="00D668E2" w:rsidRDefault="00791E93" w:rsidP="00791E93">
      <w:pPr>
        <w:pStyle w:val="a4"/>
        <w:ind w:firstLine="720"/>
        <w:jc w:val="both"/>
        <w:rPr>
          <w:szCs w:val="24"/>
          <w:u w:val="single"/>
        </w:rPr>
      </w:pPr>
      <w:r w:rsidRPr="00D668E2">
        <w:rPr>
          <w:szCs w:val="24"/>
          <w:u w:val="single"/>
        </w:rPr>
        <w:t>5.4. Подрядчик имеет право:</w:t>
      </w:r>
    </w:p>
    <w:p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rsidR="00791E93" w:rsidRPr="00D668E2" w:rsidRDefault="00791E93" w:rsidP="00791E93">
      <w:pPr>
        <w:pStyle w:val="a4"/>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00390377">
        <w:rPr>
          <w:rFonts w:ascii="Times New Roman" w:hAnsi="Times New Roman" w:cs="Times New Roman"/>
          <w:sz w:val="24"/>
          <w:szCs w:val="24"/>
        </w:rPr>
        <w:t xml:space="preserve">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путем разработки проектной 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на основе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а также путем реализации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принадлежит Заказчику.</w:t>
      </w:r>
    </w:p>
    <w:p w:rsidR="00816EB2" w:rsidRPr="00D668E2" w:rsidRDefault="00A6509B" w:rsidP="00A6509B">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разработанной на основе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без согласия Подрядчика.</w:t>
      </w:r>
    </w:p>
    <w:p w:rsidR="00791E93" w:rsidRPr="00D668E2" w:rsidRDefault="00791E93" w:rsidP="00791E93">
      <w:pPr>
        <w:pStyle w:val="ConsPlusNormal"/>
        <w:widowControl/>
        <w:jc w:val="both"/>
        <w:rPr>
          <w:rFonts w:ascii="Times New Roman" w:hAnsi="Times New Roman" w:cs="Times New Roman"/>
          <w:sz w:val="24"/>
          <w:szCs w:val="24"/>
        </w:rPr>
      </w:pPr>
    </w:p>
    <w:p w:rsidR="00791E93" w:rsidRPr="00D668E2" w:rsidRDefault="00791E93" w:rsidP="00791E93">
      <w:pPr>
        <w:pStyle w:val="a4"/>
        <w:jc w:val="center"/>
        <w:rPr>
          <w:szCs w:val="24"/>
        </w:rPr>
      </w:pPr>
      <w:r w:rsidRPr="00D668E2">
        <w:rPr>
          <w:szCs w:val="24"/>
        </w:rPr>
        <w:t xml:space="preserve">СТАТЬЯ 6. ПОРЯДОК И УСЛОВИЯ ПЛАТЕЖЕЙ </w:t>
      </w:r>
    </w:p>
    <w:p w:rsidR="00791E93" w:rsidRPr="00AE6082" w:rsidRDefault="00791E93" w:rsidP="00791E93">
      <w:pPr>
        <w:pStyle w:val="a4"/>
        <w:ind w:firstLine="720"/>
        <w:jc w:val="both"/>
        <w:rPr>
          <w:szCs w:val="24"/>
        </w:rPr>
      </w:pPr>
      <w:r w:rsidRPr="00AE6082">
        <w:rPr>
          <w:szCs w:val="24"/>
        </w:rPr>
        <w:t xml:space="preserve">6.1. Оплата по Договору производится путем перечисления Заказчиком денежных средств на расчетный счет Подрядчика. </w:t>
      </w:r>
    </w:p>
    <w:p w:rsidR="001D2886" w:rsidRPr="00AE6082" w:rsidRDefault="001D2886" w:rsidP="001D2886">
      <w:pPr>
        <w:pStyle w:val="Style50"/>
        <w:widowControl/>
        <w:tabs>
          <w:tab w:val="left" w:pos="1224"/>
        </w:tabs>
        <w:spacing w:after="480" w:line="240" w:lineRule="auto"/>
        <w:ind w:firstLine="709"/>
        <w:contextualSpacing/>
        <w:jc w:val="both"/>
        <w:rPr>
          <w:rStyle w:val="FontStyle59"/>
          <w:strike/>
          <w:sz w:val="24"/>
          <w:szCs w:val="24"/>
        </w:rPr>
      </w:pPr>
      <w:r w:rsidRPr="00AE6082">
        <w:t xml:space="preserve">6.2. Платежи за фактически выполненные </w:t>
      </w:r>
      <w:r w:rsidR="008F34B2">
        <w:rPr>
          <w:rStyle w:val="FontStyle59"/>
          <w:sz w:val="24"/>
          <w:szCs w:val="24"/>
        </w:rPr>
        <w:t>проектные или строительные работы</w:t>
      </w:r>
      <w:r w:rsidRPr="00AE6082">
        <w:t xml:space="preserve"> производятся Заказчиком в течение 60 (шестидесяти) календарных дней с момента выполнения </w:t>
      </w:r>
      <w:r w:rsidR="008F34B2">
        <w:rPr>
          <w:rStyle w:val="FontStyle59"/>
          <w:sz w:val="24"/>
          <w:szCs w:val="24"/>
        </w:rPr>
        <w:t>проектных или строительных работ</w:t>
      </w:r>
      <w:r w:rsidRPr="00AE6082">
        <w:t xml:space="preserve"> и представления Подрядчиком оригиналов счета </w:t>
      </w:r>
      <w:r w:rsidRPr="00AE6082">
        <w:rPr>
          <w:i/>
        </w:rPr>
        <w:t>и счета-фактуры</w:t>
      </w:r>
      <w:r w:rsidRPr="00AE6082">
        <w:rPr>
          <w:rStyle w:val="ae"/>
          <w:i/>
        </w:rPr>
        <w:footnoteReference w:id="4"/>
      </w:r>
      <w:r w:rsidRPr="00AE6082">
        <w:t xml:space="preserve"> на основании </w:t>
      </w:r>
      <w:r w:rsidRPr="00AE6082">
        <w:rPr>
          <w:rStyle w:val="FontStyle59"/>
          <w:sz w:val="24"/>
          <w:szCs w:val="24"/>
        </w:rPr>
        <w:t>подписанн</w:t>
      </w:r>
      <w:r w:rsidR="00D9772C">
        <w:rPr>
          <w:rStyle w:val="FontStyle59"/>
          <w:sz w:val="24"/>
          <w:szCs w:val="24"/>
        </w:rPr>
        <w:t>ых</w:t>
      </w:r>
      <w:r w:rsidRPr="00AE6082">
        <w:rPr>
          <w:rStyle w:val="FontStyle59"/>
          <w:sz w:val="24"/>
          <w:szCs w:val="24"/>
        </w:rPr>
        <w:t xml:space="preserve"> Сторонами Акт</w:t>
      </w:r>
      <w:r w:rsidR="00850A8C">
        <w:rPr>
          <w:rStyle w:val="FontStyle59"/>
          <w:sz w:val="24"/>
          <w:szCs w:val="24"/>
        </w:rPr>
        <w:t>а(</w:t>
      </w:r>
      <w:r w:rsidR="00D9772C">
        <w:rPr>
          <w:rStyle w:val="FontStyle59"/>
          <w:sz w:val="24"/>
          <w:szCs w:val="24"/>
        </w:rPr>
        <w:t>ов</w:t>
      </w:r>
      <w:r w:rsidR="00850A8C">
        <w:rPr>
          <w:rStyle w:val="FontStyle59"/>
          <w:sz w:val="24"/>
          <w:szCs w:val="24"/>
        </w:rPr>
        <w:t>)</w:t>
      </w:r>
      <w:r w:rsidRPr="00AE6082">
        <w:rPr>
          <w:rStyle w:val="FontStyle59"/>
          <w:sz w:val="24"/>
          <w:szCs w:val="24"/>
        </w:rPr>
        <w:t xml:space="preserve"> сдачи-приемки проектных работ</w:t>
      </w:r>
      <w:r w:rsidR="00D9772C">
        <w:rPr>
          <w:rStyle w:val="FontStyle59"/>
          <w:sz w:val="24"/>
          <w:szCs w:val="24"/>
        </w:rPr>
        <w:t xml:space="preserve">, </w:t>
      </w:r>
      <w:r w:rsidR="00D9772C" w:rsidRPr="00AE6082">
        <w:t>Акт</w:t>
      </w:r>
      <w:r w:rsidR="00850A8C">
        <w:t>а(</w:t>
      </w:r>
      <w:r w:rsidR="00D9772C">
        <w:t>ов</w:t>
      </w:r>
      <w:r w:rsidR="00850A8C">
        <w:t>)</w:t>
      </w:r>
      <w:r w:rsidR="00D9772C" w:rsidRPr="00AE6082">
        <w:t xml:space="preserve"> о приемке выполненных строительных работ по форме </w:t>
      </w:r>
      <w:r w:rsidR="00D9772C">
        <w:t>№</w:t>
      </w:r>
      <w:r w:rsidR="00D9772C" w:rsidRPr="00AE6082">
        <w:t>КС-2 и Справ</w:t>
      </w:r>
      <w:r w:rsidR="00850A8C">
        <w:t>ки(</w:t>
      </w:r>
      <w:r w:rsidR="00D9772C">
        <w:t>о</w:t>
      </w:r>
      <w:r w:rsidR="00D9772C" w:rsidRPr="00AE6082">
        <w:t>к</w:t>
      </w:r>
      <w:r w:rsidR="00850A8C">
        <w:t>)</w:t>
      </w:r>
      <w:r w:rsidR="00D9772C" w:rsidRPr="00AE6082">
        <w:t xml:space="preserve"> о стоимос</w:t>
      </w:r>
      <w:r w:rsidR="004B1CDD">
        <w:t>т</w:t>
      </w:r>
      <w:r w:rsidR="00D9772C" w:rsidRPr="00AE6082">
        <w:t xml:space="preserve">и выполненных строительных работ и затрат по форме </w:t>
      </w:r>
      <w:r w:rsidR="00D9772C">
        <w:t>№</w:t>
      </w:r>
      <w:r w:rsidR="00D9772C" w:rsidRPr="00AE6082">
        <w:t>КС-3</w:t>
      </w:r>
      <w:r w:rsidRPr="00AE6082">
        <w:t>.</w:t>
      </w:r>
    </w:p>
    <w:p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Счета за выполненные по Договору </w:t>
      </w:r>
      <w:bookmarkStart w:id="7" w:name="_Hlk18916511"/>
      <w:r w:rsidR="004B1CDD">
        <w:rPr>
          <w:rStyle w:val="FontStyle59"/>
          <w:sz w:val="24"/>
          <w:szCs w:val="24"/>
        </w:rPr>
        <w:t>прое</w:t>
      </w:r>
      <w:r w:rsidR="001F6059">
        <w:rPr>
          <w:rStyle w:val="FontStyle59"/>
          <w:sz w:val="24"/>
          <w:szCs w:val="24"/>
        </w:rPr>
        <w:t>к</w:t>
      </w:r>
      <w:r w:rsidR="004B1CDD">
        <w:rPr>
          <w:rStyle w:val="FontStyle59"/>
          <w:sz w:val="24"/>
          <w:szCs w:val="24"/>
        </w:rPr>
        <w:t>тные или строительные работы</w:t>
      </w:r>
      <w:bookmarkEnd w:id="7"/>
      <w:r w:rsidRPr="00AE6082">
        <w:rPr>
          <w:rStyle w:val="FontStyle59"/>
          <w:sz w:val="24"/>
          <w:szCs w:val="24"/>
        </w:rPr>
        <w:t xml:space="preserve"> (по форме Приложения №5 к Договору) выставляются с указанием 100 (ста)% стоимости выполненных </w:t>
      </w:r>
      <w:bookmarkStart w:id="8" w:name="_Hlk18917173"/>
      <w:r w:rsidR="001F6059">
        <w:rPr>
          <w:rStyle w:val="FontStyle59"/>
          <w:sz w:val="24"/>
          <w:szCs w:val="24"/>
        </w:rPr>
        <w:t>проектных или строительных работ</w:t>
      </w:r>
      <w:bookmarkEnd w:id="8"/>
      <w:r w:rsidRPr="00AE6082">
        <w:rPr>
          <w:rStyle w:val="FontStyle59"/>
          <w:sz w:val="24"/>
          <w:szCs w:val="24"/>
        </w:rPr>
        <w:t xml:space="preserve"> за вычетом 5 (пяти) %, удерживаемых в качестве гарантийных обязательств согласно п. 6.3. Договора.</w:t>
      </w:r>
    </w:p>
    <w:p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6.2.1. Стоимость выполненных Подрядчиком </w:t>
      </w:r>
      <w:r w:rsidR="008F34B2">
        <w:rPr>
          <w:rStyle w:val="FontStyle59"/>
          <w:sz w:val="24"/>
          <w:szCs w:val="24"/>
        </w:rPr>
        <w:t>проектных или строительных работ</w:t>
      </w:r>
      <w:r w:rsidR="008F34B2" w:rsidRPr="00AE6082">
        <w:rPr>
          <w:rStyle w:val="FontStyle59"/>
          <w:sz w:val="24"/>
          <w:szCs w:val="24"/>
        </w:rPr>
        <w:t xml:space="preserve"> </w:t>
      </w:r>
      <w:r w:rsidRPr="00AE6082">
        <w:rPr>
          <w:rStyle w:val="FontStyle59"/>
          <w:sz w:val="24"/>
          <w:szCs w:val="24"/>
        </w:rPr>
        <w:t xml:space="preserve">может быть уменьшена на сумму, уплаченную Заказчиком третьему лицу за выполнение </w:t>
      </w:r>
      <w:r w:rsidR="008F34B2">
        <w:rPr>
          <w:rStyle w:val="FontStyle59"/>
          <w:sz w:val="24"/>
          <w:szCs w:val="24"/>
        </w:rPr>
        <w:t>проектных или строительных работ</w:t>
      </w:r>
      <w:r w:rsidRPr="00AE6082">
        <w:rPr>
          <w:rStyle w:val="FontStyle59"/>
          <w:sz w:val="24"/>
          <w:szCs w:val="24"/>
        </w:rPr>
        <w:t>.</w:t>
      </w:r>
    </w:p>
    <w:p w:rsidR="001D2886" w:rsidRPr="00AE6082" w:rsidRDefault="00F73726" w:rsidP="00AE6082">
      <w:pPr>
        <w:pStyle w:val="Style50"/>
        <w:widowControl/>
        <w:tabs>
          <w:tab w:val="left" w:pos="1224"/>
        </w:tabs>
        <w:spacing w:line="240" w:lineRule="auto"/>
        <w:jc w:val="both"/>
      </w:pPr>
      <w:r w:rsidRPr="00AE6082">
        <w:rPr>
          <w:rStyle w:val="FontStyle59"/>
          <w:sz w:val="24"/>
          <w:szCs w:val="24"/>
        </w:rPr>
        <w:lastRenderedPageBreak/>
        <w:t>6.3</w:t>
      </w:r>
      <w:r w:rsidR="001D2886" w:rsidRPr="00AE6082">
        <w:rPr>
          <w:rStyle w:val="FontStyle59"/>
          <w:sz w:val="24"/>
          <w:szCs w:val="24"/>
        </w:rPr>
        <w:t>.</w:t>
      </w:r>
      <w:r w:rsidR="001D2886" w:rsidRPr="00AE6082">
        <w:rPr>
          <w:rStyle w:val="FontStyle59"/>
          <w:sz w:val="24"/>
          <w:szCs w:val="24"/>
        </w:rPr>
        <w:tab/>
      </w:r>
      <w:bookmarkStart w:id="9" w:name="_Hlk18916857"/>
      <w:r w:rsidR="001D2886" w:rsidRPr="00AE6082">
        <w:rPr>
          <w:rStyle w:val="FontStyle59"/>
          <w:sz w:val="24"/>
          <w:szCs w:val="24"/>
        </w:rPr>
        <w:t>В качестве гарантийных обязательств Подрядчика Заказчиком из</w:t>
      </w:r>
      <w:r w:rsidRPr="00AE6082">
        <w:rPr>
          <w:rStyle w:val="FontStyle59"/>
          <w:sz w:val="24"/>
          <w:szCs w:val="24"/>
        </w:rPr>
        <w:t xml:space="preserve"> счетов за выполненные проектные р</w:t>
      </w:r>
      <w:r w:rsidR="001D2886" w:rsidRPr="00AE6082">
        <w:rPr>
          <w:rStyle w:val="FontStyle59"/>
          <w:sz w:val="24"/>
          <w:szCs w:val="24"/>
        </w:rPr>
        <w:t>аботы удерживается сумма в размере 5 (пяти) % от</w:t>
      </w:r>
      <w:r w:rsidRPr="00AE6082">
        <w:rPr>
          <w:rStyle w:val="FontStyle59"/>
          <w:sz w:val="24"/>
          <w:szCs w:val="24"/>
        </w:rPr>
        <w:t xml:space="preserve"> </w:t>
      </w:r>
      <w:r w:rsidR="001D2886" w:rsidRPr="00AE6082">
        <w:rPr>
          <w:rStyle w:val="FontStyle59"/>
          <w:sz w:val="24"/>
          <w:szCs w:val="24"/>
        </w:rPr>
        <w:t xml:space="preserve">стоимости </w:t>
      </w:r>
      <w:r w:rsidRPr="00AE6082">
        <w:rPr>
          <w:rStyle w:val="FontStyle59"/>
          <w:sz w:val="24"/>
          <w:szCs w:val="24"/>
        </w:rPr>
        <w:t>выполненных проектных р</w:t>
      </w:r>
      <w:r w:rsidR="001D2886" w:rsidRPr="00AE6082">
        <w:rPr>
          <w:rStyle w:val="FontStyle59"/>
          <w:sz w:val="24"/>
          <w:szCs w:val="24"/>
        </w:rPr>
        <w:t>абот.</w:t>
      </w:r>
      <w:bookmarkEnd w:id="9"/>
      <w:r w:rsidR="001D2886" w:rsidRPr="00AE6082">
        <w:rPr>
          <w:rStyle w:val="FontStyle59"/>
          <w:sz w:val="24"/>
          <w:szCs w:val="24"/>
        </w:rPr>
        <w:t xml:space="preserve"> Удержанная сумма выплачивается</w:t>
      </w:r>
      <w:r w:rsidRPr="00AE6082">
        <w:rPr>
          <w:rStyle w:val="FontStyle59"/>
          <w:sz w:val="24"/>
          <w:szCs w:val="24"/>
        </w:rPr>
        <w:t xml:space="preserve"> </w:t>
      </w:r>
      <w:r w:rsidR="001D2886" w:rsidRPr="00AE6082">
        <w:rPr>
          <w:rStyle w:val="FontStyle59"/>
          <w:sz w:val="24"/>
          <w:szCs w:val="24"/>
        </w:rPr>
        <w:t>Подрядчику по истечении</w:t>
      </w:r>
      <w:r w:rsidRPr="00AE6082">
        <w:rPr>
          <w:rStyle w:val="FontStyle59"/>
          <w:sz w:val="24"/>
          <w:szCs w:val="24"/>
        </w:rPr>
        <w:t xml:space="preserve"> </w:t>
      </w:r>
      <w:bookmarkStart w:id="10" w:name="_Hlk18919193"/>
      <w:r w:rsidR="001D2886" w:rsidRPr="00AE6082">
        <w:t>70 (семидесяти) календарных</w:t>
      </w:r>
      <w:r w:rsidR="001D2886" w:rsidRPr="00AE6082">
        <w:rPr>
          <w:rStyle w:val="FontStyle59"/>
          <w:sz w:val="24"/>
          <w:szCs w:val="24"/>
        </w:rPr>
        <w:t xml:space="preserve"> дней от даты подписания</w:t>
      </w:r>
      <w:r w:rsidRPr="00AE6082">
        <w:rPr>
          <w:rStyle w:val="FontStyle59"/>
          <w:sz w:val="24"/>
          <w:szCs w:val="24"/>
        </w:rPr>
        <w:t xml:space="preserve"> </w:t>
      </w:r>
      <w:r w:rsidR="001D2886" w:rsidRPr="00AE6082">
        <w:rPr>
          <w:rStyle w:val="FontStyle59"/>
          <w:sz w:val="24"/>
          <w:szCs w:val="24"/>
        </w:rPr>
        <w:t xml:space="preserve">Сторонами </w:t>
      </w:r>
      <w:r w:rsidRPr="00AE6082">
        <w:rPr>
          <w:rStyle w:val="FontStyle59"/>
          <w:sz w:val="24"/>
          <w:szCs w:val="24"/>
        </w:rPr>
        <w:t>Акт</w:t>
      </w:r>
      <w:r w:rsidR="00850A8C">
        <w:rPr>
          <w:rStyle w:val="FontStyle59"/>
          <w:sz w:val="24"/>
          <w:szCs w:val="24"/>
        </w:rPr>
        <w:t>а(</w:t>
      </w:r>
      <w:r w:rsidR="00B65BAD">
        <w:rPr>
          <w:rStyle w:val="FontStyle59"/>
          <w:sz w:val="24"/>
          <w:szCs w:val="24"/>
        </w:rPr>
        <w:t>ов</w:t>
      </w:r>
      <w:r w:rsidR="00850A8C">
        <w:rPr>
          <w:rStyle w:val="FontStyle59"/>
          <w:sz w:val="24"/>
          <w:szCs w:val="24"/>
        </w:rPr>
        <w:t>)</w:t>
      </w:r>
      <w:r w:rsidRPr="00AE6082">
        <w:rPr>
          <w:rStyle w:val="FontStyle59"/>
          <w:sz w:val="24"/>
          <w:szCs w:val="24"/>
        </w:rPr>
        <w:t xml:space="preserve"> сдачи-приемки проектных работ</w:t>
      </w:r>
      <w:bookmarkEnd w:id="10"/>
      <w:r w:rsidRPr="00AE6082">
        <w:rPr>
          <w:rStyle w:val="FontStyle59"/>
          <w:sz w:val="24"/>
          <w:szCs w:val="24"/>
        </w:rPr>
        <w:t xml:space="preserve"> </w:t>
      </w:r>
      <w:r w:rsidR="001D2886" w:rsidRPr="00AE6082">
        <w:rPr>
          <w:rStyle w:val="FontStyle59"/>
          <w:sz w:val="24"/>
          <w:szCs w:val="24"/>
        </w:rPr>
        <w:t xml:space="preserve">и передачи Подрядчиком полного комплекта документации (результата </w:t>
      </w:r>
      <w:r w:rsidR="00AE6082" w:rsidRPr="00AE6082">
        <w:rPr>
          <w:rStyle w:val="FontStyle59"/>
          <w:sz w:val="24"/>
          <w:szCs w:val="24"/>
        </w:rPr>
        <w:t xml:space="preserve">проектных </w:t>
      </w:r>
      <w:r w:rsidR="001D2886" w:rsidRPr="00AE6082">
        <w:rPr>
          <w:rStyle w:val="FontStyle59"/>
          <w:sz w:val="24"/>
          <w:szCs w:val="24"/>
        </w:rPr>
        <w:t xml:space="preserve">работ) </w:t>
      </w:r>
      <w:r w:rsidR="00FB504D" w:rsidRPr="00FB504D">
        <w:rPr>
          <w:rStyle w:val="FontStyle59"/>
          <w:sz w:val="24"/>
          <w:szCs w:val="24"/>
        </w:rPr>
        <w:t>на основании письменного обращения Подрядчика и предоставления счета на оплату.</w:t>
      </w:r>
      <w:r w:rsidR="00FB504D">
        <w:rPr>
          <w:rStyle w:val="FontStyle59"/>
          <w:sz w:val="24"/>
          <w:szCs w:val="24"/>
        </w:rPr>
        <w:t xml:space="preserve"> </w:t>
      </w:r>
    </w:p>
    <w:p w:rsidR="00B65BAD" w:rsidRPr="00B65BAD" w:rsidRDefault="00B65BAD" w:rsidP="00B65BAD">
      <w:pPr>
        <w:pStyle w:val="a4"/>
        <w:ind w:firstLine="720"/>
        <w:jc w:val="both"/>
        <w:rPr>
          <w:szCs w:val="24"/>
        </w:rPr>
      </w:pPr>
      <w:r w:rsidRPr="00AE6082">
        <w:rPr>
          <w:rStyle w:val="FontStyle59"/>
          <w:sz w:val="24"/>
          <w:szCs w:val="24"/>
        </w:rPr>
        <w:t xml:space="preserve">В качестве гарантийных обязательств Подрядчика Заказчиком из счетов за выполненные </w:t>
      </w:r>
      <w:r>
        <w:rPr>
          <w:rStyle w:val="FontStyle59"/>
          <w:sz w:val="24"/>
          <w:szCs w:val="24"/>
        </w:rPr>
        <w:t>строительные</w:t>
      </w:r>
      <w:r w:rsidRPr="00AE6082">
        <w:rPr>
          <w:rStyle w:val="FontStyle59"/>
          <w:sz w:val="24"/>
          <w:szCs w:val="24"/>
        </w:rPr>
        <w:t xml:space="preserve"> работы удерживается сумма в размере 5 (пяти) % от стоимости выполненных </w:t>
      </w:r>
      <w:r>
        <w:rPr>
          <w:rStyle w:val="FontStyle59"/>
          <w:sz w:val="24"/>
          <w:szCs w:val="24"/>
        </w:rPr>
        <w:t>строительных</w:t>
      </w:r>
      <w:r w:rsidRPr="00AE6082">
        <w:rPr>
          <w:rStyle w:val="FontStyle59"/>
          <w:sz w:val="24"/>
          <w:szCs w:val="24"/>
        </w:rPr>
        <w:t xml:space="preserve"> работ.</w:t>
      </w:r>
      <w:r>
        <w:rPr>
          <w:rStyle w:val="FontStyle59"/>
          <w:sz w:val="24"/>
          <w:szCs w:val="24"/>
        </w:rPr>
        <w:t xml:space="preserve"> </w:t>
      </w:r>
      <w:r w:rsidR="008F34B2">
        <w:rPr>
          <w:rStyle w:val="FontStyle59"/>
          <w:sz w:val="24"/>
          <w:szCs w:val="24"/>
        </w:rPr>
        <w:t xml:space="preserve">Указанная </w:t>
      </w:r>
      <w:r w:rsidR="008F34B2">
        <w:rPr>
          <w:szCs w:val="24"/>
        </w:rPr>
        <w:t>с</w:t>
      </w:r>
      <w:r w:rsidRPr="00B65BAD">
        <w:rPr>
          <w:szCs w:val="24"/>
        </w:rPr>
        <w:t>умма, удерживаемая Заказчиком в качестве обеспечения исполнения Подрядчиком обязательств гарантийного периода, перечисляется Подрядчику по истечении 36 (тридцати шести) месяцев с даты подписания Сторонами Акт</w:t>
      </w:r>
      <w:r w:rsidR="004F63C2">
        <w:rPr>
          <w:szCs w:val="24"/>
        </w:rPr>
        <w:t>а(</w:t>
      </w:r>
      <w:r>
        <w:rPr>
          <w:szCs w:val="24"/>
        </w:rPr>
        <w:t>ов</w:t>
      </w:r>
      <w:r w:rsidR="004F63C2">
        <w:rPr>
          <w:szCs w:val="24"/>
        </w:rPr>
        <w:t>)</w:t>
      </w:r>
      <w:r w:rsidRPr="00B65BAD">
        <w:rPr>
          <w:szCs w:val="24"/>
        </w:rPr>
        <w:t xml:space="preserve"> сдачи-приемки законченного строительством объекта производственного назначения, при отсутствии дефектов в </w:t>
      </w:r>
      <w:r>
        <w:rPr>
          <w:szCs w:val="24"/>
        </w:rPr>
        <w:t>строительных р</w:t>
      </w:r>
      <w:r w:rsidRPr="00B65BAD">
        <w:rPr>
          <w:szCs w:val="24"/>
        </w:rPr>
        <w:t>аботах, на основании письменного обращения Подрядчика и предоставления счета на оплату.</w:t>
      </w:r>
    </w:p>
    <w:p w:rsidR="00555E51" w:rsidRDefault="00B65BAD" w:rsidP="00B65BAD">
      <w:pPr>
        <w:pStyle w:val="a4"/>
        <w:ind w:firstLine="720"/>
        <w:jc w:val="both"/>
        <w:rPr>
          <w:szCs w:val="24"/>
        </w:rPr>
      </w:pPr>
      <w:r w:rsidRPr="00B65BAD">
        <w:rPr>
          <w:szCs w:val="24"/>
        </w:rPr>
        <w:t>6.</w:t>
      </w:r>
      <w:r w:rsidR="00555E51">
        <w:rPr>
          <w:szCs w:val="24"/>
        </w:rPr>
        <w:t>3</w:t>
      </w:r>
      <w:r w:rsidRPr="00B65BAD">
        <w:rPr>
          <w:szCs w:val="24"/>
        </w:rPr>
        <w:t>.1. Право требования возврата сумм, удерживаем</w:t>
      </w:r>
      <w:r w:rsidR="00555E51">
        <w:rPr>
          <w:szCs w:val="24"/>
        </w:rPr>
        <w:t>ых</w:t>
      </w:r>
      <w:r w:rsidRPr="00B65BAD">
        <w:rPr>
          <w:szCs w:val="24"/>
        </w:rPr>
        <w:t xml:space="preserve"> Заказчиком в качестве обеспечения исполнения Подрядчиком обязательств гарантийн</w:t>
      </w:r>
      <w:r w:rsidR="007C4B6C">
        <w:rPr>
          <w:szCs w:val="24"/>
        </w:rPr>
        <w:t>ого</w:t>
      </w:r>
      <w:r w:rsidRPr="00B65BAD">
        <w:rPr>
          <w:szCs w:val="24"/>
        </w:rPr>
        <w:t xml:space="preserve"> период</w:t>
      </w:r>
      <w:r w:rsidR="007C4B6C">
        <w:rPr>
          <w:szCs w:val="24"/>
        </w:rPr>
        <w:t>а</w:t>
      </w:r>
      <w:r w:rsidRPr="00B65BAD">
        <w:rPr>
          <w:szCs w:val="24"/>
        </w:rPr>
        <w:t>, не может быть передано другому лицу без письменного согласия Заказчика.</w:t>
      </w:r>
      <w:r w:rsidR="00555E51">
        <w:rPr>
          <w:szCs w:val="24"/>
        </w:rPr>
        <w:t xml:space="preserve"> </w:t>
      </w:r>
    </w:p>
    <w:p w:rsidR="00791E93" w:rsidRPr="00AE6082" w:rsidRDefault="0028207B" w:rsidP="00B65BAD">
      <w:pPr>
        <w:pStyle w:val="a4"/>
        <w:ind w:firstLine="720"/>
        <w:jc w:val="both"/>
        <w:rPr>
          <w:szCs w:val="24"/>
        </w:rPr>
      </w:pPr>
      <w:r w:rsidRPr="00AE6082">
        <w:rPr>
          <w:szCs w:val="24"/>
        </w:rPr>
        <w:t>6.</w:t>
      </w:r>
      <w:r w:rsidR="00555E51">
        <w:rPr>
          <w:szCs w:val="24"/>
        </w:rPr>
        <w:t>4</w:t>
      </w:r>
      <w:r w:rsidR="00791E93" w:rsidRPr="00AE6082">
        <w:rPr>
          <w:szCs w:val="24"/>
        </w:rPr>
        <w:t>. Датой оплаты считается дата списания денежных средств с расчетного счета Заказчика.</w:t>
      </w:r>
    </w:p>
    <w:p w:rsidR="00791E93" w:rsidRPr="00AE6082" w:rsidRDefault="0028207B" w:rsidP="00791E93">
      <w:pPr>
        <w:pStyle w:val="a4"/>
        <w:ind w:firstLine="720"/>
        <w:jc w:val="both"/>
        <w:rPr>
          <w:szCs w:val="24"/>
        </w:rPr>
      </w:pPr>
      <w:r w:rsidRPr="00AE6082">
        <w:rPr>
          <w:szCs w:val="24"/>
        </w:rPr>
        <w:t>6.</w:t>
      </w:r>
      <w:r w:rsidR="00555E51">
        <w:rPr>
          <w:szCs w:val="24"/>
        </w:rPr>
        <w:t>5</w:t>
      </w:r>
      <w:r w:rsidR="00791E93" w:rsidRPr="00AE6082">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rsidR="00AE6082" w:rsidRPr="00AE6082" w:rsidRDefault="00AE6082" w:rsidP="00AE6082">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6.</w:t>
      </w:r>
      <w:r w:rsidR="00555E51">
        <w:rPr>
          <w:rStyle w:val="FontStyle59"/>
          <w:sz w:val="24"/>
          <w:szCs w:val="24"/>
        </w:rPr>
        <w:t>6</w:t>
      </w:r>
      <w:r w:rsidRPr="00AE6082">
        <w:rPr>
          <w:rStyle w:val="FontStyle59"/>
          <w:sz w:val="24"/>
          <w:szCs w:val="24"/>
        </w:rPr>
        <w:t>.</w:t>
      </w:r>
      <w:r w:rsidRPr="00AE6082">
        <w:rPr>
          <w:rStyle w:val="FontStyle59"/>
          <w:sz w:val="24"/>
          <w:szCs w:val="24"/>
        </w:rPr>
        <w:tab/>
        <w:t xml:space="preserve">Если Договор будет прекращен по вине Подрядчика до окончания выполнения Работ по Договору, Подрядчик возмещает убытки Заказчику. </w:t>
      </w:r>
    </w:p>
    <w:p w:rsidR="00AE6082" w:rsidRPr="00AE6082" w:rsidRDefault="00AE6082" w:rsidP="00AE6082">
      <w:pPr>
        <w:pStyle w:val="Style50"/>
        <w:widowControl/>
        <w:tabs>
          <w:tab w:val="left" w:pos="1224"/>
        </w:tabs>
        <w:spacing w:line="240" w:lineRule="auto"/>
        <w:jc w:val="both"/>
      </w:pPr>
      <w:r w:rsidRPr="00AE6082">
        <w:rPr>
          <w:rStyle w:val="FontStyle59"/>
          <w:sz w:val="24"/>
          <w:szCs w:val="24"/>
        </w:rPr>
        <w:t>6.</w:t>
      </w:r>
      <w:r w:rsidR="00555E51">
        <w:rPr>
          <w:rStyle w:val="FontStyle59"/>
          <w:sz w:val="24"/>
          <w:szCs w:val="24"/>
        </w:rPr>
        <w:t>7</w:t>
      </w:r>
      <w:r w:rsidRPr="00AE6082">
        <w:rPr>
          <w:rStyle w:val="FontStyle59"/>
          <w:sz w:val="24"/>
          <w:szCs w:val="24"/>
        </w:rPr>
        <w:t>.</w:t>
      </w:r>
      <w:r w:rsidRPr="00AE6082">
        <w:rPr>
          <w:rStyle w:val="FontStyle59"/>
          <w:sz w:val="24"/>
          <w:szCs w:val="24"/>
        </w:rPr>
        <w:tab/>
        <w:t>Если Договор будет прекращен по требованию Заказчика при отсутствии виновных действий Подрядчика до окончания выполнения Работ по Договору, Заказчик оплачивает Подрядчику стоимость фактически выполненных и принятых Заказчиком Работ до момента прекращения Договора.</w:t>
      </w:r>
    </w:p>
    <w:p w:rsidR="00E6396E" w:rsidRPr="00AE6082" w:rsidRDefault="00791E93" w:rsidP="00AE6082">
      <w:pPr>
        <w:pStyle w:val="a4"/>
        <w:shd w:val="clear" w:color="auto" w:fill="FFFFFF"/>
        <w:ind w:firstLine="720"/>
        <w:jc w:val="both"/>
        <w:rPr>
          <w:szCs w:val="24"/>
        </w:rPr>
      </w:pPr>
      <w:r w:rsidRPr="00AE6082">
        <w:rPr>
          <w:szCs w:val="24"/>
        </w:rPr>
        <w:t>6.</w:t>
      </w:r>
      <w:r w:rsidR="00555E51">
        <w:rPr>
          <w:szCs w:val="24"/>
        </w:rPr>
        <w:t>8</w:t>
      </w:r>
      <w:r w:rsidRPr="00AE6082">
        <w:rPr>
          <w:szCs w:val="24"/>
        </w:rPr>
        <w:t xml:space="preserve">. По инициативе Заказчика может производиться сверка взаиморасчетов по Договору. </w:t>
      </w:r>
    </w:p>
    <w:p w:rsidR="00D97968" w:rsidRPr="00D668E2" w:rsidRDefault="00D97968" w:rsidP="00E6396E">
      <w:pPr>
        <w:pStyle w:val="a4"/>
        <w:shd w:val="clear" w:color="auto" w:fill="FFFFFF"/>
        <w:ind w:firstLine="720"/>
        <w:jc w:val="both"/>
        <w:rPr>
          <w:szCs w:val="24"/>
        </w:rPr>
      </w:pPr>
    </w:p>
    <w:p w:rsidR="00791E93" w:rsidRPr="00D668E2" w:rsidRDefault="00791E93" w:rsidP="00791E93">
      <w:pPr>
        <w:pStyle w:val="a4"/>
        <w:jc w:val="center"/>
        <w:rPr>
          <w:szCs w:val="24"/>
        </w:rPr>
      </w:pPr>
      <w:r w:rsidRPr="002B32DF">
        <w:rPr>
          <w:szCs w:val="24"/>
        </w:rPr>
        <w:t>СТАТЬЯ 7. ПРОИЗВОДСТВО РАБОТ</w:t>
      </w:r>
    </w:p>
    <w:p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w:t>
      </w:r>
      <w:r w:rsidR="006F0D24">
        <w:rPr>
          <w:sz w:val="24"/>
          <w:szCs w:val="24"/>
        </w:rPr>
        <w:t>росов, связанных с выполнением строительных р</w:t>
      </w:r>
      <w:r w:rsidRPr="00D668E2">
        <w:rPr>
          <w:sz w:val="24"/>
          <w:szCs w:val="24"/>
        </w:rPr>
        <w:t>абот, Стороны назначают на Строительной площадке своих Представителей с указанием их полномочий.</w:t>
      </w:r>
    </w:p>
    <w:p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rsidR="00791E93" w:rsidRPr="00D668E2" w:rsidRDefault="00791E93" w:rsidP="00791E93">
      <w:pPr>
        <w:numPr>
          <w:ilvl w:val="12"/>
          <w:numId w:val="0"/>
        </w:numPr>
        <w:ind w:firstLine="708"/>
        <w:jc w:val="both"/>
        <w:rPr>
          <w:sz w:val="24"/>
          <w:szCs w:val="24"/>
        </w:rPr>
      </w:pPr>
      <w:r w:rsidRPr="00D668E2">
        <w:rPr>
          <w:sz w:val="24"/>
          <w:szCs w:val="24"/>
        </w:rPr>
        <w:t xml:space="preserve">а) строительный контроль (технический надзор) за выполнением </w:t>
      </w:r>
      <w:r w:rsidR="006F0D24">
        <w:rPr>
          <w:sz w:val="24"/>
          <w:szCs w:val="24"/>
        </w:rPr>
        <w:t>строительных р</w:t>
      </w:r>
      <w:r w:rsidRPr="00D668E2">
        <w:rPr>
          <w:sz w:val="24"/>
          <w:szCs w:val="24"/>
        </w:rPr>
        <w:t>абот, контроль соответствия используемых материалов и оборудования условиям Договора, Проектной и Нормативной документации;</w:t>
      </w:r>
    </w:p>
    <w:p w:rsidR="00791E93" w:rsidRPr="00D668E2" w:rsidRDefault="006F0D24" w:rsidP="00791E93">
      <w:pPr>
        <w:numPr>
          <w:ilvl w:val="12"/>
          <w:numId w:val="0"/>
        </w:numPr>
        <w:ind w:firstLine="708"/>
        <w:jc w:val="both"/>
        <w:rPr>
          <w:sz w:val="24"/>
          <w:szCs w:val="24"/>
        </w:rPr>
      </w:pPr>
      <w:r>
        <w:rPr>
          <w:sz w:val="24"/>
          <w:szCs w:val="24"/>
        </w:rPr>
        <w:t>б) проверку качества строительных р</w:t>
      </w:r>
      <w:r w:rsidR="00791E93" w:rsidRPr="00D668E2">
        <w:rPr>
          <w:sz w:val="24"/>
          <w:szCs w:val="24"/>
        </w:rPr>
        <w:t>абот, правильности и полноты оформления Исполнительной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rsidR="00791E93" w:rsidRPr="00D668E2" w:rsidRDefault="006F0D24" w:rsidP="00791E93">
      <w:pPr>
        <w:numPr>
          <w:ilvl w:val="12"/>
          <w:numId w:val="0"/>
        </w:numPr>
        <w:ind w:firstLine="708"/>
        <w:jc w:val="both"/>
        <w:rPr>
          <w:sz w:val="24"/>
          <w:szCs w:val="24"/>
        </w:rPr>
      </w:pPr>
      <w:r>
        <w:rPr>
          <w:sz w:val="24"/>
          <w:szCs w:val="24"/>
        </w:rPr>
        <w:t>г) приемку строительных р</w:t>
      </w:r>
      <w:r w:rsidR="00791E93" w:rsidRPr="00D668E2">
        <w:rPr>
          <w:sz w:val="24"/>
          <w:szCs w:val="24"/>
        </w:rPr>
        <w:t>абот (по доверенности Заказчика).</w:t>
      </w:r>
    </w:p>
    <w:p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1" w:name="_Hlk515612304"/>
      <w:r w:rsidR="00EC2567"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w:t>
      </w:r>
      <w:bookmarkEnd w:id="11"/>
      <w:r w:rsidRPr="00D668E2">
        <w:rPr>
          <w:rFonts w:ascii="Times New Roman" w:hAnsi="Times New Roman" w:cs="Times New Roman"/>
          <w:sz w:val="24"/>
          <w:szCs w:val="24"/>
        </w:rPr>
        <w:t>рабочих дней со дня его получения.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w:t>
      </w:r>
      <w:r w:rsidR="004B1CDD">
        <w:rPr>
          <w:rFonts w:ascii="Times New Roman" w:hAnsi="Times New Roman" w:cs="Times New Roman"/>
          <w:sz w:val="24"/>
          <w:szCs w:val="24"/>
        </w:rPr>
        <w:t>п</w:t>
      </w:r>
      <w:r w:rsidRPr="00D668E2">
        <w:rPr>
          <w:rFonts w:ascii="Times New Roman" w:hAnsi="Times New Roman" w:cs="Times New Roman"/>
          <w:sz w:val="24"/>
          <w:szCs w:val="24"/>
        </w:rPr>
        <w:t xml:space="preserve">ередаются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p>
    <w:p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w:t>
      </w:r>
      <w:r w:rsidR="00D22D0E">
        <w:rPr>
          <w:sz w:val="24"/>
          <w:szCs w:val="24"/>
        </w:rPr>
        <w:t>строительных</w:t>
      </w:r>
      <w:r w:rsidR="00FF4F6B">
        <w:rPr>
          <w:sz w:val="24"/>
          <w:szCs w:val="24"/>
        </w:rPr>
        <w:t xml:space="preserve"> р</w:t>
      </w:r>
      <w:r w:rsidRPr="00D668E2">
        <w:rPr>
          <w:sz w:val="24"/>
          <w:szCs w:val="24"/>
        </w:rPr>
        <w:t xml:space="preserve">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w:t>
      </w:r>
      <w:r w:rsidR="00135B6F">
        <w:rPr>
          <w:rFonts w:eastAsiaTheme="minorHAnsi"/>
          <w:sz w:val="24"/>
          <w:szCs w:val="24"/>
          <w:lang w:eastAsia="en-US"/>
        </w:rPr>
        <w:t>ов</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r w:rsidR="00D22D0E">
        <w:rPr>
          <w:sz w:val="24"/>
          <w:szCs w:val="24"/>
        </w:rPr>
        <w:t>строительных р</w:t>
      </w:r>
      <w:r w:rsidRPr="00D668E2">
        <w:rPr>
          <w:sz w:val="24"/>
          <w:szCs w:val="24"/>
        </w:rPr>
        <w:t>абот, а в случае причи</w:t>
      </w:r>
      <w:r w:rsidR="00D22D0E">
        <w:rPr>
          <w:sz w:val="24"/>
          <w:szCs w:val="24"/>
        </w:rPr>
        <w:t>нения ущерба, утраты или порчи строительных р</w:t>
      </w:r>
      <w:r w:rsidRPr="00D668E2">
        <w:rPr>
          <w:sz w:val="24"/>
          <w:szCs w:val="24"/>
        </w:rPr>
        <w:t xml:space="preserve">абот или любой их части по любой причине, Подрядчик обязан за свой счет исправить и устранить дефекты с тем, чтобы </w:t>
      </w:r>
      <w:r w:rsidR="00D22D0E">
        <w:rPr>
          <w:sz w:val="24"/>
          <w:szCs w:val="24"/>
        </w:rPr>
        <w:t>строительные р</w:t>
      </w:r>
      <w:r w:rsidRPr="00D668E2">
        <w:rPr>
          <w:sz w:val="24"/>
          <w:szCs w:val="24"/>
        </w:rPr>
        <w:t>аботы, по их завершению, отвечали требованиям Договора.</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Подрядчик обеспечит надлежащую охрану оборудования, строительной техники, материалов и другого имущества, поставленного на </w:t>
      </w:r>
      <w:r w:rsidR="00135B6F">
        <w:rPr>
          <w:sz w:val="24"/>
          <w:szCs w:val="24"/>
        </w:rPr>
        <w:t>объекты</w:t>
      </w:r>
      <w:r w:rsidRPr="00D668E2">
        <w:rPr>
          <w:sz w:val="24"/>
          <w:szCs w:val="24"/>
        </w:rPr>
        <w:t>. Риск гиб</w:t>
      </w:r>
      <w:r w:rsidR="00D22D0E">
        <w:rPr>
          <w:sz w:val="24"/>
          <w:szCs w:val="24"/>
        </w:rPr>
        <w:t>ели и порчи любых строительных р</w:t>
      </w:r>
      <w:r w:rsidR="00BF1A18" w:rsidRPr="00D668E2">
        <w:rPr>
          <w:sz w:val="24"/>
          <w:szCs w:val="24"/>
        </w:rPr>
        <w:t xml:space="preserve">абот, </w:t>
      </w:r>
      <w:bookmarkStart w:id="12" w:name="_Hlk18052447"/>
      <w:r w:rsidR="00135B6F">
        <w:rPr>
          <w:sz w:val="24"/>
          <w:szCs w:val="24"/>
        </w:rPr>
        <w:t>о</w:t>
      </w:r>
      <w:r w:rsidR="00BF1A18" w:rsidRPr="00D668E2">
        <w:rPr>
          <w:sz w:val="24"/>
          <w:szCs w:val="24"/>
        </w:rPr>
        <w:t>бъект</w:t>
      </w:r>
      <w:r w:rsidR="00135B6F">
        <w:rPr>
          <w:sz w:val="24"/>
          <w:szCs w:val="24"/>
        </w:rPr>
        <w:t>ов</w:t>
      </w:r>
      <w:bookmarkEnd w:id="12"/>
      <w:r w:rsidR="00BF1A18" w:rsidRPr="00D668E2">
        <w:rPr>
          <w:sz w:val="24"/>
          <w:szCs w:val="24"/>
        </w:rPr>
        <w:t xml:space="preserve"> или </w:t>
      </w:r>
      <w:r w:rsidR="00135B6F">
        <w:rPr>
          <w:sz w:val="24"/>
          <w:szCs w:val="24"/>
        </w:rPr>
        <w:t>их</w:t>
      </w:r>
      <w:r w:rsidRPr="00D668E2">
        <w:rPr>
          <w:sz w:val="24"/>
          <w:szCs w:val="24"/>
        </w:rPr>
        <w:t xml:space="preserve"> ч</w:t>
      </w:r>
      <w:r w:rsidR="00BF1A18" w:rsidRPr="00D668E2">
        <w:rPr>
          <w:sz w:val="24"/>
          <w:szCs w:val="24"/>
        </w:rPr>
        <w:t>аст</w:t>
      </w:r>
      <w:r w:rsidR="00CB3913">
        <w:rPr>
          <w:sz w:val="24"/>
          <w:szCs w:val="24"/>
        </w:rPr>
        <w:t>ей</w:t>
      </w:r>
      <w:r w:rsidRPr="00D668E2">
        <w:rPr>
          <w:sz w:val="24"/>
          <w:szCs w:val="24"/>
        </w:rPr>
        <w:t>, имущества, оборудования и ма</w:t>
      </w:r>
      <w:r w:rsidR="00E76535" w:rsidRPr="00D668E2">
        <w:rPr>
          <w:sz w:val="24"/>
          <w:szCs w:val="24"/>
        </w:rPr>
        <w:t>т</w:t>
      </w:r>
      <w:r w:rsidR="00BF1A18" w:rsidRPr="00D668E2">
        <w:rPr>
          <w:sz w:val="24"/>
          <w:szCs w:val="24"/>
        </w:rPr>
        <w:t xml:space="preserve">ериалов, находящихся на </w:t>
      </w:r>
      <w:r w:rsidR="00CB3913">
        <w:rPr>
          <w:sz w:val="24"/>
          <w:szCs w:val="24"/>
        </w:rPr>
        <w:t>о</w:t>
      </w:r>
      <w:r w:rsidR="00BF1A18" w:rsidRPr="00D668E2">
        <w:rPr>
          <w:sz w:val="24"/>
          <w:szCs w:val="24"/>
        </w:rPr>
        <w:t>бъект</w:t>
      </w:r>
      <w:r w:rsidR="00CB3913">
        <w:rPr>
          <w:sz w:val="24"/>
          <w:szCs w:val="24"/>
        </w:rPr>
        <w:t>ах</w:t>
      </w:r>
      <w:r w:rsidR="00D22D0E">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w:t>
      </w:r>
      <w:r w:rsidR="00CB3913">
        <w:rPr>
          <w:rFonts w:eastAsiaTheme="minorHAnsi"/>
          <w:sz w:val="24"/>
          <w:szCs w:val="24"/>
          <w:lang w:eastAsia="en-US"/>
        </w:rPr>
        <w:t>ов</w:t>
      </w:r>
      <w:r w:rsidR="005D6AE5" w:rsidRPr="00D668E2">
        <w:rPr>
          <w:rFonts w:eastAsiaTheme="minorHAnsi"/>
          <w:sz w:val="24"/>
          <w:szCs w:val="24"/>
          <w:lang w:eastAsia="en-US"/>
        </w:rPr>
        <w:t xml:space="preserve"> сдачи-приемки </w:t>
      </w:r>
      <w:r w:rsidR="005D6AE5" w:rsidRPr="00D668E2">
        <w:rPr>
          <w:rFonts w:eastAsiaTheme="minorHAnsi"/>
          <w:sz w:val="24"/>
          <w:szCs w:val="24"/>
          <w:lang w:eastAsia="en-US"/>
        </w:rPr>
        <w:lastRenderedPageBreak/>
        <w:t>законченного строительством объекта производственного назначения</w:t>
      </w:r>
      <w:r w:rsidRPr="00D668E2">
        <w:rPr>
          <w:sz w:val="24"/>
          <w:szCs w:val="24"/>
        </w:rPr>
        <w:t>, полностью лежит на Подрядчике.</w:t>
      </w:r>
    </w:p>
    <w:p w:rsidR="00791E93" w:rsidRPr="00D668E2" w:rsidRDefault="00791E93" w:rsidP="00791E93">
      <w:pPr>
        <w:pStyle w:val="a4"/>
        <w:ind w:firstLine="720"/>
        <w:jc w:val="both"/>
        <w:rPr>
          <w:szCs w:val="24"/>
          <w:u w:val="single"/>
        </w:rPr>
      </w:pPr>
      <w:r w:rsidRPr="00D668E2">
        <w:rPr>
          <w:szCs w:val="24"/>
          <w:u w:val="single"/>
        </w:rPr>
        <w:t>7.2. Проектная, Исполнительная и иная документация.</w:t>
      </w:r>
    </w:p>
    <w:p w:rsidR="00791E93" w:rsidRPr="00D668E2" w:rsidRDefault="00F40AC6" w:rsidP="00791E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7.2.1. В ходе производства строительных р</w:t>
      </w:r>
      <w:r w:rsidR="00791E93" w:rsidRPr="00D668E2">
        <w:rPr>
          <w:rFonts w:ascii="Times New Roman" w:hAnsi="Times New Roman" w:cs="Times New Roman"/>
          <w:sz w:val="24"/>
          <w:szCs w:val="24"/>
        </w:rPr>
        <w:t xml:space="preserve">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w:t>
      </w:r>
      <w:r w:rsidR="00E00100">
        <w:rPr>
          <w:rFonts w:ascii="Times New Roman" w:hAnsi="Times New Roman" w:cs="Times New Roman"/>
          <w:sz w:val="24"/>
          <w:szCs w:val="24"/>
        </w:rPr>
        <w:t>строительных р</w:t>
      </w:r>
      <w:r w:rsidR="00791E93" w:rsidRPr="00D668E2">
        <w:rPr>
          <w:rFonts w:ascii="Times New Roman" w:hAnsi="Times New Roman" w:cs="Times New Roman"/>
          <w:sz w:val="24"/>
          <w:szCs w:val="24"/>
        </w:rPr>
        <w:t xml:space="preserve">абот. </w:t>
      </w:r>
    </w:p>
    <w:p w:rsidR="00791E93" w:rsidRPr="00D668E2" w:rsidRDefault="00791E93" w:rsidP="00791E93">
      <w:pPr>
        <w:pStyle w:val="a4"/>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C72B47" w:rsidRPr="00D668E2">
        <w:rPr>
          <w:szCs w:val="24"/>
        </w:rPr>
        <w:t>3 (трех)</w:t>
      </w:r>
      <w:r w:rsidRPr="00D668E2">
        <w:rPr>
          <w:szCs w:val="24"/>
        </w:rPr>
        <w:t xml:space="preserve"> рабочих дней после получения соответствующего предложения. </w:t>
      </w:r>
    </w:p>
    <w:p w:rsidR="00791E93" w:rsidRPr="00D668E2" w:rsidRDefault="00791E93" w:rsidP="00791E93">
      <w:pPr>
        <w:pStyle w:val="a4"/>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w:t>
      </w:r>
      <w:r w:rsidR="00E00100">
        <w:rPr>
          <w:rFonts w:ascii="Times New Roman" w:hAnsi="Times New Roman" w:cs="Times New Roman"/>
          <w:sz w:val="24"/>
          <w:szCs w:val="24"/>
        </w:rPr>
        <w:t>одключения сетей, производства строительных р</w:t>
      </w:r>
      <w:r w:rsidRPr="00D668E2">
        <w:rPr>
          <w:rFonts w:ascii="Times New Roman" w:hAnsi="Times New Roman" w:cs="Times New Roman"/>
          <w:sz w:val="24"/>
          <w:szCs w:val="24"/>
        </w:rPr>
        <w:t>абот.</w:t>
      </w:r>
    </w:p>
    <w:p w:rsidR="00791E93" w:rsidRPr="00D668E2" w:rsidRDefault="00791E93" w:rsidP="0030536B">
      <w:pPr>
        <w:ind w:firstLine="708"/>
        <w:jc w:val="both"/>
        <w:rPr>
          <w:sz w:val="24"/>
          <w:szCs w:val="24"/>
        </w:rPr>
      </w:pPr>
      <w:r w:rsidRPr="00D668E2">
        <w:rPr>
          <w:sz w:val="24"/>
          <w:szCs w:val="24"/>
        </w:rPr>
        <w:t xml:space="preserve">7.2.3. </w:t>
      </w:r>
      <w:r w:rsidR="0030536B" w:rsidRPr="00253691">
        <w:rPr>
          <w:sz w:val="24"/>
          <w:szCs w:val="24"/>
        </w:rPr>
        <w:t xml:space="preserve">Подрядчик оформляет и ведет в процессе производства </w:t>
      </w:r>
      <w:r w:rsidR="00E00100">
        <w:rPr>
          <w:sz w:val="24"/>
          <w:szCs w:val="24"/>
        </w:rPr>
        <w:t>строительных р</w:t>
      </w:r>
      <w:r w:rsidR="0030536B" w:rsidRPr="00253691">
        <w:rPr>
          <w:sz w:val="24"/>
          <w:szCs w:val="24"/>
        </w:rPr>
        <w:t>абот Исполнительную документацию (на бумажном носителе и в электронной форме).</w:t>
      </w:r>
    </w:p>
    <w:p w:rsidR="00791E93" w:rsidRPr="00D668E2" w:rsidRDefault="00791E93" w:rsidP="00791E93">
      <w:pPr>
        <w:pStyle w:val="a4"/>
        <w:ind w:firstLine="720"/>
        <w:rPr>
          <w:szCs w:val="24"/>
          <w:u w:val="single"/>
        </w:rPr>
      </w:pPr>
      <w:r w:rsidRPr="00D668E2">
        <w:rPr>
          <w:szCs w:val="24"/>
          <w:u w:val="single"/>
        </w:rPr>
        <w:t>7.3. Строительная площадка.</w:t>
      </w:r>
    </w:p>
    <w:p w:rsidR="00791E93" w:rsidRPr="00D668E2" w:rsidRDefault="00791E93" w:rsidP="00791E93">
      <w:pPr>
        <w:pStyle w:val="a4"/>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CB3913">
        <w:rPr>
          <w:szCs w:val="24"/>
        </w:rPr>
        <w:t>о</w:t>
      </w:r>
      <w:r w:rsidR="00CB3913" w:rsidRPr="00D668E2">
        <w:rPr>
          <w:szCs w:val="24"/>
        </w:rPr>
        <w:t>бъект</w:t>
      </w:r>
      <w:r w:rsidR="00CB3913">
        <w:rPr>
          <w:szCs w:val="24"/>
        </w:rPr>
        <w:t>ов</w:t>
      </w:r>
      <w:r w:rsidRPr="00D668E2">
        <w:rPr>
          <w:szCs w:val="24"/>
        </w:rPr>
        <w:t xml:space="preserve"> по отношению к первичным точкам, линиям и уровням, правильность положения уровней, размеров и соос</w:t>
      </w:r>
      <w:r w:rsidR="001A15BC">
        <w:rPr>
          <w:szCs w:val="24"/>
        </w:rPr>
        <w:t>ности. По окончании выполнения строительных р</w:t>
      </w:r>
      <w:r w:rsidRPr="00D668E2">
        <w:rPr>
          <w:szCs w:val="24"/>
        </w:rPr>
        <w:t>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1E3546" w:rsidRDefault="00791E93" w:rsidP="00791E93">
      <w:pPr>
        <w:ind w:firstLine="708"/>
        <w:jc w:val="both"/>
        <w:rPr>
          <w:sz w:val="24"/>
          <w:szCs w:val="24"/>
        </w:rPr>
      </w:pPr>
      <w:r w:rsidRPr="00D668E2">
        <w:rPr>
          <w:sz w:val="24"/>
          <w:szCs w:val="24"/>
        </w:rPr>
        <w:t xml:space="preserve">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w:t>
      </w:r>
      <w:r w:rsidR="001E3546" w:rsidRPr="001E3546">
        <w:rPr>
          <w:sz w:val="24"/>
          <w:szCs w:val="24"/>
        </w:rPr>
        <w:t>строительных работ</w:t>
      </w:r>
      <w:r w:rsidRPr="00D668E2">
        <w:rPr>
          <w:sz w:val="24"/>
          <w:szCs w:val="24"/>
        </w:rPr>
        <w:t xml:space="preserve">, а также ограждение, освещение Строительной площадки и несет ответственность за их соответствие требованиям Проектной и Нормативной </w:t>
      </w:r>
      <w:r w:rsidRPr="001E3546">
        <w:rPr>
          <w:sz w:val="24"/>
          <w:szCs w:val="24"/>
        </w:rPr>
        <w:t>документации.</w:t>
      </w:r>
    </w:p>
    <w:p w:rsidR="00791E93" w:rsidRPr="001E3546" w:rsidRDefault="00791E93" w:rsidP="00791E93">
      <w:pPr>
        <w:ind w:firstLine="708"/>
        <w:jc w:val="both"/>
        <w:rPr>
          <w:sz w:val="24"/>
          <w:szCs w:val="24"/>
        </w:rPr>
      </w:pPr>
      <w:r w:rsidRPr="001E3546">
        <w:rPr>
          <w:sz w:val="24"/>
          <w:szCs w:val="24"/>
        </w:rPr>
        <w:t xml:space="preserve">7.3.4. В процессе производства </w:t>
      </w:r>
      <w:r w:rsidR="001E3546" w:rsidRPr="001E3546">
        <w:rPr>
          <w:sz w:val="24"/>
          <w:szCs w:val="24"/>
        </w:rPr>
        <w:t>строительных работ</w:t>
      </w:r>
      <w:r w:rsidRPr="001E3546">
        <w:rPr>
          <w:sz w:val="24"/>
          <w:szCs w:val="24"/>
        </w:rPr>
        <w:t xml:space="preserve"> Подрядчик обеспечивает систематическую, а по завершении </w:t>
      </w:r>
      <w:r w:rsidR="001E3546" w:rsidRPr="001E3546">
        <w:rPr>
          <w:sz w:val="24"/>
          <w:szCs w:val="24"/>
        </w:rPr>
        <w:t>строительных работ</w:t>
      </w:r>
      <w:r w:rsidRPr="001E3546">
        <w:rPr>
          <w:sz w:val="24"/>
          <w:szCs w:val="24"/>
        </w:rPr>
        <w:t>, окончательную уборку Строительной площадки и прилегающей территории от строительного мусора.</w:t>
      </w:r>
    </w:p>
    <w:p w:rsidR="00791E93" w:rsidRPr="00D668E2" w:rsidRDefault="00791E93" w:rsidP="00791E93">
      <w:pPr>
        <w:pStyle w:val="a4"/>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rsidR="00791E93" w:rsidRPr="001E3546" w:rsidRDefault="00791E93" w:rsidP="00791E93">
      <w:pPr>
        <w:ind w:firstLine="708"/>
        <w:jc w:val="both"/>
        <w:rPr>
          <w:sz w:val="24"/>
          <w:szCs w:val="24"/>
        </w:rPr>
      </w:pPr>
      <w:r w:rsidRPr="001E3546">
        <w:rPr>
          <w:sz w:val="24"/>
          <w:szCs w:val="24"/>
        </w:rPr>
        <w:t xml:space="preserve">7.3.5. Подрядчик несет полную ответственность за сохранность всего имущества, </w:t>
      </w:r>
      <w:r w:rsidR="001E3546" w:rsidRPr="001E3546">
        <w:rPr>
          <w:sz w:val="24"/>
          <w:szCs w:val="24"/>
        </w:rPr>
        <w:t>строительных работ</w:t>
      </w:r>
      <w:r w:rsidRPr="001E3546">
        <w:rPr>
          <w:sz w:val="24"/>
          <w:szCs w:val="24"/>
        </w:rPr>
        <w:t>,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w:t>
      </w:r>
      <w:r w:rsidR="00CB3913">
        <w:rPr>
          <w:rFonts w:eastAsiaTheme="minorHAnsi"/>
          <w:sz w:val="24"/>
          <w:szCs w:val="24"/>
          <w:lang w:eastAsia="en-US"/>
        </w:rPr>
        <w:t>ов</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w:t>
      </w:r>
      <w:r w:rsidR="00CB3913">
        <w:rPr>
          <w:rFonts w:eastAsiaTheme="minorHAnsi"/>
          <w:color w:val="auto"/>
          <w:szCs w:val="24"/>
          <w:lang w:eastAsia="en-US"/>
        </w:rPr>
        <w:t>ов</w:t>
      </w:r>
      <w:r w:rsidR="005D6AE5" w:rsidRPr="00D668E2">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rsidR="00791E93" w:rsidRPr="001E3546" w:rsidRDefault="00BF1A18" w:rsidP="00791E93">
      <w:pPr>
        <w:pStyle w:val="a4"/>
        <w:ind w:firstLine="720"/>
        <w:jc w:val="both"/>
        <w:rPr>
          <w:szCs w:val="24"/>
          <w:u w:val="single"/>
        </w:rPr>
      </w:pPr>
      <w:r w:rsidRPr="001E3546">
        <w:rPr>
          <w:szCs w:val="24"/>
          <w:u w:val="single"/>
        </w:rPr>
        <w:t xml:space="preserve">7.4. Обеспечение </w:t>
      </w:r>
      <w:r w:rsidR="00CB3913" w:rsidRPr="001E3546">
        <w:rPr>
          <w:szCs w:val="24"/>
          <w:u w:val="single"/>
        </w:rPr>
        <w:t>объектов</w:t>
      </w:r>
      <w:r w:rsidR="00791E93" w:rsidRPr="001E3546">
        <w:rPr>
          <w:szCs w:val="24"/>
          <w:u w:val="single"/>
        </w:rPr>
        <w:t xml:space="preserve"> материалами, поставка оборудования.</w:t>
      </w:r>
    </w:p>
    <w:p w:rsidR="00791E93" w:rsidRPr="001E3546" w:rsidRDefault="00791E93" w:rsidP="00791E93">
      <w:pPr>
        <w:pStyle w:val="a4"/>
        <w:ind w:firstLine="720"/>
        <w:jc w:val="both"/>
        <w:rPr>
          <w:szCs w:val="24"/>
        </w:rPr>
      </w:pPr>
      <w:r w:rsidRPr="001E3546">
        <w:rPr>
          <w:szCs w:val="24"/>
        </w:rPr>
        <w:lastRenderedPageBreak/>
        <w:t xml:space="preserve">7.4.1. </w:t>
      </w:r>
      <w:bookmarkStart w:id="13" w:name="sub_2044"/>
      <w:r w:rsidR="00D43D11">
        <w:rPr>
          <w:szCs w:val="24"/>
        </w:rPr>
        <w:t>П</w:t>
      </w:r>
      <w:r w:rsidRPr="001E3546">
        <w:rPr>
          <w:szCs w:val="24"/>
        </w:rPr>
        <w:t>оставляемые и применяемые Подрядчиком (субподрядчиком, субпоставщиком) материалы и оборудование должны</w:t>
      </w:r>
      <w:r w:rsidR="001D2886" w:rsidRPr="001E3546">
        <w:rPr>
          <w:szCs w:val="24"/>
        </w:rPr>
        <w:t xml:space="preserve"> </w:t>
      </w:r>
      <w:r w:rsidR="009E71E9" w:rsidRPr="001E3546">
        <w:rPr>
          <w:szCs w:val="24"/>
        </w:rPr>
        <w:t>соответствовать техническим характерис</w:t>
      </w:r>
      <w:r w:rsidR="001E3546" w:rsidRPr="001E3546">
        <w:rPr>
          <w:szCs w:val="24"/>
        </w:rPr>
        <w:t>тикам, указанным в Приложении №6</w:t>
      </w:r>
      <w:r w:rsidR="009E71E9" w:rsidRPr="001E3546">
        <w:rPr>
          <w:szCs w:val="24"/>
        </w:rPr>
        <w:t xml:space="preserve"> к Договору, и</w:t>
      </w:r>
      <w:r w:rsidR="001D2886" w:rsidRPr="001E3546">
        <w:rPr>
          <w:szCs w:val="24"/>
        </w:rPr>
        <w:t xml:space="preserve"> </w:t>
      </w:r>
      <w:r w:rsidRPr="001E3546">
        <w:rPr>
          <w:szCs w:val="24"/>
        </w:rPr>
        <w:t xml:space="preserve">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1E3546">
        <w:rPr>
          <w:szCs w:val="24"/>
        </w:rPr>
        <w:t xml:space="preserve">5 (пять) </w:t>
      </w:r>
      <w:r w:rsidRPr="001E3546">
        <w:rPr>
          <w:szCs w:val="24"/>
        </w:rPr>
        <w:t xml:space="preserve">рабочих дней до начала производства </w:t>
      </w:r>
      <w:r w:rsidR="001E3546">
        <w:rPr>
          <w:szCs w:val="24"/>
        </w:rPr>
        <w:t>строительных р</w:t>
      </w:r>
      <w:r w:rsidR="001E3546" w:rsidRPr="00D668E2">
        <w:rPr>
          <w:szCs w:val="24"/>
        </w:rPr>
        <w:t>абот</w:t>
      </w:r>
      <w:r w:rsidRPr="001E3546">
        <w:rPr>
          <w:szCs w:val="24"/>
        </w:rPr>
        <w:t>, выполняемых с использованием указанных материалов и оборудования.</w:t>
      </w:r>
      <w:r w:rsidR="001E3546">
        <w:rPr>
          <w:szCs w:val="24"/>
        </w:rPr>
        <w:t xml:space="preserve"> </w:t>
      </w:r>
    </w:p>
    <w:p w:rsidR="00791E93" w:rsidRPr="00D668E2" w:rsidRDefault="00791E93" w:rsidP="00791E93">
      <w:pPr>
        <w:pStyle w:val="a4"/>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4" w:name="_Hlk515612568"/>
      <w:r w:rsidR="007E23EE" w:rsidRPr="00D668E2">
        <w:rPr>
          <w:sz w:val="24"/>
          <w:szCs w:val="24"/>
        </w:rPr>
        <w:t xml:space="preserve">не должен превышать </w:t>
      </w:r>
      <w:r w:rsidR="0003112C" w:rsidRPr="00D668E2">
        <w:rPr>
          <w:sz w:val="24"/>
          <w:szCs w:val="24"/>
        </w:rPr>
        <w:t>5 (пять)</w:t>
      </w:r>
      <w:bookmarkEnd w:id="14"/>
      <w:r w:rsidRPr="00D668E2">
        <w:rPr>
          <w:sz w:val="24"/>
          <w:szCs w:val="24"/>
        </w:rPr>
        <w:t xml:space="preserve">рабочих дней. </w:t>
      </w:r>
    </w:p>
    <w:p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005F6D76">
        <w:rPr>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3"/>
    <w:p w:rsidR="00791E93" w:rsidRPr="00D668E2" w:rsidRDefault="00791E93" w:rsidP="00791E93">
      <w:pPr>
        <w:pStyle w:val="a4"/>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5F6D76" w:rsidRDefault="00791E93" w:rsidP="00791E93">
      <w:pPr>
        <w:autoSpaceDE w:val="0"/>
        <w:autoSpaceDN w:val="0"/>
        <w:adjustRightInd w:val="0"/>
        <w:ind w:firstLine="708"/>
        <w:jc w:val="both"/>
        <w:rPr>
          <w:sz w:val="24"/>
          <w:szCs w:val="24"/>
        </w:rPr>
      </w:pPr>
      <w:r w:rsidRPr="00D668E2">
        <w:rPr>
          <w:sz w:val="24"/>
          <w:szCs w:val="24"/>
        </w:rPr>
        <w:t xml:space="preserve">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w:t>
      </w:r>
      <w:r w:rsidRPr="005F6D76">
        <w:rPr>
          <w:sz w:val="24"/>
          <w:szCs w:val="24"/>
        </w:rPr>
        <w:t xml:space="preserve">качеству </w:t>
      </w:r>
      <w:r w:rsidR="005F6D76" w:rsidRPr="005F6D76">
        <w:rPr>
          <w:sz w:val="24"/>
          <w:szCs w:val="24"/>
        </w:rPr>
        <w:t>строительных работ</w:t>
      </w:r>
      <w:r w:rsidRPr="005F6D76">
        <w:rPr>
          <w:sz w:val="24"/>
          <w:szCs w:val="24"/>
        </w:rPr>
        <w:t>.</w:t>
      </w:r>
    </w:p>
    <w:p w:rsidR="00791E93" w:rsidRPr="00D668E2" w:rsidRDefault="00791E93" w:rsidP="00791E93">
      <w:pPr>
        <w:autoSpaceDE w:val="0"/>
        <w:autoSpaceDN w:val="0"/>
        <w:adjustRightInd w:val="0"/>
        <w:ind w:firstLine="708"/>
        <w:jc w:val="both"/>
        <w:rPr>
          <w:sz w:val="24"/>
          <w:szCs w:val="24"/>
        </w:rPr>
      </w:pPr>
      <w:r w:rsidRPr="005F6D76">
        <w:rPr>
          <w:sz w:val="24"/>
          <w:szCs w:val="24"/>
        </w:rPr>
        <w:t>7.4.6. Подрядчик</w:t>
      </w:r>
      <w:r w:rsidRPr="00D668E2">
        <w:rPr>
          <w:sz w:val="24"/>
          <w:szCs w:val="24"/>
        </w:rPr>
        <w:t xml:space="preserve">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7D0FF0">
        <w:rPr>
          <w:sz w:val="24"/>
          <w:szCs w:val="24"/>
        </w:rPr>
        <w:t>о</w:t>
      </w:r>
      <w:r w:rsidR="007D0FF0" w:rsidRPr="00D668E2">
        <w:rPr>
          <w:sz w:val="24"/>
          <w:szCs w:val="24"/>
        </w:rPr>
        <w:t>бъект</w:t>
      </w:r>
      <w:r w:rsidR="007D0FF0">
        <w:rPr>
          <w:sz w:val="24"/>
          <w:szCs w:val="24"/>
        </w:rPr>
        <w:t>ов</w:t>
      </w:r>
      <w:r w:rsidRPr="00D668E2">
        <w:rPr>
          <w:sz w:val="24"/>
          <w:szCs w:val="24"/>
        </w:rPr>
        <w:t xml:space="preserve"> с указанием полных технических характеристик, фирм-изготовителей и поставщиков, каталожных номеров. </w:t>
      </w:r>
    </w:p>
    <w:p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7D0FF0">
        <w:rPr>
          <w:sz w:val="24"/>
          <w:szCs w:val="24"/>
        </w:rPr>
        <w:t>о</w:t>
      </w:r>
      <w:r w:rsidR="007D0FF0" w:rsidRPr="00D668E2">
        <w:rPr>
          <w:sz w:val="24"/>
          <w:szCs w:val="24"/>
        </w:rPr>
        <w:t>бъект</w:t>
      </w:r>
      <w:r w:rsidR="007D0FF0">
        <w:rPr>
          <w:sz w:val="24"/>
          <w:szCs w:val="24"/>
        </w:rPr>
        <w:t>ов</w:t>
      </w:r>
      <w:r w:rsidRPr="00D668E2">
        <w:rPr>
          <w:sz w:val="24"/>
          <w:szCs w:val="24"/>
        </w:rPr>
        <w:t xml:space="preserve"> в эксплуатацию входит в обязательства Подрядчика.</w:t>
      </w:r>
    </w:p>
    <w:p w:rsidR="00791E93" w:rsidRPr="00D668E2" w:rsidRDefault="005F6D76" w:rsidP="00791E93">
      <w:pPr>
        <w:numPr>
          <w:ilvl w:val="12"/>
          <w:numId w:val="0"/>
        </w:numPr>
        <w:ind w:firstLine="708"/>
        <w:jc w:val="both"/>
        <w:rPr>
          <w:sz w:val="24"/>
          <w:szCs w:val="24"/>
          <w:u w:val="single"/>
        </w:rPr>
      </w:pPr>
      <w:r>
        <w:rPr>
          <w:sz w:val="24"/>
          <w:szCs w:val="24"/>
          <w:u w:val="single"/>
        </w:rPr>
        <w:t>7.5. Качество строительных р</w:t>
      </w:r>
      <w:r w:rsidR="00791E93" w:rsidRPr="00480DD0">
        <w:rPr>
          <w:sz w:val="24"/>
          <w:szCs w:val="24"/>
          <w:u w:val="single"/>
        </w:rPr>
        <w:t>абот.</w:t>
      </w:r>
    </w:p>
    <w:p w:rsidR="00791E93" w:rsidRPr="00D668E2" w:rsidRDefault="00791E93" w:rsidP="00791E93">
      <w:pPr>
        <w:ind w:firstLine="708"/>
        <w:jc w:val="both"/>
        <w:rPr>
          <w:sz w:val="24"/>
          <w:szCs w:val="24"/>
        </w:rPr>
      </w:pPr>
      <w:r w:rsidRPr="00D668E2">
        <w:rPr>
          <w:sz w:val="24"/>
          <w:szCs w:val="24"/>
        </w:rPr>
        <w:t xml:space="preserve">7.5.1. Подрядчик гарантирует, что качество </w:t>
      </w:r>
      <w:r w:rsidR="005F6D76" w:rsidRPr="005F6D76">
        <w:rPr>
          <w:sz w:val="24"/>
          <w:szCs w:val="24"/>
        </w:rPr>
        <w:t>строительных работ</w:t>
      </w:r>
      <w:r w:rsidRPr="005F6D76">
        <w:rPr>
          <w:sz w:val="24"/>
          <w:szCs w:val="24"/>
        </w:rPr>
        <w:t xml:space="preserve"> и качество</w:t>
      </w:r>
      <w:r w:rsidRPr="00D668E2">
        <w:rPr>
          <w:sz w:val="24"/>
          <w:szCs w:val="24"/>
        </w:rPr>
        <w:t xml:space="preserve">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bookmarkStart w:id="15" w:name="_Hlk18057032"/>
      <w:r w:rsidR="00480DD0">
        <w:rPr>
          <w:sz w:val="24"/>
          <w:szCs w:val="24"/>
        </w:rPr>
        <w:t>объектов</w:t>
      </w:r>
      <w:bookmarkEnd w:id="15"/>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7.5.3. </w:t>
      </w:r>
      <w:r w:rsidRPr="005F6D76">
        <w:rPr>
          <w:sz w:val="24"/>
          <w:szCs w:val="24"/>
        </w:rPr>
        <w:t xml:space="preserve">Подрядчик обязан проводить периодические испытания и/или проверки выполненных </w:t>
      </w:r>
      <w:r w:rsidR="005F6D76" w:rsidRPr="005F6D76">
        <w:rPr>
          <w:sz w:val="24"/>
          <w:szCs w:val="24"/>
        </w:rPr>
        <w:t>строительных работ</w:t>
      </w:r>
      <w:r w:rsidRPr="005F6D76">
        <w:rPr>
          <w:sz w:val="24"/>
          <w:szCs w:val="24"/>
        </w:rPr>
        <w:t>,</w:t>
      </w:r>
      <w:r w:rsidRPr="00D668E2">
        <w:rPr>
          <w:sz w:val="24"/>
          <w:szCs w:val="24"/>
        </w:rPr>
        <w:t xml:space="preserve"> качества испол</w:t>
      </w:r>
      <w:r w:rsidR="00A64CA8" w:rsidRPr="00D668E2">
        <w:rPr>
          <w:sz w:val="24"/>
          <w:szCs w:val="24"/>
        </w:rPr>
        <w:t xml:space="preserve">ьзуемых на строительстве </w:t>
      </w:r>
      <w:r w:rsidR="00480DD0">
        <w:rPr>
          <w:sz w:val="24"/>
          <w:szCs w:val="24"/>
        </w:rPr>
        <w:t>объектов</w:t>
      </w:r>
      <w:r w:rsidRPr="00D668E2">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D668E2" w:rsidRDefault="00791E93" w:rsidP="00791E93">
      <w:pPr>
        <w:ind w:firstLine="708"/>
        <w:jc w:val="both"/>
        <w:rPr>
          <w:sz w:val="24"/>
          <w:szCs w:val="24"/>
        </w:rPr>
      </w:pPr>
      <w:r w:rsidRPr="00D668E2">
        <w:rPr>
          <w:sz w:val="24"/>
          <w:szCs w:val="24"/>
        </w:rPr>
        <w:lastRenderedPageBreak/>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w:t>
      </w:r>
      <w:r w:rsidRPr="005F6D76">
        <w:rPr>
          <w:sz w:val="24"/>
          <w:szCs w:val="24"/>
        </w:rPr>
        <w:t xml:space="preserve">Представителей Заказчика не освобождает Подрядчика от ответственности за качество выполненных </w:t>
      </w:r>
      <w:r w:rsidR="005F6D76" w:rsidRPr="005F6D76">
        <w:rPr>
          <w:sz w:val="24"/>
          <w:szCs w:val="24"/>
        </w:rPr>
        <w:t>строительных работ</w:t>
      </w:r>
      <w:r w:rsidRPr="00D668E2">
        <w:rPr>
          <w:sz w:val="24"/>
          <w:szCs w:val="24"/>
        </w:rPr>
        <w:t xml:space="preserve">, используемых материалов и монтируемого оборудования. </w:t>
      </w:r>
    </w:p>
    <w:p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480DD0">
        <w:rPr>
          <w:sz w:val="24"/>
          <w:szCs w:val="24"/>
        </w:rPr>
        <w:t>объектах</w:t>
      </w:r>
      <w:r w:rsidRPr="00D668E2">
        <w:rPr>
          <w:sz w:val="24"/>
          <w:szCs w:val="24"/>
        </w:rPr>
        <w:t>.</w:t>
      </w:r>
    </w:p>
    <w:p w:rsidR="00791E93" w:rsidRPr="00D668E2" w:rsidRDefault="00791E93" w:rsidP="00791E93">
      <w:pPr>
        <w:pStyle w:val="a4"/>
        <w:ind w:firstLine="720"/>
        <w:jc w:val="both"/>
        <w:rPr>
          <w:szCs w:val="24"/>
          <w:u w:val="single"/>
        </w:rPr>
      </w:pPr>
      <w:r w:rsidRPr="00D668E2">
        <w:rPr>
          <w:szCs w:val="24"/>
          <w:u w:val="single"/>
        </w:rPr>
        <w:t>7.6. Скрытые строительные работы.</w:t>
      </w:r>
    </w:p>
    <w:p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D668E2" w:rsidRDefault="00791E93" w:rsidP="00791E93">
      <w:pPr>
        <w:pStyle w:val="a4"/>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D668E2" w:rsidRDefault="00791E93" w:rsidP="00791E93">
      <w:pPr>
        <w:pStyle w:val="a4"/>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D668E2" w:rsidRDefault="00791E93" w:rsidP="00791E93">
      <w:pPr>
        <w:pStyle w:val="a4"/>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D668E2" w:rsidRDefault="00791E93" w:rsidP="00791E93">
      <w:pPr>
        <w:ind w:firstLine="708"/>
        <w:jc w:val="both"/>
        <w:rPr>
          <w:sz w:val="24"/>
          <w:szCs w:val="24"/>
          <w:u w:val="single"/>
        </w:rPr>
      </w:pPr>
      <w:bookmarkStart w:id="16" w:name="sub_2702"/>
      <w:bookmarkStart w:id="17" w:name="sub_2704"/>
      <w:r w:rsidRPr="00D668E2">
        <w:rPr>
          <w:sz w:val="24"/>
          <w:szCs w:val="24"/>
          <w:u w:val="single"/>
        </w:rPr>
        <w:t>7.7. Устранение дефектов.</w:t>
      </w:r>
    </w:p>
    <w:p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w:t>
      </w:r>
      <w:r w:rsidR="005F6D76">
        <w:rPr>
          <w:sz w:val="24"/>
          <w:szCs w:val="24"/>
        </w:rPr>
        <w:t>о повлиять на сроки выполнения Р</w:t>
      </w:r>
      <w:r w:rsidRPr="00D668E2">
        <w:rPr>
          <w:sz w:val="24"/>
          <w:szCs w:val="24"/>
        </w:rPr>
        <w:t>абот.</w:t>
      </w:r>
    </w:p>
    <w:p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7.8.1.Подрядчик будет принимать все необходимые меры для обеспечения сохранности и предотвращения нанесения ущерба или повреждений:</w:t>
      </w:r>
    </w:p>
    <w:p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D668E2" w:rsidRDefault="00791E93" w:rsidP="00791E93">
      <w:pPr>
        <w:pStyle w:val="af2"/>
        <w:numPr>
          <w:ilvl w:val="2"/>
          <w:numId w:val="0"/>
        </w:numPr>
        <w:tabs>
          <w:tab w:val="num" w:pos="360"/>
        </w:tabs>
        <w:spacing w:after="0"/>
        <w:rPr>
          <w:szCs w:val="24"/>
        </w:rPr>
      </w:pPr>
      <w:r w:rsidRPr="00D668E2">
        <w:rPr>
          <w:szCs w:val="24"/>
        </w:rPr>
        <w:lastRenderedPageBreak/>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7.8.2.Подрядчик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D668E2" w:rsidRDefault="00791E93" w:rsidP="00791E93">
      <w:pPr>
        <w:ind w:firstLine="708"/>
        <w:jc w:val="both"/>
        <w:rPr>
          <w:sz w:val="24"/>
          <w:szCs w:val="24"/>
          <w:u w:val="single"/>
        </w:rPr>
      </w:pPr>
      <w:r w:rsidRPr="00D668E2">
        <w:rPr>
          <w:sz w:val="24"/>
          <w:szCs w:val="24"/>
          <w:u w:val="single"/>
        </w:rPr>
        <w:t>7.9.Изменения в объеме Работ.</w:t>
      </w:r>
    </w:p>
    <w:p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480DD0">
        <w:rPr>
          <w:sz w:val="24"/>
          <w:szCs w:val="24"/>
        </w:rPr>
        <w:t>объектов</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D668E2" w:rsidRDefault="00791E93" w:rsidP="00791E93">
      <w:pPr>
        <w:jc w:val="both"/>
        <w:rPr>
          <w:sz w:val="24"/>
          <w:szCs w:val="24"/>
        </w:rPr>
      </w:pPr>
      <w:r w:rsidRPr="00D668E2">
        <w:rPr>
          <w:sz w:val="24"/>
          <w:szCs w:val="24"/>
        </w:rPr>
        <w:tab/>
        <w:t>а) увеличить или сократить объем любог</w:t>
      </w:r>
      <w:r w:rsidR="005F6D76">
        <w:rPr>
          <w:sz w:val="24"/>
          <w:szCs w:val="24"/>
        </w:rPr>
        <w:t>о вида р</w:t>
      </w:r>
      <w:r w:rsidRPr="00D668E2">
        <w:rPr>
          <w:sz w:val="24"/>
          <w:szCs w:val="24"/>
        </w:rPr>
        <w:t>абот;</w:t>
      </w:r>
    </w:p>
    <w:p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5F6D76" w:rsidRDefault="00791E93" w:rsidP="00791E93">
      <w:pPr>
        <w:pStyle w:val="a4"/>
        <w:ind w:firstLine="720"/>
        <w:jc w:val="both"/>
        <w:rPr>
          <w:szCs w:val="24"/>
          <w:u w:val="single"/>
        </w:rPr>
      </w:pPr>
      <w:r w:rsidRPr="00D668E2">
        <w:rPr>
          <w:szCs w:val="24"/>
          <w:u w:val="single"/>
        </w:rPr>
        <w:t>7</w:t>
      </w:r>
      <w:r w:rsidRPr="005F6D76">
        <w:rPr>
          <w:szCs w:val="24"/>
          <w:u w:val="single"/>
        </w:rPr>
        <w:t xml:space="preserve">.10. Контроль Заказчика за производством </w:t>
      </w:r>
      <w:r w:rsidR="005F6D76" w:rsidRPr="005F6D76">
        <w:rPr>
          <w:szCs w:val="24"/>
          <w:u w:val="single"/>
        </w:rPr>
        <w:t>строительных р</w:t>
      </w:r>
      <w:r w:rsidRPr="005F6D76">
        <w:rPr>
          <w:szCs w:val="24"/>
          <w:u w:val="single"/>
        </w:rPr>
        <w:t>абот.</w:t>
      </w:r>
    </w:p>
    <w:p w:rsidR="00791E93" w:rsidRPr="005F6D76" w:rsidRDefault="00791E93" w:rsidP="00791E93">
      <w:pPr>
        <w:pStyle w:val="a4"/>
        <w:ind w:firstLine="720"/>
        <w:jc w:val="both"/>
        <w:rPr>
          <w:szCs w:val="24"/>
        </w:rPr>
      </w:pPr>
      <w:r w:rsidRPr="005F6D76">
        <w:rPr>
          <w:szCs w:val="24"/>
        </w:rPr>
        <w:t xml:space="preserve">7.10.1. Подрядчик ведет журнал производства </w:t>
      </w:r>
      <w:r w:rsidR="005F6D76" w:rsidRPr="005F6D76">
        <w:rPr>
          <w:szCs w:val="24"/>
        </w:rPr>
        <w:t xml:space="preserve">строительных </w:t>
      </w:r>
      <w:r w:rsidRPr="005F6D76">
        <w:rPr>
          <w:szCs w:val="24"/>
        </w:rPr>
        <w:t xml:space="preserve">работ, в котором отражает весь ход производства </w:t>
      </w:r>
      <w:r w:rsidR="005F6D76" w:rsidRPr="005F6D76">
        <w:rPr>
          <w:szCs w:val="24"/>
        </w:rPr>
        <w:t>строительных работ</w:t>
      </w:r>
      <w:r w:rsidRPr="005F6D76">
        <w:rPr>
          <w:szCs w:val="24"/>
        </w:rPr>
        <w:t xml:space="preserve">, а также все факты и обстоятельства, связанные с производством </w:t>
      </w:r>
      <w:r w:rsidR="005F6D76" w:rsidRPr="005F6D76">
        <w:rPr>
          <w:szCs w:val="24"/>
        </w:rPr>
        <w:t>строительных работ</w:t>
      </w:r>
      <w:r w:rsidRPr="005F6D76">
        <w:rPr>
          <w:szCs w:val="24"/>
        </w:rPr>
        <w:t>, имеющие значение во взаимоотношениях Заказчика и Подрядчика.</w:t>
      </w:r>
      <w:r w:rsidR="005F6D76" w:rsidRPr="005F6D76">
        <w:rPr>
          <w:szCs w:val="24"/>
        </w:rPr>
        <w:t xml:space="preserve"> </w:t>
      </w:r>
    </w:p>
    <w:p w:rsidR="00791E93" w:rsidRPr="005F6D76" w:rsidRDefault="00791E93" w:rsidP="00791E93">
      <w:pPr>
        <w:pStyle w:val="a4"/>
        <w:ind w:firstLine="720"/>
        <w:jc w:val="both"/>
        <w:rPr>
          <w:szCs w:val="24"/>
          <w:u w:val="single"/>
        </w:rPr>
      </w:pPr>
      <w:r w:rsidRPr="005F6D76">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5F6D76" w:rsidRDefault="00791E93" w:rsidP="00791E93">
      <w:pPr>
        <w:jc w:val="both"/>
        <w:rPr>
          <w:sz w:val="24"/>
          <w:szCs w:val="24"/>
        </w:rPr>
      </w:pPr>
      <w:r w:rsidRPr="005F6D76">
        <w:rPr>
          <w:sz w:val="24"/>
          <w:szCs w:val="24"/>
        </w:rPr>
        <w:tab/>
        <w:t>7.10.2. Представитель Заказчика на Строительной площадке осуществляет контроль:</w:t>
      </w:r>
    </w:p>
    <w:p w:rsidR="00791E93" w:rsidRPr="005F6D76" w:rsidRDefault="00791E93" w:rsidP="00791E93">
      <w:pPr>
        <w:ind w:firstLine="708"/>
        <w:jc w:val="both"/>
        <w:rPr>
          <w:sz w:val="24"/>
          <w:szCs w:val="24"/>
        </w:rPr>
      </w:pPr>
      <w:r w:rsidRPr="005F6D76">
        <w:rPr>
          <w:sz w:val="24"/>
          <w:szCs w:val="24"/>
        </w:rPr>
        <w:t xml:space="preserve">а) сроков, объемов и качества выполнения </w:t>
      </w:r>
      <w:r w:rsidR="005F6D76" w:rsidRPr="005F6D76">
        <w:rPr>
          <w:sz w:val="24"/>
          <w:szCs w:val="24"/>
        </w:rPr>
        <w:t>строительных работ</w:t>
      </w:r>
      <w:r w:rsidRPr="005F6D76">
        <w:rPr>
          <w:sz w:val="24"/>
          <w:szCs w:val="24"/>
        </w:rPr>
        <w:t>, соответствия используемых материалов и оборудования, их качества условиям Договора;</w:t>
      </w:r>
    </w:p>
    <w:p w:rsidR="00791E93" w:rsidRPr="005F6D76" w:rsidRDefault="00791E93" w:rsidP="00791E93">
      <w:pPr>
        <w:ind w:firstLine="708"/>
        <w:jc w:val="both"/>
        <w:rPr>
          <w:snapToGrid w:val="0"/>
          <w:sz w:val="24"/>
          <w:szCs w:val="24"/>
        </w:rPr>
      </w:pPr>
      <w:r w:rsidRPr="005F6D76">
        <w:rPr>
          <w:snapToGrid w:val="0"/>
          <w:sz w:val="24"/>
          <w:szCs w:val="24"/>
        </w:rPr>
        <w:t>б) наличия и правильности ведения Подрядчиком Исполнительной документации;</w:t>
      </w:r>
    </w:p>
    <w:p w:rsidR="00791E93" w:rsidRPr="005F6D76" w:rsidRDefault="00791E93" w:rsidP="00791E93">
      <w:pPr>
        <w:ind w:firstLine="708"/>
        <w:jc w:val="both"/>
        <w:rPr>
          <w:sz w:val="24"/>
          <w:szCs w:val="24"/>
        </w:rPr>
      </w:pPr>
      <w:r w:rsidRPr="005F6D76">
        <w:rPr>
          <w:sz w:val="24"/>
          <w:szCs w:val="24"/>
        </w:rPr>
        <w:t>в) соблюдения правил техники безопасности, противопожарных, санитарных и иных требований;</w:t>
      </w:r>
    </w:p>
    <w:p w:rsidR="00791E93" w:rsidRPr="005F6D76" w:rsidRDefault="00791E93" w:rsidP="00791E93">
      <w:pPr>
        <w:ind w:firstLine="708"/>
        <w:jc w:val="both"/>
        <w:rPr>
          <w:sz w:val="24"/>
          <w:szCs w:val="24"/>
        </w:rPr>
      </w:pPr>
      <w:r w:rsidRPr="005F6D76">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5F6D76" w:rsidRDefault="00791E93" w:rsidP="00791E93">
      <w:pPr>
        <w:ind w:firstLine="708"/>
        <w:jc w:val="both"/>
        <w:rPr>
          <w:sz w:val="24"/>
          <w:szCs w:val="24"/>
        </w:rPr>
      </w:pPr>
      <w:r w:rsidRPr="005F6D76">
        <w:rPr>
          <w:sz w:val="24"/>
          <w:szCs w:val="24"/>
        </w:rPr>
        <w:t>7.10.3. Указания Представителя Заказчика, данные в письменной форме, обязательны для Подрядчика.</w:t>
      </w:r>
    </w:p>
    <w:p w:rsidR="00791E93" w:rsidRPr="005F6D76" w:rsidRDefault="00791E93" w:rsidP="00791E93">
      <w:pPr>
        <w:autoSpaceDE w:val="0"/>
        <w:autoSpaceDN w:val="0"/>
        <w:adjustRightInd w:val="0"/>
        <w:ind w:firstLine="720"/>
        <w:jc w:val="both"/>
        <w:rPr>
          <w:sz w:val="24"/>
          <w:szCs w:val="24"/>
          <w:u w:val="single"/>
        </w:rPr>
      </w:pPr>
      <w:r w:rsidRPr="005F6D76">
        <w:rPr>
          <w:sz w:val="24"/>
          <w:szCs w:val="24"/>
          <w:u w:val="single"/>
        </w:rPr>
        <w:t>7.11. Прочие условия.</w:t>
      </w:r>
    </w:p>
    <w:bookmarkEnd w:id="16"/>
    <w:bookmarkEnd w:id="17"/>
    <w:p w:rsidR="00791E93" w:rsidRPr="005F6D76" w:rsidRDefault="00791E93" w:rsidP="00791E93">
      <w:pPr>
        <w:autoSpaceDE w:val="0"/>
        <w:autoSpaceDN w:val="0"/>
        <w:adjustRightInd w:val="0"/>
        <w:ind w:firstLine="720"/>
        <w:jc w:val="both"/>
        <w:rPr>
          <w:sz w:val="24"/>
          <w:szCs w:val="24"/>
        </w:rPr>
      </w:pPr>
      <w:r w:rsidRPr="005F6D76">
        <w:rPr>
          <w:sz w:val="24"/>
          <w:szCs w:val="24"/>
        </w:rPr>
        <w:t>7.11.1. Подрядчик не имеет права продавать или иным образом распоряжаться строящим</w:t>
      </w:r>
      <w:r w:rsidR="00480DD0" w:rsidRPr="005F6D76">
        <w:rPr>
          <w:sz w:val="24"/>
          <w:szCs w:val="24"/>
        </w:rPr>
        <w:t>и</w:t>
      </w:r>
      <w:r w:rsidRPr="005F6D76">
        <w:rPr>
          <w:sz w:val="24"/>
          <w:szCs w:val="24"/>
        </w:rPr>
        <w:t>ся или построенным</w:t>
      </w:r>
      <w:r w:rsidR="00480DD0" w:rsidRPr="005F6D76">
        <w:rPr>
          <w:sz w:val="24"/>
          <w:szCs w:val="24"/>
        </w:rPr>
        <w:t>и</w:t>
      </w:r>
      <w:r w:rsidR="005F6D76" w:rsidRPr="005F6D76">
        <w:rPr>
          <w:sz w:val="24"/>
          <w:szCs w:val="24"/>
        </w:rPr>
        <w:t xml:space="preserve"> </w:t>
      </w:r>
      <w:r w:rsidR="00480DD0" w:rsidRPr="005F6D76">
        <w:rPr>
          <w:sz w:val="24"/>
          <w:szCs w:val="24"/>
        </w:rPr>
        <w:t>объектами</w:t>
      </w:r>
      <w:r w:rsidRPr="005F6D76">
        <w:rPr>
          <w:sz w:val="24"/>
          <w:szCs w:val="24"/>
        </w:rPr>
        <w:t xml:space="preserve"> или отдельн</w:t>
      </w:r>
      <w:r w:rsidR="00480DD0" w:rsidRPr="005F6D76">
        <w:rPr>
          <w:sz w:val="24"/>
          <w:szCs w:val="24"/>
        </w:rPr>
        <w:t xml:space="preserve">ыми их </w:t>
      </w:r>
      <w:r w:rsidRPr="005F6D76">
        <w:rPr>
          <w:sz w:val="24"/>
          <w:szCs w:val="24"/>
        </w:rPr>
        <w:t>част</w:t>
      </w:r>
      <w:r w:rsidR="00480DD0" w:rsidRPr="005F6D76">
        <w:rPr>
          <w:sz w:val="24"/>
          <w:szCs w:val="24"/>
        </w:rPr>
        <w:t>ями,</w:t>
      </w:r>
      <w:r w:rsidRPr="005F6D76">
        <w:rPr>
          <w:sz w:val="24"/>
          <w:szCs w:val="24"/>
        </w:rPr>
        <w:t xml:space="preserve"> а также Проектной документацией.</w:t>
      </w:r>
    </w:p>
    <w:p w:rsidR="00791E93" w:rsidRPr="000665FB" w:rsidRDefault="00791E93" w:rsidP="000665FB">
      <w:pPr>
        <w:autoSpaceDE w:val="0"/>
        <w:autoSpaceDN w:val="0"/>
        <w:adjustRightInd w:val="0"/>
        <w:ind w:firstLine="720"/>
        <w:jc w:val="both"/>
        <w:rPr>
          <w:sz w:val="24"/>
          <w:szCs w:val="24"/>
        </w:rPr>
      </w:pPr>
      <w:r w:rsidRPr="005F6D76">
        <w:rPr>
          <w:sz w:val="24"/>
          <w:szCs w:val="24"/>
        </w:rPr>
        <w:t>7.11.2. Использование Заказчиком для своих нужд или нужд эксплуатации част</w:t>
      </w:r>
      <w:r w:rsidR="00480DD0" w:rsidRPr="005F6D76">
        <w:rPr>
          <w:sz w:val="24"/>
          <w:szCs w:val="24"/>
        </w:rPr>
        <w:t>ей</w:t>
      </w:r>
      <w:r w:rsidR="005F6D76" w:rsidRPr="005F6D76">
        <w:rPr>
          <w:sz w:val="24"/>
          <w:szCs w:val="24"/>
        </w:rPr>
        <w:t xml:space="preserve"> </w:t>
      </w:r>
      <w:r w:rsidR="00480DD0" w:rsidRPr="005F6D76">
        <w:rPr>
          <w:sz w:val="24"/>
          <w:szCs w:val="24"/>
        </w:rPr>
        <w:t>объектов</w:t>
      </w:r>
      <w:r w:rsidRPr="005F6D76">
        <w:rPr>
          <w:sz w:val="24"/>
          <w:szCs w:val="24"/>
        </w:rPr>
        <w:t xml:space="preserve">, </w:t>
      </w:r>
      <w:r w:rsidR="005F6D76" w:rsidRPr="005F6D76">
        <w:rPr>
          <w:sz w:val="24"/>
          <w:szCs w:val="24"/>
        </w:rPr>
        <w:t>строительные работы</w:t>
      </w:r>
      <w:r w:rsidRPr="005F6D76">
        <w:rPr>
          <w:sz w:val="24"/>
          <w:szCs w:val="24"/>
        </w:rPr>
        <w:t xml:space="preserve"> по кото</w:t>
      </w:r>
      <w:r w:rsidR="00480DD0" w:rsidRPr="005F6D76">
        <w:rPr>
          <w:sz w:val="24"/>
          <w:szCs w:val="24"/>
        </w:rPr>
        <w:t>рым</w:t>
      </w:r>
      <w:r w:rsidRPr="005F6D76">
        <w:rPr>
          <w:sz w:val="24"/>
          <w:szCs w:val="24"/>
        </w:rPr>
        <w:t xml:space="preserve"> в целом не закончены, допускается после </w:t>
      </w:r>
      <w:r w:rsidRPr="000665FB">
        <w:rPr>
          <w:sz w:val="24"/>
          <w:szCs w:val="24"/>
        </w:rPr>
        <w:t>приемки эт</w:t>
      </w:r>
      <w:r w:rsidR="00480DD0" w:rsidRPr="000665FB">
        <w:rPr>
          <w:sz w:val="24"/>
          <w:szCs w:val="24"/>
        </w:rPr>
        <w:t>их</w:t>
      </w:r>
      <w:r w:rsidRPr="000665FB">
        <w:rPr>
          <w:sz w:val="24"/>
          <w:szCs w:val="24"/>
        </w:rPr>
        <w:t xml:space="preserve"> част</w:t>
      </w:r>
      <w:r w:rsidR="00480DD0" w:rsidRPr="000665FB">
        <w:rPr>
          <w:sz w:val="24"/>
          <w:szCs w:val="24"/>
        </w:rPr>
        <w:t>ей</w:t>
      </w:r>
      <w:r w:rsidR="005F6D76" w:rsidRPr="000665FB">
        <w:rPr>
          <w:sz w:val="24"/>
          <w:szCs w:val="24"/>
        </w:rPr>
        <w:t xml:space="preserve"> </w:t>
      </w:r>
      <w:r w:rsidR="00480DD0" w:rsidRPr="000665FB">
        <w:rPr>
          <w:sz w:val="24"/>
          <w:szCs w:val="24"/>
        </w:rPr>
        <w:t>объектов</w:t>
      </w:r>
      <w:r w:rsidRPr="000665FB">
        <w:rPr>
          <w:sz w:val="24"/>
          <w:szCs w:val="24"/>
        </w:rPr>
        <w:t xml:space="preserve"> в установленном порядке. Указанные отношения при их возникновении оформляются дополнительным соглашением Сторон.</w:t>
      </w:r>
    </w:p>
    <w:p w:rsidR="00993FCE" w:rsidRPr="000665FB" w:rsidRDefault="000665FB" w:rsidP="000665FB">
      <w:pPr>
        <w:pStyle w:val="Style12"/>
        <w:widowControl/>
        <w:tabs>
          <w:tab w:val="left" w:pos="709"/>
        </w:tabs>
        <w:spacing w:line="240" w:lineRule="auto"/>
        <w:ind w:firstLine="0"/>
        <w:jc w:val="left"/>
        <w:rPr>
          <w:rStyle w:val="FontStyle59"/>
          <w:sz w:val="24"/>
          <w:szCs w:val="24"/>
        </w:rPr>
      </w:pPr>
      <w:r w:rsidRPr="000665FB">
        <w:rPr>
          <w:rStyle w:val="FontStyle59"/>
          <w:sz w:val="24"/>
          <w:szCs w:val="24"/>
        </w:rPr>
        <w:tab/>
        <w:t xml:space="preserve">7.11.3.  </w:t>
      </w:r>
      <w:r w:rsidR="00993FCE" w:rsidRPr="000665FB">
        <w:rPr>
          <w:rStyle w:val="FontStyle59"/>
          <w:sz w:val="24"/>
          <w:szCs w:val="24"/>
        </w:rPr>
        <w:t>Стороны обязуются:</w:t>
      </w:r>
    </w:p>
    <w:p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w:t>
      </w:r>
      <w:r w:rsidR="00993FCE" w:rsidRPr="000665FB">
        <w:rPr>
          <w:rStyle w:val="FontStyle59"/>
          <w:sz w:val="24"/>
          <w:szCs w:val="24"/>
        </w:rPr>
        <w:t>.</w:t>
      </w:r>
      <w:r w:rsidRPr="000665FB">
        <w:rPr>
          <w:rStyle w:val="FontStyle59"/>
          <w:sz w:val="24"/>
          <w:szCs w:val="24"/>
        </w:rPr>
        <w:t xml:space="preserve">3.1. </w:t>
      </w:r>
      <w:r w:rsidR="00993FCE" w:rsidRPr="000665FB">
        <w:rPr>
          <w:rStyle w:val="FontStyle59"/>
          <w:sz w:val="24"/>
          <w:szCs w:val="24"/>
        </w:rPr>
        <w:t>соблюдать конфиденциальность в отношении информации,</w:t>
      </w:r>
      <w:r w:rsidRPr="000665FB">
        <w:rPr>
          <w:rStyle w:val="FontStyle59"/>
          <w:sz w:val="24"/>
          <w:szCs w:val="24"/>
        </w:rPr>
        <w:t xml:space="preserve"> </w:t>
      </w:r>
      <w:r w:rsidR="00993FCE" w:rsidRPr="000665FB">
        <w:rPr>
          <w:rStyle w:val="FontStyle59"/>
          <w:sz w:val="24"/>
          <w:szCs w:val="24"/>
        </w:rPr>
        <w:t>полученной ими друг от друга, как на бумажных, так и на электронных носителях</w:t>
      </w:r>
      <w:r w:rsidRPr="000665FB">
        <w:rPr>
          <w:rStyle w:val="FontStyle59"/>
          <w:sz w:val="24"/>
          <w:szCs w:val="24"/>
        </w:rPr>
        <w:t xml:space="preserve"> </w:t>
      </w:r>
      <w:r w:rsidR="00993FCE" w:rsidRPr="000665FB">
        <w:rPr>
          <w:rStyle w:val="FontStyle59"/>
          <w:sz w:val="24"/>
          <w:szCs w:val="24"/>
        </w:rPr>
        <w:t>или в форме, ставшей известной им в ходе выполнения Работ</w:t>
      </w:r>
      <w:r w:rsidRPr="000665FB">
        <w:rPr>
          <w:rStyle w:val="FontStyle59"/>
          <w:sz w:val="24"/>
          <w:szCs w:val="24"/>
        </w:rPr>
        <w:t xml:space="preserve"> </w:t>
      </w:r>
      <w:r w:rsidR="00993FCE" w:rsidRPr="000665FB">
        <w:rPr>
          <w:rStyle w:val="FontStyle59"/>
          <w:sz w:val="24"/>
          <w:szCs w:val="24"/>
        </w:rPr>
        <w:t>по Договору;</w:t>
      </w:r>
    </w:p>
    <w:p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1.3</w:t>
      </w:r>
      <w:r w:rsidR="00993FCE" w:rsidRPr="000665FB">
        <w:rPr>
          <w:rStyle w:val="FontStyle59"/>
          <w:sz w:val="24"/>
          <w:szCs w:val="24"/>
        </w:rPr>
        <w:t>.</w:t>
      </w:r>
      <w:r w:rsidRPr="000665FB">
        <w:rPr>
          <w:rStyle w:val="FontStyle59"/>
          <w:sz w:val="24"/>
          <w:szCs w:val="24"/>
        </w:rPr>
        <w:t xml:space="preserve">2. </w:t>
      </w:r>
      <w:r w:rsidR="00993FCE" w:rsidRPr="000665FB">
        <w:rPr>
          <w:rStyle w:val="FontStyle59"/>
          <w:sz w:val="24"/>
          <w:szCs w:val="24"/>
        </w:rPr>
        <w:t>не открывать и не разглашать в общем или в части какую-либо</w:t>
      </w:r>
      <w:r w:rsidRPr="000665FB">
        <w:rPr>
          <w:rStyle w:val="FontStyle59"/>
          <w:sz w:val="24"/>
          <w:szCs w:val="24"/>
        </w:rPr>
        <w:t xml:space="preserve"> </w:t>
      </w:r>
      <w:r w:rsidR="00993FCE" w:rsidRPr="000665FB">
        <w:rPr>
          <w:rStyle w:val="FontStyle59"/>
          <w:sz w:val="24"/>
          <w:szCs w:val="24"/>
        </w:rPr>
        <w:t>информацию любой третьей стороне без предварительного письменного</w:t>
      </w:r>
      <w:r w:rsidRPr="000665FB">
        <w:rPr>
          <w:rStyle w:val="FontStyle59"/>
          <w:sz w:val="24"/>
          <w:szCs w:val="24"/>
        </w:rPr>
        <w:t xml:space="preserve"> </w:t>
      </w:r>
      <w:r w:rsidR="00993FCE" w:rsidRPr="000665FB">
        <w:rPr>
          <w:rStyle w:val="FontStyle59"/>
          <w:sz w:val="24"/>
          <w:szCs w:val="24"/>
        </w:rPr>
        <w:t>согласия другой Стороны Договора.</w:t>
      </w:r>
    </w:p>
    <w:p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t xml:space="preserve">7.11.4. </w:t>
      </w:r>
      <w:r w:rsidR="00993FCE" w:rsidRPr="000665FB">
        <w:rPr>
          <w:rStyle w:val="FontStyle59"/>
          <w:sz w:val="24"/>
          <w:szCs w:val="24"/>
        </w:rPr>
        <w:t xml:space="preserve">Требования </w:t>
      </w:r>
      <w:r w:rsidRPr="000665FB">
        <w:rPr>
          <w:rStyle w:val="FontStyle59"/>
          <w:sz w:val="24"/>
          <w:szCs w:val="24"/>
        </w:rPr>
        <w:t>под</w:t>
      </w:r>
      <w:r w:rsidR="00993FCE" w:rsidRPr="000665FB">
        <w:rPr>
          <w:rStyle w:val="FontStyle59"/>
          <w:sz w:val="24"/>
          <w:szCs w:val="24"/>
        </w:rPr>
        <w:t>пункта 7.1</w:t>
      </w:r>
      <w:r w:rsidRPr="000665FB">
        <w:rPr>
          <w:rStyle w:val="FontStyle59"/>
          <w:sz w:val="24"/>
          <w:szCs w:val="24"/>
        </w:rPr>
        <w:t>1.3.</w:t>
      </w:r>
      <w:r w:rsidR="00993FCE" w:rsidRPr="000665FB">
        <w:rPr>
          <w:rStyle w:val="FontStyle59"/>
          <w:sz w:val="24"/>
          <w:szCs w:val="24"/>
        </w:rPr>
        <w:t xml:space="preserve"> Договора не распространяются на случаи раскрытия конфиденциальной информации по запросу уполномоченных органов и </w:t>
      </w:r>
      <w:r w:rsidR="00993FCE" w:rsidRPr="000665FB">
        <w:rPr>
          <w:rStyle w:val="FontStyle59"/>
          <w:sz w:val="24"/>
          <w:szCs w:val="24"/>
        </w:rPr>
        <w:lastRenderedPageBreak/>
        <w:t>организаций в случаях, предусмотренных законом. Однако</w:t>
      </w:r>
      <w:r w:rsidRPr="000665FB">
        <w:rPr>
          <w:rStyle w:val="FontStyle59"/>
          <w:sz w:val="24"/>
          <w:szCs w:val="24"/>
        </w:rPr>
        <w:t>,</w:t>
      </w:r>
      <w:r w:rsidR="00993FCE" w:rsidRPr="000665FB">
        <w:rPr>
          <w:rStyle w:val="FontStyle59"/>
          <w:sz w:val="24"/>
          <w:szCs w:val="24"/>
        </w:rPr>
        <w:t xml:space="preserve"> даже в этом случае Стороны обязаны согласовать друг с другом объем и характер предоставляемой информации.</w:t>
      </w:r>
    </w:p>
    <w:p w:rsidR="00993FCE" w:rsidRPr="000665FB" w:rsidRDefault="000665FB" w:rsidP="000665FB">
      <w:pPr>
        <w:pStyle w:val="Style12"/>
        <w:widowControl/>
        <w:tabs>
          <w:tab w:val="left" w:pos="1157"/>
        </w:tabs>
        <w:spacing w:line="240" w:lineRule="auto"/>
      </w:pPr>
      <w:r w:rsidRPr="000665FB">
        <w:rPr>
          <w:rStyle w:val="FontStyle59"/>
          <w:sz w:val="24"/>
          <w:szCs w:val="24"/>
        </w:rPr>
        <w:t xml:space="preserve">7.11.5. </w:t>
      </w:r>
      <w:r w:rsidR="00993FCE" w:rsidRPr="000665FB">
        <w:rPr>
          <w:rStyle w:val="FontStyle59"/>
          <w:sz w:val="24"/>
          <w:szCs w:val="24"/>
        </w:rPr>
        <w:t xml:space="preserve">Документация и исходные данные, как на бумажных, так и на электронных носителях, полученные Подрядчиком от Заказчика должны быть возвращены последнему в срок не позднее 5 (пяти) рабочих дней от даты подписания Сторонами </w:t>
      </w:r>
      <w:r w:rsidRPr="000665FB">
        <w:rPr>
          <w:rStyle w:val="FontStyle59"/>
          <w:sz w:val="24"/>
          <w:szCs w:val="24"/>
        </w:rPr>
        <w:t>актов, подтверждающих выполнение Работ по Договору</w:t>
      </w:r>
      <w:r w:rsidR="00993FCE" w:rsidRPr="000665FB">
        <w:rPr>
          <w:rStyle w:val="FontStyle59"/>
          <w:sz w:val="24"/>
          <w:szCs w:val="24"/>
        </w:rPr>
        <w:t>.</w:t>
      </w:r>
    </w:p>
    <w:p w:rsidR="00791E93" w:rsidRPr="00D668E2" w:rsidRDefault="00791E93" w:rsidP="00791E93">
      <w:pPr>
        <w:pStyle w:val="a4"/>
        <w:rPr>
          <w:szCs w:val="24"/>
        </w:rPr>
      </w:pPr>
    </w:p>
    <w:p w:rsidR="00791E93" w:rsidRPr="00993FCE" w:rsidRDefault="00791E93" w:rsidP="00791E93">
      <w:pPr>
        <w:pStyle w:val="a4"/>
        <w:jc w:val="center"/>
        <w:rPr>
          <w:szCs w:val="24"/>
        </w:rPr>
      </w:pPr>
      <w:r w:rsidRPr="00993FCE">
        <w:rPr>
          <w:szCs w:val="24"/>
        </w:rPr>
        <w:t>СТАТЬЯ 8. СДАЧА – ПРИЕМКА ВЫПОЛНЕННЫХ РАБОТ</w:t>
      </w:r>
    </w:p>
    <w:p w:rsidR="00791E93" w:rsidRPr="00993FCE" w:rsidRDefault="00E7198F" w:rsidP="00791E93">
      <w:pPr>
        <w:ind w:firstLine="720"/>
        <w:jc w:val="both"/>
        <w:rPr>
          <w:bCs/>
          <w:sz w:val="24"/>
          <w:szCs w:val="24"/>
          <w:u w:val="single"/>
        </w:rPr>
      </w:pPr>
      <w:r w:rsidRPr="00993FCE">
        <w:rPr>
          <w:bCs/>
          <w:sz w:val="24"/>
          <w:szCs w:val="24"/>
          <w:u w:val="single"/>
        </w:rPr>
        <w:t>8.1. Сдача-приемка Р</w:t>
      </w:r>
      <w:r w:rsidR="00791E93" w:rsidRPr="00993FCE">
        <w:rPr>
          <w:bCs/>
          <w:sz w:val="24"/>
          <w:szCs w:val="24"/>
          <w:u w:val="single"/>
        </w:rPr>
        <w:t>абот.</w:t>
      </w:r>
    </w:p>
    <w:p w:rsidR="00E7198F" w:rsidRPr="00993FCE" w:rsidRDefault="00E7198F" w:rsidP="00E7198F">
      <w:pPr>
        <w:pStyle w:val="Style7"/>
        <w:widowControl/>
        <w:tabs>
          <w:tab w:val="left" w:pos="1603"/>
        </w:tabs>
        <w:spacing w:before="14" w:line="240" w:lineRule="auto"/>
        <w:rPr>
          <w:rStyle w:val="FontStyle59"/>
          <w:sz w:val="24"/>
          <w:szCs w:val="24"/>
        </w:rPr>
      </w:pPr>
      <w:r w:rsidRPr="00993FCE">
        <w:rPr>
          <w:rStyle w:val="FontStyle59"/>
          <w:sz w:val="24"/>
          <w:szCs w:val="24"/>
        </w:rPr>
        <w:t>8.1.1. Передача Заказчику результатов проектных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E7198F" w:rsidRPr="00993FCE" w:rsidRDefault="00E7198F" w:rsidP="00E7198F">
      <w:pPr>
        <w:pStyle w:val="Style7"/>
        <w:widowControl/>
        <w:tabs>
          <w:tab w:val="left" w:pos="1603"/>
        </w:tabs>
        <w:spacing w:before="5" w:line="240" w:lineRule="auto"/>
        <w:rPr>
          <w:rStyle w:val="FontStyle59"/>
          <w:sz w:val="24"/>
          <w:szCs w:val="24"/>
        </w:rPr>
      </w:pPr>
      <w:r w:rsidRPr="00993FCE">
        <w:rPr>
          <w:rStyle w:val="FontStyle59"/>
          <w:sz w:val="24"/>
          <w:szCs w:val="24"/>
        </w:rPr>
        <w:t>8.1.2.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E7198F" w:rsidRPr="00993FCE" w:rsidRDefault="00E7198F" w:rsidP="00E7198F">
      <w:pPr>
        <w:pStyle w:val="Style7"/>
        <w:widowControl/>
        <w:tabs>
          <w:tab w:val="left" w:pos="1546"/>
        </w:tabs>
        <w:spacing w:line="240" w:lineRule="auto"/>
        <w:ind w:firstLine="696"/>
        <w:rPr>
          <w:rStyle w:val="FontStyle59"/>
          <w:sz w:val="24"/>
          <w:szCs w:val="24"/>
        </w:rPr>
      </w:pPr>
      <w:r w:rsidRPr="00993FCE">
        <w:rPr>
          <w:rStyle w:val="FontStyle59"/>
          <w:sz w:val="24"/>
          <w:szCs w:val="24"/>
        </w:rPr>
        <w:t>8.1.3. Заказчик вправе в любое время проводить текущий контроль соответствия сроков, качества, объемов, способов выполнения Подрядчиком Работ условиям Договора.</w:t>
      </w:r>
    </w:p>
    <w:p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E7198F" w:rsidRPr="00993FCE" w:rsidRDefault="00E7198F" w:rsidP="0001129A">
      <w:pPr>
        <w:pStyle w:val="Style6"/>
        <w:widowControl/>
        <w:spacing w:line="240" w:lineRule="auto"/>
        <w:ind w:firstLine="739"/>
        <w:rPr>
          <w:rStyle w:val="FontStyle59"/>
          <w:sz w:val="24"/>
          <w:szCs w:val="24"/>
        </w:rPr>
      </w:pPr>
      <w:r w:rsidRPr="00993FCE">
        <w:rPr>
          <w:rStyle w:val="FontStyle59"/>
          <w:sz w:val="24"/>
          <w:szCs w:val="24"/>
        </w:rPr>
        <w:t xml:space="preserve">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 </w:t>
      </w:r>
    </w:p>
    <w:p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8.1.4</w:t>
      </w:r>
      <w:r w:rsidR="00E7198F" w:rsidRPr="00993FCE">
        <w:rPr>
          <w:rStyle w:val="FontStyle59"/>
          <w:sz w:val="24"/>
          <w:szCs w:val="24"/>
        </w:rPr>
        <w:t>.</w:t>
      </w:r>
      <w:r w:rsidR="00E7198F" w:rsidRPr="00993FCE">
        <w:rPr>
          <w:rStyle w:val="FontStyle59"/>
          <w:sz w:val="24"/>
          <w:szCs w:val="24"/>
        </w:rPr>
        <w:tab/>
        <w:t>Подрядчик своими силами и за свой счет обеспечивает при содействии Заказчика согласование проектной документации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8.1.5. Если указанные в п. 8.1.4</w:t>
      </w:r>
      <w:r w:rsidR="00E7198F" w:rsidRPr="00993FCE">
        <w:rPr>
          <w:rStyle w:val="FontStyle59"/>
          <w:sz w:val="24"/>
          <w:szCs w:val="24"/>
        </w:rPr>
        <w:t xml:space="preserve">. Договора органы или организации, проводившие согласование проектной документации, представили свои замечания Подрядчик за свой счет (без увеличения цены Работ по Договору) осуществляет доработку документации в сроки, установленные органом или организацией, представившей замечания. </w:t>
      </w:r>
    </w:p>
    <w:p w:rsidR="00E7198F" w:rsidRPr="00993FCE" w:rsidRDefault="0001129A" w:rsidP="00E7198F">
      <w:pPr>
        <w:pStyle w:val="Style7"/>
        <w:widowControl/>
        <w:tabs>
          <w:tab w:val="left" w:pos="1454"/>
        </w:tabs>
        <w:spacing w:line="240" w:lineRule="auto"/>
        <w:ind w:firstLine="701"/>
        <w:rPr>
          <w:rStyle w:val="FontStyle59"/>
          <w:sz w:val="24"/>
          <w:szCs w:val="24"/>
        </w:rPr>
      </w:pPr>
      <w:r w:rsidRPr="00993FCE">
        <w:rPr>
          <w:rStyle w:val="FontStyle59"/>
          <w:sz w:val="24"/>
          <w:szCs w:val="24"/>
        </w:rPr>
        <w:t>8.1.6</w:t>
      </w:r>
      <w:r w:rsidR="00E7198F" w:rsidRPr="00993FCE">
        <w:rPr>
          <w:rStyle w:val="FontStyle59"/>
          <w:sz w:val="24"/>
          <w:szCs w:val="24"/>
        </w:rPr>
        <w:t>.</w:t>
      </w:r>
      <w:r w:rsidR="00E7198F" w:rsidRPr="00993FCE">
        <w:rPr>
          <w:rStyle w:val="FontStyle59"/>
          <w:sz w:val="24"/>
          <w:szCs w:val="24"/>
        </w:rPr>
        <w:tab/>
        <w:t xml:space="preserve">По завершении </w:t>
      </w:r>
      <w:r w:rsidRPr="00993FCE">
        <w:rPr>
          <w:rStyle w:val="FontStyle59"/>
          <w:sz w:val="24"/>
          <w:szCs w:val="24"/>
        </w:rPr>
        <w:t xml:space="preserve">проектных </w:t>
      </w:r>
      <w:r w:rsidR="00E7198F" w:rsidRPr="00993FCE">
        <w:rPr>
          <w:rStyle w:val="FontStyle59"/>
          <w:sz w:val="24"/>
          <w:szCs w:val="24"/>
        </w:rPr>
        <w:t>работ, устранению всех замечаний, выданных Заказчиком, а также при отсутствии у Заказчика замечаний, завершении согласований уполномоченными органами и организациями, проводившими согласование, Подрядчик передает Заказчику по накладной:</w:t>
      </w:r>
    </w:p>
    <w:p w:rsidR="00E7198F" w:rsidRPr="00993FCE" w:rsidRDefault="00E7198F" w:rsidP="00E7198F">
      <w:pPr>
        <w:pStyle w:val="Style7"/>
        <w:tabs>
          <w:tab w:val="left" w:pos="709"/>
        </w:tabs>
        <w:spacing w:line="240" w:lineRule="auto"/>
        <w:rPr>
          <w:rStyle w:val="FontStyle59"/>
          <w:sz w:val="24"/>
          <w:szCs w:val="24"/>
        </w:rPr>
      </w:pPr>
      <w:r w:rsidRPr="00993FCE">
        <w:rPr>
          <w:rStyle w:val="FontStyle59"/>
          <w:sz w:val="24"/>
          <w:szCs w:val="24"/>
        </w:rPr>
        <w:t xml:space="preserve">- </w:t>
      </w:r>
      <w:r w:rsidRPr="00993FCE">
        <w:t xml:space="preserve">комплект документации, оформленный в соответствии с условиями Договора на бумажном (сброшюрованный в 6 (шести) экземплярах) и электронном носителях (в 2 (двух) экземплярах) (в форматах </w:t>
      </w:r>
      <w:r w:rsidRPr="00993FCE">
        <w:rPr>
          <w:lang w:val="en-US"/>
        </w:rPr>
        <w:t>Microsoft</w:t>
      </w:r>
      <w:r w:rsidR="0001129A" w:rsidRPr="00993FCE">
        <w:t xml:space="preserve"> </w:t>
      </w:r>
      <w:r w:rsidRPr="00993FCE">
        <w:rPr>
          <w:lang w:val="en-US"/>
        </w:rPr>
        <w:t>Office</w:t>
      </w:r>
      <w:r w:rsidR="0001129A" w:rsidRPr="00993FCE">
        <w:t xml:space="preserve"> </w:t>
      </w:r>
      <w:r w:rsidRPr="00993FCE">
        <w:rPr>
          <w:lang w:val="en-US"/>
        </w:rPr>
        <w:t>Word</w:t>
      </w:r>
      <w:r w:rsidRPr="00993FCE">
        <w:t>,</w:t>
      </w:r>
      <w:r w:rsidR="0001129A" w:rsidRPr="00993FCE">
        <w:t xml:space="preserve"> </w:t>
      </w:r>
      <w:r w:rsidRPr="00993FCE">
        <w:rPr>
          <w:lang w:val="en-US"/>
        </w:rPr>
        <w:t>PDF</w:t>
      </w:r>
      <w:r w:rsidRPr="00993FCE">
        <w:t xml:space="preserve"> и </w:t>
      </w:r>
      <w:r w:rsidRPr="00993FCE">
        <w:rPr>
          <w:lang w:val="en-US"/>
        </w:rPr>
        <w:t>AutoCAD</w:t>
      </w:r>
      <w:r w:rsidRPr="00993FCE">
        <w:t>), сметную документацию на бумажном носителе в 4 (четырех) экземплярах и в универсальном формате сметной программы Гранд СМЕТА и в формате Microsoft</w:t>
      </w:r>
      <w:r w:rsidR="0001129A" w:rsidRPr="00993FCE">
        <w:t xml:space="preserve"> </w:t>
      </w:r>
      <w:r w:rsidRPr="00993FCE">
        <w:t xml:space="preserve">Excel в 2 экземплярах; </w:t>
      </w:r>
    </w:p>
    <w:p w:rsidR="00E7198F" w:rsidRPr="00993FCE" w:rsidRDefault="00E7198F" w:rsidP="00E7198F">
      <w:pPr>
        <w:pStyle w:val="Style7"/>
        <w:widowControl/>
        <w:tabs>
          <w:tab w:val="left" w:pos="709"/>
        </w:tabs>
        <w:spacing w:line="240" w:lineRule="auto"/>
        <w:ind w:firstLine="0"/>
        <w:rPr>
          <w:rStyle w:val="FontStyle59"/>
          <w:sz w:val="24"/>
          <w:szCs w:val="24"/>
        </w:rPr>
      </w:pPr>
      <w:r w:rsidRPr="00993FCE">
        <w:rPr>
          <w:rStyle w:val="FontStyle59"/>
          <w:sz w:val="24"/>
          <w:szCs w:val="24"/>
        </w:rPr>
        <w:t>-</w:t>
      </w:r>
      <w:r w:rsidRPr="00993FCE">
        <w:rPr>
          <w:rStyle w:val="FontStyle59"/>
          <w:sz w:val="24"/>
          <w:szCs w:val="24"/>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6757FA" w:rsidRPr="00993FCE" w:rsidRDefault="00E7198F" w:rsidP="00E7198F">
      <w:pPr>
        <w:pStyle w:val="Style5"/>
        <w:widowControl/>
        <w:spacing w:line="240" w:lineRule="auto"/>
        <w:rPr>
          <w:rStyle w:val="FontStyle59"/>
          <w:sz w:val="24"/>
          <w:szCs w:val="24"/>
        </w:rPr>
      </w:pPr>
      <w:r w:rsidRPr="00993FCE">
        <w:rPr>
          <w:rStyle w:val="FontStyle59"/>
          <w:sz w:val="24"/>
          <w:szCs w:val="24"/>
        </w:rPr>
        <w:t xml:space="preserve">а также Акт сдачи - приемки </w:t>
      </w:r>
      <w:r w:rsidR="006757FA" w:rsidRPr="00993FCE">
        <w:rPr>
          <w:rStyle w:val="FontStyle59"/>
          <w:sz w:val="24"/>
          <w:szCs w:val="24"/>
        </w:rPr>
        <w:t>проектных работ (по форме Приложения №7</w:t>
      </w:r>
      <w:r w:rsidRPr="00993FCE">
        <w:rPr>
          <w:rStyle w:val="FontStyle59"/>
          <w:sz w:val="24"/>
          <w:szCs w:val="24"/>
        </w:rPr>
        <w:t xml:space="preserve"> к Договору) в 2-х экземплярах </w:t>
      </w:r>
      <w:r w:rsidRPr="00993FCE">
        <w:rPr>
          <w:rStyle w:val="FontStyle59"/>
          <w:i/>
          <w:sz w:val="24"/>
          <w:szCs w:val="24"/>
        </w:rPr>
        <w:t>и счет-фактуру</w:t>
      </w:r>
      <w:r w:rsidR="006757FA" w:rsidRPr="00993FCE">
        <w:rPr>
          <w:rStyle w:val="ae"/>
          <w:i/>
        </w:rPr>
        <w:footnoteReference w:id="5"/>
      </w:r>
      <w:r w:rsidRPr="00993FCE">
        <w:rPr>
          <w:rStyle w:val="FontStyle59"/>
          <w:sz w:val="24"/>
          <w:szCs w:val="24"/>
        </w:rPr>
        <w:t>.</w:t>
      </w:r>
    </w:p>
    <w:p w:rsidR="00E7198F" w:rsidRPr="00993FCE" w:rsidRDefault="004D5D1D" w:rsidP="00E7198F">
      <w:pPr>
        <w:pStyle w:val="Style5"/>
        <w:widowControl/>
        <w:spacing w:line="240" w:lineRule="auto"/>
        <w:rPr>
          <w:rStyle w:val="FontStyle59"/>
          <w:sz w:val="24"/>
          <w:szCs w:val="24"/>
        </w:rPr>
      </w:pPr>
      <w:r w:rsidRPr="00993FCE">
        <w:rPr>
          <w:rStyle w:val="FontStyle59"/>
          <w:sz w:val="24"/>
          <w:szCs w:val="24"/>
        </w:rPr>
        <w:lastRenderedPageBreak/>
        <w:tab/>
        <w:t>8.1</w:t>
      </w:r>
      <w:r w:rsidR="00E7198F" w:rsidRPr="00993FCE">
        <w:rPr>
          <w:rStyle w:val="FontStyle59"/>
          <w:sz w:val="24"/>
          <w:szCs w:val="24"/>
        </w:rPr>
        <w:t>.</w:t>
      </w:r>
      <w:r w:rsidRPr="00993FCE">
        <w:rPr>
          <w:rStyle w:val="FontStyle59"/>
          <w:sz w:val="24"/>
          <w:szCs w:val="24"/>
        </w:rPr>
        <w:t>7</w:t>
      </w:r>
      <w:r w:rsidR="00E7198F" w:rsidRPr="00993FCE">
        <w:rPr>
          <w:rStyle w:val="FontStyle59"/>
          <w:sz w:val="24"/>
          <w:szCs w:val="24"/>
        </w:rPr>
        <w:t xml:space="preserve">. Заказчик не позднее </w:t>
      </w:r>
      <w:r w:rsidR="00E7198F" w:rsidRPr="00993FCE">
        <w:t>5 (пяти)</w:t>
      </w:r>
      <w:r w:rsidR="00E7198F" w:rsidRPr="00993FCE">
        <w:rPr>
          <w:rStyle w:val="FontStyle59"/>
          <w:sz w:val="24"/>
          <w:szCs w:val="24"/>
        </w:rPr>
        <w:t xml:space="preserve"> рабочих дней со дня получения от</w:t>
      </w:r>
      <w:r w:rsidRPr="00993FCE">
        <w:rPr>
          <w:rStyle w:val="FontStyle59"/>
          <w:sz w:val="24"/>
          <w:szCs w:val="24"/>
        </w:rPr>
        <w:t xml:space="preserve"> </w:t>
      </w:r>
      <w:r w:rsidR="00E7198F" w:rsidRPr="00993FCE">
        <w:rPr>
          <w:rStyle w:val="FontStyle59"/>
          <w:sz w:val="24"/>
          <w:szCs w:val="24"/>
        </w:rPr>
        <w:t xml:space="preserve">Подрядчика соответствующего комплекта документов осуществляет приемку </w:t>
      </w:r>
      <w:r w:rsidRPr="00993FCE">
        <w:rPr>
          <w:rStyle w:val="FontStyle59"/>
          <w:sz w:val="24"/>
          <w:szCs w:val="24"/>
        </w:rPr>
        <w:t xml:space="preserve">проектных </w:t>
      </w:r>
      <w:r w:rsidR="00E7198F" w:rsidRPr="00993FCE">
        <w:rPr>
          <w:rStyle w:val="FontStyle59"/>
          <w:sz w:val="24"/>
          <w:szCs w:val="24"/>
        </w:rPr>
        <w:t xml:space="preserve">работ и подписывает Акт сдачи-приемки </w:t>
      </w:r>
      <w:r w:rsidRPr="00993FCE">
        <w:rPr>
          <w:rStyle w:val="FontStyle59"/>
          <w:sz w:val="24"/>
          <w:szCs w:val="24"/>
        </w:rPr>
        <w:t xml:space="preserve">проектных </w:t>
      </w:r>
      <w:r w:rsidR="00E7198F" w:rsidRPr="00993FCE">
        <w:rPr>
          <w:rStyle w:val="FontStyle59"/>
          <w:sz w:val="24"/>
          <w:szCs w:val="24"/>
        </w:rPr>
        <w:t>работ.</w:t>
      </w:r>
    </w:p>
    <w:p w:rsidR="00E7198F" w:rsidRPr="00993FCE" w:rsidRDefault="00E7198F" w:rsidP="00E7198F">
      <w:pPr>
        <w:pStyle w:val="Style5"/>
        <w:widowControl/>
        <w:spacing w:line="240" w:lineRule="auto"/>
        <w:rPr>
          <w:rStyle w:val="FontStyle59"/>
          <w:sz w:val="24"/>
          <w:szCs w:val="24"/>
        </w:rPr>
      </w:pPr>
      <w:r w:rsidRPr="00993FCE">
        <w:rPr>
          <w:rStyle w:val="FontStyle59"/>
          <w:sz w:val="24"/>
          <w:szCs w:val="24"/>
        </w:rPr>
        <w:tab/>
        <w:t xml:space="preserve">В случае если результаты </w:t>
      </w:r>
      <w:r w:rsidR="004D5D1D" w:rsidRPr="00993FCE">
        <w:rPr>
          <w:rStyle w:val="FontStyle59"/>
          <w:sz w:val="24"/>
          <w:szCs w:val="24"/>
        </w:rPr>
        <w:t>проектных р</w:t>
      </w:r>
      <w:r w:rsidRPr="00993FCE">
        <w:rPr>
          <w:rStyle w:val="FontStyle59"/>
          <w:sz w:val="24"/>
          <w:szCs w:val="24"/>
        </w:rPr>
        <w:t>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E7198F" w:rsidRPr="00993FCE" w:rsidRDefault="00E7198F" w:rsidP="004D5D1D">
      <w:pPr>
        <w:pStyle w:val="Style5"/>
        <w:widowControl/>
        <w:spacing w:line="240" w:lineRule="auto"/>
      </w:pPr>
      <w:r w:rsidRPr="00993FCE">
        <w:rPr>
          <w:rStyle w:val="FontStyle59"/>
          <w:sz w:val="24"/>
          <w:szCs w:val="24"/>
        </w:rPr>
        <w:tab/>
      </w:r>
      <w:r w:rsidR="004D5D1D" w:rsidRPr="00993FCE">
        <w:rPr>
          <w:rStyle w:val="FontStyle59"/>
          <w:sz w:val="24"/>
          <w:szCs w:val="24"/>
        </w:rPr>
        <w:t>8.1</w:t>
      </w:r>
      <w:r w:rsidRPr="00993FCE">
        <w:rPr>
          <w:rStyle w:val="FontStyle59"/>
          <w:sz w:val="24"/>
          <w:szCs w:val="24"/>
        </w:rPr>
        <w:t>.</w:t>
      </w:r>
      <w:r w:rsidR="004D5D1D" w:rsidRPr="00993FCE">
        <w:rPr>
          <w:rStyle w:val="FontStyle59"/>
          <w:sz w:val="24"/>
          <w:szCs w:val="24"/>
        </w:rPr>
        <w:t>8</w:t>
      </w:r>
      <w:r w:rsidRPr="00993FCE">
        <w:rPr>
          <w:rStyle w:val="FontStyle59"/>
          <w:sz w:val="24"/>
          <w:szCs w:val="24"/>
        </w:rPr>
        <w:t xml:space="preserve">. Подрядчик за свой счет своими силами проводит устранение недостатков </w:t>
      </w:r>
      <w:r w:rsidR="004D5D1D" w:rsidRPr="00993FCE">
        <w:rPr>
          <w:rStyle w:val="FontStyle59"/>
          <w:sz w:val="24"/>
          <w:szCs w:val="24"/>
        </w:rPr>
        <w:t xml:space="preserve">проектных </w:t>
      </w:r>
      <w:r w:rsidRPr="00993FCE">
        <w:rPr>
          <w:rStyle w:val="FontStyle59"/>
          <w:sz w:val="24"/>
          <w:szCs w:val="24"/>
        </w:rPr>
        <w:t>работ в срок, не позднее 10 (десяти) календарных дней, если иной срок не установлен Заказчиком.</w:t>
      </w:r>
    </w:p>
    <w:p w:rsidR="00791E93" w:rsidRPr="00993FCE" w:rsidRDefault="004D5D1D" w:rsidP="00791E93">
      <w:pPr>
        <w:ind w:firstLine="708"/>
        <w:jc w:val="both"/>
        <w:rPr>
          <w:sz w:val="24"/>
          <w:szCs w:val="24"/>
        </w:rPr>
      </w:pPr>
      <w:r w:rsidRPr="00993FCE">
        <w:rPr>
          <w:sz w:val="24"/>
          <w:szCs w:val="24"/>
        </w:rPr>
        <w:t>8.1.9</w:t>
      </w:r>
      <w:r w:rsidR="00791E93" w:rsidRPr="00993FCE">
        <w:rPr>
          <w:sz w:val="24"/>
          <w:szCs w:val="24"/>
        </w:rPr>
        <w:t xml:space="preserve">. Сдача-приемка выполненных </w:t>
      </w:r>
      <w:r w:rsidRPr="00993FCE">
        <w:rPr>
          <w:sz w:val="24"/>
          <w:szCs w:val="24"/>
        </w:rPr>
        <w:t>строительных р</w:t>
      </w:r>
      <w:r w:rsidR="00791E93" w:rsidRPr="00993FCE">
        <w:rPr>
          <w:sz w:val="24"/>
          <w:szCs w:val="24"/>
        </w:rPr>
        <w:t xml:space="preserve">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w:t>
      </w:r>
      <w:r w:rsidRPr="00993FCE">
        <w:rPr>
          <w:sz w:val="24"/>
          <w:szCs w:val="24"/>
        </w:rPr>
        <w:t xml:space="preserve">строительных </w:t>
      </w:r>
      <w:r w:rsidR="00791E93" w:rsidRPr="00993FCE">
        <w:rPr>
          <w:sz w:val="24"/>
          <w:szCs w:val="24"/>
        </w:rPr>
        <w:t xml:space="preserve">работ по форме </w:t>
      </w:r>
      <w:r w:rsidR="003B033F">
        <w:rPr>
          <w:sz w:val="24"/>
          <w:szCs w:val="24"/>
        </w:rPr>
        <w:t>№</w:t>
      </w:r>
      <w:r w:rsidR="00791E93" w:rsidRPr="00993FCE">
        <w:rPr>
          <w:sz w:val="24"/>
          <w:szCs w:val="24"/>
        </w:rPr>
        <w:t>КС-2 и С</w:t>
      </w:r>
      <w:r w:rsidRPr="00993FCE">
        <w:rPr>
          <w:sz w:val="24"/>
          <w:szCs w:val="24"/>
        </w:rPr>
        <w:t>правки о стоимости выполненных строительных р</w:t>
      </w:r>
      <w:r w:rsidR="00791E93" w:rsidRPr="00993FCE">
        <w:rPr>
          <w:sz w:val="24"/>
          <w:szCs w:val="24"/>
        </w:rPr>
        <w:t xml:space="preserve">абот и затрат по форме </w:t>
      </w:r>
      <w:r w:rsidR="003B033F">
        <w:rPr>
          <w:sz w:val="24"/>
          <w:szCs w:val="24"/>
        </w:rPr>
        <w:t>№</w:t>
      </w:r>
      <w:r w:rsidR="00791E93" w:rsidRPr="00993FCE">
        <w:rPr>
          <w:sz w:val="24"/>
          <w:szCs w:val="24"/>
        </w:rPr>
        <w:t xml:space="preserve">КС-3, Реестра форм </w:t>
      </w:r>
      <w:r w:rsidR="003B033F">
        <w:rPr>
          <w:sz w:val="24"/>
          <w:szCs w:val="24"/>
        </w:rPr>
        <w:t>№</w:t>
      </w:r>
      <w:r w:rsidR="00791E93" w:rsidRPr="00993FCE">
        <w:rPr>
          <w:sz w:val="24"/>
          <w:szCs w:val="24"/>
        </w:rPr>
        <w:t>КС-2, Перечня оборудования, мебели, инвентаря, смонтированного за отчетный период (по форме Приложения №</w:t>
      </w:r>
      <w:r w:rsidRPr="00993FCE">
        <w:rPr>
          <w:sz w:val="24"/>
          <w:szCs w:val="24"/>
        </w:rPr>
        <w:t>8</w:t>
      </w:r>
      <w:r w:rsidR="00791E93" w:rsidRPr="00993FCE">
        <w:rPr>
          <w:sz w:val="24"/>
          <w:szCs w:val="24"/>
        </w:rPr>
        <w:t xml:space="preserve"> к Договору).</w:t>
      </w:r>
    </w:p>
    <w:p w:rsidR="00791E93" w:rsidRPr="00993FCE" w:rsidRDefault="00791E93" w:rsidP="00791E93">
      <w:pPr>
        <w:ind w:firstLine="708"/>
        <w:jc w:val="both"/>
        <w:rPr>
          <w:sz w:val="24"/>
          <w:szCs w:val="24"/>
        </w:rPr>
      </w:pPr>
      <w:r w:rsidRPr="00993FCE">
        <w:rPr>
          <w:sz w:val="24"/>
          <w:szCs w:val="24"/>
        </w:rPr>
        <w:t xml:space="preserve"> Вышеуказанные документы (в 4-х экземплярах) вместе с </w:t>
      </w:r>
      <w:r w:rsidRPr="00993FCE">
        <w:rPr>
          <w:sz w:val="24"/>
          <w:szCs w:val="24"/>
          <w:shd w:val="clear" w:color="auto" w:fill="FFFFFF"/>
        </w:rPr>
        <w:t>Исполнительной документацией</w:t>
      </w:r>
      <w:r w:rsidRPr="00993FCE">
        <w:rPr>
          <w:sz w:val="24"/>
          <w:szCs w:val="24"/>
        </w:rPr>
        <w:t>, в том числе актами испытаний, заверенными Подрядчиком копиями журналов (записей</w:t>
      </w:r>
      <w:r w:rsidR="002C2B8F" w:rsidRPr="00993FCE">
        <w:rPr>
          <w:sz w:val="24"/>
          <w:szCs w:val="24"/>
        </w:rPr>
        <w:t>,</w:t>
      </w:r>
      <w:r w:rsidRPr="00993FCE">
        <w:rPr>
          <w:sz w:val="24"/>
          <w:szCs w:val="24"/>
        </w:rPr>
        <w:t xml:space="preserve"> произведенных за отчетный период) </w:t>
      </w:r>
      <w:r w:rsidR="003B033F">
        <w:rPr>
          <w:sz w:val="24"/>
          <w:szCs w:val="24"/>
        </w:rPr>
        <w:t>№</w:t>
      </w:r>
      <w:r w:rsidRPr="00993FCE">
        <w:rPr>
          <w:sz w:val="24"/>
          <w:szCs w:val="24"/>
        </w:rPr>
        <w:t>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w:t>
      </w:r>
      <w:r w:rsidR="002A5123" w:rsidRPr="00993FCE">
        <w:rPr>
          <w:sz w:val="24"/>
          <w:szCs w:val="24"/>
        </w:rPr>
        <w:t>инятии выполненных Подрядчиком строительных р</w:t>
      </w:r>
      <w:r w:rsidRPr="00993FCE">
        <w:rPr>
          <w:sz w:val="24"/>
          <w:szCs w:val="24"/>
        </w:rPr>
        <w:t xml:space="preserve">абот. </w:t>
      </w:r>
    </w:p>
    <w:p w:rsidR="00791E93" w:rsidRPr="00993FCE" w:rsidRDefault="004C5610" w:rsidP="00791E93">
      <w:pPr>
        <w:pStyle w:val="a4"/>
        <w:ind w:firstLine="720"/>
        <w:jc w:val="both"/>
        <w:rPr>
          <w:szCs w:val="24"/>
        </w:rPr>
      </w:pPr>
      <w:r w:rsidRPr="00993FCE">
        <w:rPr>
          <w:szCs w:val="24"/>
        </w:rPr>
        <w:t>Заказчик в течение 5 (пяти</w:t>
      </w:r>
      <w:r w:rsidR="00791E93" w:rsidRPr="00993FCE">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993FCE" w:rsidRDefault="002A5123" w:rsidP="00791E93">
      <w:pPr>
        <w:autoSpaceDE w:val="0"/>
        <w:autoSpaceDN w:val="0"/>
        <w:adjustRightInd w:val="0"/>
        <w:ind w:firstLine="708"/>
        <w:jc w:val="both"/>
        <w:rPr>
          <w:sz w:val="24"/>
          <w:szCs w:val="24"/>
        </w:rPr>
      </w:pPr>
      <w:r w:rsidRPr="00993FCE">
        <w:rPr>
          <w:sz w:val="24"/>
          <w:szCs w:val="24"/>
        </w:rPr>
        <w:t>8.1.10</w:t>
      </w:r>
      <w:r w:rsidR="00791E93" w:rsidRPr="00993FCE">
        <w:rPr>
          <w:sz w:val="24"/>
          <w:szCs w:val="24"/>
        </w:rPr>
        <w:t>. При о</w:t>
      </w:r>
      <w:r w:rsidRPr="00993FCE">
        <w:rPr>
          <w:sz w:val="24"/>
          <w:szCs w:val="24"/>
        </w:rPr>
        <w:t>бнаружении Заказчиком дефектов строительных р</w:t>
      </w:r>
      <w:r w:rsidR="00791E93" w:rsidRPr="00993FCE">
        <w:rPr>
          <w:sz w:val="24"/>
          <w:szCs w:val="24"/>
        </w:rPr>
        <w:t>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Default="002A5123" w:rsidP="00791E93">
      <w:pPr>
        <w:ind w:firstLine="708"/>
        <w:jc w:val="both"/>
        <w:rPr>
          <w:sz w:val="24"/>
          <w:szCs w:val="24"/>
        </w:rPr>
      </w:pPr>
      <w:r w:rsidRPr="00993FCE">
        <w:rPr>
          <w:sz w:val="24"/>
          <w:szCs w:val="24"/>
        </w:rPr>
        <w:t>8.1.11</w:t>
      </w:r>
      <w:r w:rsidR="00791E93" w:rsidRPr="00993FCE">
        <w:rPr>
          <w:sz w:val="24"/>
          <w:szCs w:val="24"/>
        </w:rPr>
        <w:t>.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w:t>
      </w:r>
      <w:r w:rsidRPr="00993FCE">
        <w:rPr>
          <w:sz w:val="24"/>
          <w:szCs w:val="24"/>
        </w:rPr>
        <w:t>их актов о приемке выполненных строительных р</w:t>
      </w:r>
      <w:r w:rsidR="00791E93" w:rsidRPr="00993FCE">
        <w:rPr>
          <w:sz w:val="24"/>
          <w:szCs w:val="24"/>
        </w:rPr>
        <w:t>абот в соответствии с Нормативной документацией.</w:t>
      </w:r>
    </w:p>
    <w:p w:rsidR="00020C21" w:rsidRPr="00020C21" w:rsidRDefault="00020C21" w:rsidP="00791E93">
      <w:pPr>
        <w:ind w:firstLine="708"/>
        <w:jc w:val="both"/>
        <w:rPr>
          <w:sz w:val="24"/>
          <w:szCs w:val="24"/>
        </w:rPr>
      </w:pPr>
      <w:r w:rsidRPr="00020C21">
        <w:rPr>
          <w:sz w:val="24"/>
          <w:szCs w:val="24"/>
        </w:rPr>
        <w:t xml:space="preserve">8.1.12. </w:t>
      </w:r>
      <w:r w:rsidRPr="00020C21">
        <w:rPr>
          <w:color w:val="000000"/>
          <w:sz w:val="24"/>
          <w:szCs w:val="24"/>
          <w:shd w:val="clear" w:color="auto" w:fill="FFFFFF"/>
        </w:rPr>
        <w:t>Подрядчик подтверждает стоимость затрат на возведение и разборку временных зданий и сооружений соответствующей документацией, в пределах суммы, предусмотренной на эти цели в сводном сметном расчете (обоснование</w:t>
      </w:r>
      <w:r>
        <w:rPr>
          <w:color w:val="000000"/>
          <w:sz w:val="24"/>
          <w:szCs w:val="24"/>
          <w:shd w:val="clear" w:color="auto" w:fill="FFFFFF"/>
        </w:rPr>
        <w:t xml:space="preserve"> начальной (максимальной) цены Д</w:t>
      </w:r>
      <w:r w:rsidRPr="00020C21">
        <w:rPr>
          <w:color w:val="000000"/>
          <w:sz w:val="24"/>
          <w:szCs w:val="24"/>
          <w:shd w:val="clear" w:color="auto" w:fill="FFFFFF"/>
        </w:rPr>
        <w:t>оговора, с учетом коэффициента снижения по результатам проведения конкурса). В случае отсутствия такого подтверждения стоимость затрат на возведение и разборку временных зданий и сооружений не подлежит оплате Заказчиком.</w:t>
      </w:r>
    </w:p>
    <w:p w:rsidR="00791E93" w:rsidRPr="00993FCE" w:rsidRDefault="00BF1A18" w:rsidP="00791E93">
      <w:pPr>
        <w:pStyle w:val="a4"/>
        <w:shd w:val="clear" w:color="auto" w:fill="FFFFFF"/>
        <w:ind w:firstLine="708"/>
        <w:jc w:val="both"/>
        <w:rPr>
          <w:szCs w:val="24"/>
          <w:u w:val="single"/>
        </w:rPr>
      </w:pPr>
      <w:r w:rsidRPr="00993FCE">
        <w:rPr>
          <w:szCs w:val="24"/>
          <w:u w:val="single"/>
        </w:rPr>
        <w:t>8.2. Сдача-приемка законченн</w:t>
      </w:r>
      <w:r w:rsidR="00CC43DE" w:rsidRPr="00993FCE">
        <w:rPr>
          <w:szCs w:val="24"/>
          <w:u w:val="single"/>
        </w:rPr>
        <w:t>ых</w:t>
      </w:r>
      <w:r w:rsidRPr="00993FCE">
        <w:rPr>
          <w:szCs w:val="24"/>
          <w:u w:val="single"/>
        </w:rPr>
        <w:t xml:space="preserve"> строительством </w:t>
      </w:r>
      <w:r w:rsidR="00CC43DE" w:rsidRPr="00993FCE">
        <w:rPr>
          <w:szCs w:val="24"/>
          <w:u w:val="single"/>
        </w:rPr>
        <w:t>объектов</w:t>
      </w:r>
      <w:r w:rsidR="00791E93" w:rsidRPr="00993FCE">
        <w:rPr>
          <w:szCs w:val="24"/>
          <w:u w:val="single"/>
        </w:rPr>
        <w:t>.</w:t>
      </w:r>
    </w:p>
    <w:p w:rsidR="00791E93" w:rsidRPr="00993FCE" w:rsidRDefault="009E2AE3" w:rsidP="00791E93">
      <w:pPr>
        <w:shd w:val="clear" w:color="auto" w:fill="FFFFFF"/>
        <w:ind w:firstLine="708"/>
        <w:jc w:val="both"/>
        <w:rPr>
          <w:sz w:val="24"/>
          <w:szCs w:val="24"/>
        </w:rPr>
      </w:pPr>
      <w:r w:rsidRPr="00993FCE">
        <w:rPr>
          <w:sz w:val="24"/>
          <w:szCs w:val="24"/>
        </w:rPr>
        <w:t xml:space="preserve">8.2.1. Не позднее </w:t>
      </w:r>
      <w:r w:rsidR="00840F58" w:rsidRPr="00993FCE">
        <w:rPr>
          <w:sz w:val="24"/>
          <w:szCs w:val="24"/>
        </w:rPr>
        <w:t>45 (сорока пяти) календарных</w:t>
      </w:r>
      <w:r w:rsidR="002A5123" w:rsidRPr="00993FCE">
        <w:rPr>
          <w:sz w:val="24"/>
          <w:szCs w:val="24"/>
        </w:rPr>
        <w:t xml:space="preserve"> дней до срока окончания строительных р</w:t>
      </w:r>
      <w:r w:rsidR="00791E93" w:rsidRPr="00993FCE">
        <w:rPr>
          <w:sz w:val="24"/>
          <w:szCs w:val="24"/>
        </w:rPr>
        <w:t xml:space="preserve">абот, установленного п. 3.2. Договора, Подрядчик </w:t>
      </w:r>
      <w:r w:rsidR="0053596B" w:rsidRPr="00993FCE">
        <w:rPr>
          <w:sz w:val="24"/>
          <w:szCs w:val="24"/>
        </w:rPr>
        <w:t>уведомляет</w:t>
      </w:r>
      <w:r w:rsidR="002A5123" w:rsidRPr="00993FCE">
        <w:rPr>
          <w:sz w:val="24"/>
          <w:szCs w:val="24"/>
        </w:rPr>
        <w:t xml:space="preserve"> </w:t>
      </w:r>
      <w:r w:rsidR="0053596B" w:rsidRPr="00993FCE">
        <w:rPr>
          <w:sz w:val="24"/>
          <w:szCs w:val="24"/>
        </w:rPr>
        <w:t>Заказчика</w:t>
      </w:r>
      <w:r w:rsidR="00791E93" w:rsidRPr="00993FCE">
        <w:rPr>
          <w:sz w:val="24"/>
          <w:szCs w:val="24"/>
        </w:rPr>
        <w:t xml:space="preserve"> о готовности </w:t>
      </w:r>
      <w:r w:rsidR="004C7FDC" w:rsidRPr="00993FCE">
        <w:rPr>
          <w:sz w:val="24"/>
          <w:szCs w:val="24"/>
        </w:rPr>
        <w:t>объектов</w:t>
      </w:r>
      <w:r w:rsidR="00791E93" w:rsidRPr="00993FCE">
        <w:rPr>
          <w:sz w:val="24"/>
          <w:szCs w:val="24"/>
        </w:rPr>
        <w:t xml:space="preserve"> к сдаче. В уведомлении о готовности сдачи </w:t>
      </w:r>
      <w:bookmarkStart w:id="18" w:name="_Hlk18057554"/>
      <w:r w:rsidR="00840F58" w:rsidRPr="00993FCE">
        <w:rPr>
          <w:sz w:val="24"/>
          <w:szCs w:val="24"/>
        </w:rPr>
        <w:t>объектов</w:t>
      </w:r>
      <w:bookmarkEnd w:id="18"/>
      <w:r w:rsidR="00791E93" w:rsidRPr="00993FCE">
        <w:rPr>
          <w:sz w:val="24"/>
          <w:szCs w:val="24"/>
        </w:rPr>
        <w:t xml:space="preserve"> Подрядчиком должен быть указан перечень всех организаций, задействованных в выполнении </w:t>
      </w:r>
      <w:r w:rsidR="002A5123" w:rsidRPr="00993FCE">
        <w:rPr>
          <w:sz w:val="24"/>
          <w:szCs w:val="24"/>
        </w:rPr>
        <w:t>строительных р</w:t>
      </w:r>
      <w:r w:rsidR="00791E93" w:rsidRPr="00993FCE">
        <w:rPr>
          <w:sz w:val="24"/>
          <w:szCs w:val="24"/>
        </w:rPr>
        <w:t xml:space="preserve">абот (с указанием полных реквизитов, фамилий руководителей и ответственных производителей </w:t>
      </w:r>
      <w:r w:rsidR="002A5123" w:rsidRPr="00993FCE">
        <w:rPr>
          <w:sz w:val="24"/>
          <w:szCs w:val="24"/>
        </w:rPr>
        <w:t>строительных р</w:t>
      </w:r>
      <w:r w:rsidR="00791E93" w:rsidRPr="00993FCE">
        <w:rPr>
          <w:sz w:val="24"/>
          <w:szCs w:val="24"/>
        </w:rPr>
        <w:t>абот) с приложением реестра Исполнительной документации.</w:t>
      </w:r>
    </w:p>
    <w:p w:rsidR="00791E93" w:rsidRPr="00993FCE" w:rsidRDefault="00791E93" w:rsidP="00791E93">
      <w:pPr>
        <w:shd w:val="clear" w:color="auto" w:fill="FFFFFF"/>
        <w:ind w:firstLine="708"/>
        <w:jc w:val="both"/>
        <w:rPr>
          <w:b/>
          <w:sz w:val="24"/>
          <w:szCs w:val="24"/>
        </w:rPr>
      </w:pPr>
      <w:r w:rsidRPr="00993FCE">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w:t>
      </w:r>
      <w:r w:rsidR="00840F58" w:rsidRPr="00993FCE">
        <w:rPr>
          <w:sz w:val="24"/>
          <w:szCs w:val="24"/>
        </w:rPr>
        <w:t>ых</w:t>
      </w:r>
      <w:r w:rsidR="002B32DF" w:rsidRPr="00993FCE">
        <w:rPr>
          <w:sz w:val="24"/>
          <w:szCs w:val="24"/>
        </w:rPr>
        <w:t xml:space="preserve"> </w:t>
      </w:r>
      <w:r w:rsidR="00840F58" w:rsidRPr="00993FCE">
        <w:rPr>
          <w:sz w:val="24"/>
          <w:szCs w:val="24"/>
        </w:rPr>
        <w:t>объектов</w:t>
      </w:r>
      <w:r w:rsidRPr="00993FCE">
        <w:rPr>
          <w:sz w:val="24"/>
          <w:szCs w:val="24"/>
        </w:rPr>
        <w:t xml:space="preserve"> и </w:t>
      </w:r>
      <w:r w:rsidR="00840F58" w:rsidRPr="00993FCE">
        <w:rPr>
          <w:sz w:val="24"/>
          <w:szCs w:val="24"/>
        </w:rPr>
        <w:t xml:space="preserve">их </w:t>
      </w:r>
      <w:r w:rsidRPr="00993FCE">
        <w:rPr>
          <w:sz w:val="24"/>
          <w:szCs w:val="24"/>
        </w:rPr>
        <w:t xml:space="preserve">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993FCE" w:rsidRDefault="00791E93" w:rsidP="00791E93">
      <w:pPr>
        <w:shd w:val="clear" w:color="auto" w:fill="FFFFFF"/>
        <w:ind w:firstLine="708"/>
        <w:jc w:val="both"/>
        <w:rPr>
          <w:sz w:val="24"/>
          <w:szCs w:val="24"/>
        </w:rPr>
      </w:pPr>
      <w:r w:rsidRPr="00993FCE">
        <w:rPr>
          <w:sz w:val="24"/>
          <w:szCs w:val="24"/>
        </w:rPr>
        <w:lastRenderedPageBreak/>
        <w:t xml:space="preserve">8.2.2. Сдача-приемка </w:t>
      </w:r>
      <w:r w:rsidR="00F56E6C" w:rsidRPr="00993FCE">
        <w:rPr>
          <w:sz w:val="24"/>
          <w:szCs w:val="24"/>
        </w:rPr>
        <w:t>объектов</w:t>
      </w:r>
      <w:r w:rsidRPr="00993FCE">
        <w:rPr>
          <w:sz w:val="24"/>
          <w:szCs w:val="24"/>
        </w:rPr>
        <w:t xml:space="preserve"> производится по </w:t>
      </w:r>
      <w:bookmarkStart w:id="19" w:name="_Hlk527712209"/>
      <w:r w:rsidR="00F525FF" w:rsidRPr="00993FCE">
        <w:rPr>
          <w:rFonts w:eastAsiaTheme="minorHAnsi"/>
          <w:sz w:val="24"/>
          <w:szCs w:val="24"/>
          <w:lang w:eastAsia="en-US"/>
        </w:rPr>
        <w:t>Акт</w:t>
      </w:r>
      <w:r w:rsidR="00F56E6C" w:rsidRPr="00993FCE">
        <w:rPr>
          <w:rFonts w:eastAsiaTheme="minorHAnsi"/>
          <w:sz w:val="24"/>
          <w:szCs w:val="24"/>
          <w:lang w:eastAsia="en-US"/>
        </w:rPr>
        <w:t>ам</w:t>
      </w:r>
      <w:r w:rsidR="00F525FF" w:rsidRPr="00993FCE">
        <w:rPr>
          <w:rFonts w:eastAsiaTheme="minorHAnsi"/>
          <w:sz w:val="24"/>
          <w:szCs w:val="24"/>
          <w:lang w:eastAsia="en-US"/>
        </w:rPr>
        <w:t xml:space="preserve"> сдачи-приемки законченного строительством объекта производственного назначения</w:t>
      </w:r>
      <w:bookmarkEnd w:id="19"/>
      <w:r w:rsidRPr="00993FCE">
        <w:rPr>
          <w:sz w:val="24"/>
          <w:szCs w:val="24"/>
        </w:rPr>
        <w:t xml:space="preserve">. </w:t>
      </w:r>
    </w:p>
    <w:p w:rsidR="00791E93" w:rsidRPr="00993FCE" w:rsidRDefault="00791E93" w:rsidP="00791E93">
      <w:pPr>
        <w:ind w:firstLine="708"/>
        <w:jc w:val="both"/>
        <w:rPr>
          <w:sz w:val="24"/>
          <w:szCs w:val="24"/>
        </w:rPr>
      </w:pPr>
      <w:r w:rsidRPr="00993FCE">
        <w:rPr>
          <w:sz w:val="24"/>
          <w:szCs w:val="24"/>
        </w:rPr>
        <w:t xml:space="preserve">Сдача-приемка </w:t>
      </w:r>
      <w:r w:rsidR="00F56E6C" w:rsidRPr="00993FCE">
        <w:rPr>
          <w:sz w:val="24"/>
          <w:szCs w:val="24"/>
        </w:rPr>
        <w:t>объектов</w:t>
      </w:r>
      <w:r w:rsidRPr="00993FCE">
        <w:rPr>
          <w:sz w:val="24"/>
          <w:szCs w:val="24"/>
        </w:rPr>
        <w:t xml:space="preserve"> проводится путем инспекции и пусковых   испытаний сетей и систем инженерно-технического обеспечения, оборудования на </w:t>
      </w:r>
      <w:r w:rsidR="00F56E6C" w:rsidRPr="00993FCE">
        <w:rPr>
          <w:sz w:val="24"/>
          <w:szCs w:val="24"/>
        </w:rPr>
        <w:t>объектах</w:t>
      </w:r>
      <w:r w:rsidRPr="00993FCE">
        <w:rPr>
          <w:sz w:val="24"/>
          <w:szCs w:val="24"/>
        </w:rPr>
        <w:t xml:space="preserve">. </w:t>
      </w:r>
    </w:p>
    <w:p w:rsidR="00791E93" w:rsidRPr="00993FCE" w:rsidRDefault="00791E93" w:rsidP="00791E93">
      <w:pPr>
        <w:ind w:firstLine="708"/>
        <w:jc w:val="both"/>
        <w:rPr>
          <w:sz w:val="24"/>
          <w:szCs w:val="24"/>
        </w:rPr>
      </w:pPr>
      <w:r w:rsidRPr="00993FCE">
        <w:rPr>
          <w:sz w:val="24"/>
          <w:szCs w:val="24"/>
        </w:rPr>
        <w:t xml:space="preserve">Если сдаче-приемке </w:t>
      </w:r>
      <w:r w:rsidR="00F56E6C" w:rsidRPr="00993FCE">
        <w:rPr>
          <w:sz w:val="24"/>
          <w:szCs w:val="24"/>
        </w:rPr>
        <w:t>объектов</w:t>
      </w:r>
      <w:r w:rsidRPr="00993FCE">
        <w:rPr>
          <w:sz w:val="24"/>
          <w:szCs w:val="24"/>
        </w:rPr>
        <w:t xml:space="preserve"> должны предшествовать предварительные испытания, сдача-приемка </w:t>
      </w:r>
      <w:r w:rsidR="00F56E6C" w:rsidRPr="00993FCE">
        <w:rPr>
          <w:sz w:val="24"/>
          <w:szCs w:val="24"/>
        </w:rPr>
        <w:t>объектов</w:t>
      </w:r>
      <w:r w:rsidRPr="00993FCE">
        <w:rPr>
          <w:sz w:val="24"/>
          <w:szCs w:val="24"/>
        </w:rPr>
        <w:t xml:space="preserve"> может осуществляться только при положительном результате предварительных испытаний.</w:t>
      </w:r>
    </w:p>
    <w:p w:rsidR="00791E93" w:rsidRPr="00993FCE" w:rsidRDefault="00791E93" w:rsidP="00791E93">
      <w:pPr>
        <w:shd w:val="clear" w:color="auto" w:fill="FFFFFF"/>
        <w:ind w:firstLine="708"/>
        <w:jc w:val="both"/>
        <w:rPr>
          <w:sz w:val="24"/>
          <w:szCs w:val="24"/>
        </w:rPr>
      </w:pPr>
      <w:r w:rsidRPr="00993FCE">
        <w:rPr>
          <w:sz w:val="24"/>
          <w:szCs w:val="24"/>
        </w:rPr>
        <w:t xml:space="preserve">8.2.3. Заказчик вправе отказаться от приемки </w:t>
      </w:r>
      <w:r w:rsidR="00F56E6C" w:rsidRPr="00993FCE">
        <w:rPr>
          <w:sz w:val="24"/>
          <w:szCs w:val="24"/>
        </w:rPr>
        <w:t>объектов</w:t>
      </w:r>
      <w:r w:rsidR="002B32DF" w:rsidRPr="00993FCE">
        <w:rPr>
          <w:sz w:val="24"/>
          <w:szCs w:val="24"/>
        </w:rPr>
        <w:t xml:space="preserve"> </w:t>
      </w:r>
      <w:r w:rsidR="00F56E6C" w:rsidRPr="00993FCE">
        <w:rPr>
          <w:sz w:val="24"/>
          <w:szCs w:val="24"/>
        </w:rPr>
        <w:t xml:space="preserve">(либо от объекта в отдельности) </w:t>
      </w:r>
      <w:r w:rsidRPr="00993FCE">
        <w:rPr>
          <w:sz w:val="24"/>
          <w:szCs w:val="24"/>
        </w:rPr>
        <w:t xml:space="preserve">в случае обнаружения отступлений от утвержденной Проектной документации, направив Подрядчику мотивированный отказ. </w:t>
      </w:r>
    </w:p>
    <w:p w:rsidR="00791E93" w:rsidRPr="00993FCE" w:rsidRDefault="00BF1A18" w:rsidP="00791E93">
      <w:pPr>
        <w:shd w:val="clear" w:color="auto" w:fill="FFFFFF"/>
        <w:ind w:firstLine="708"/>
        <w:jc w:val="both"/>
        <w:rPr>
          <w:sz w:val="24"/>
          <w:szCs w:val="24"/>
          <w:u w:val="single"/>
        </w:rPr>
      </w:pPr>
      <w:r w:rsidRPr="00993FCE">
        <w:rPr>
          <w:sz w:val="24"/>
          <w:szCs w:val="24"/>
          <w:u w:val="single"/>
        </w:rPr>
        <w:t xml:space="preserve">8.3. Сдача </w:t>
      </w:r>
      <w:r w:rsidR="00F56E6C" w:rsidRPr="00993FCE">
        <w:rPr>
          <w:sz w:val="24"/>
          <w:szCs w:val="24"/>
          <w:u w:val="single"/>
        </w:rPr>
        <w:t>объектов</w:t>
      </w:r>
      <w:r w:rsidR="00791E93" w:rsidRPr="00993FCE">
        <w:rPr>
          <w:sz w:val="24"/>
          <w:szCs w:val="24"/>
          <w:u w:val="single"/>
        </w:rPr>
        <w:t xml:space="preserve"> в эксплуатацию.</w:t>
      </w:r>
    </w:p>
    <w:p w:rsidR="00791E93" w:rsidRPr="00993FCE" w:rsidRDefault="00791E93" w:rsidP="00791E93">
      <w:pPr>
        <w:shd w:val="clear" w:color="auto" w:fill="FFFFFF"/>
        <w:ind w:firstLine="708"/>
        <w:jc w:val="both"/>
        <w:rPr>
          <w:sz w:val="24"/>
          <w:szCs w:val="24"/>
        </w:rPr>
      </w:pPr>
      <w:r w:rsidRPr="00993FCE">
        <w:rPr>
          <w:sz w:val="24"/>
          <w:szCs w:val="24"/>
        </w:rPr>
        <w:t xml:space="preserve">8.3.1. После выполнения всех </w:t>
      </w:r>
      <w:r w:rsidR="002B32DF" w:rsidRPr="00993FCE">
        <w:rPr>
          <w:sz w:val="24"/>
          <w:szCs w:val="24"/>
        </w:rPr>
        <w:t>строительных р</w:t>
      </w:r>
      <w:r w:rsidRPr="00993FCE">
        <w:rPr>
          <w:sz w:val="24"/>
          <w:szCs w:val="24"/>
        </w:rPr>
        <w:t>абот по Договору, кроме обязательств гарантийного периода, и приемк</w:t>
      </w:r>
      <w:r w:rsidR="00BF1A18" w:rsidRPr="00993FCE">
        <w:rPr>
          <w:sz w:val="24"/>
          <w:szCs w:val="24"/>
        </w:rPr>
        <w:t xml:space="preserve">и Заказчиком </w:t>
      </w:r>
      <w:r w:rsidR="00DC4234" w:rsidRPr="00993FCE">
        <w:rPr>
          <w:sz w:val="24"/>
          <w:szCs w:val="24"/>
        </w:rPr>
        <w:t>объектов</w:t>
      </w:r>
      <w:r w:rsidR="00BF1A18" w:rsidRPr="00993FCE">
        <w:rPr>
          <w:sz w:val="24"/>
          <w:szCs w:val="24"/>
        </w:rPr>
        <w:t xml:space="preserve"> производится сдача </w:t>
      </w:r>
      <w:r w:rsidR="00DC4234" w:rsidRPr="00993FCE">
        <w:rPr>
          <w:sz w:val="24"/>
          <w:szCs w:val="24"/>
        </w:rPr>
        <w:t>объектов</w:t>
      </w:r>
      <w:r w:rsidRPr="00993FCE">
        <w:rPr>
          <w:sz w:val="24"/>
          <w:szCs w:val="24"/>
        </w:rPr>
        <w:t xml:space="preserve"> в эксплуатацию.</w:t>
      </w:r>
    </w:p>
    <w:p w:rsidR="00791E93" w:rsidRPr="00993FCE" w:rsidRDefault="00940019" w:rsidP="00791E93">
      <w:pPr>
        <w:pStyle w:val="ConsPlusNormal"/>
        <w:ind w:firstLine="708"/>
        <w:jc w:val="both"/>
        <w:rPr>
          <w:rFonts w:ascii="Times New Roman" w:hAnsi="Times New Roman" w:cs="Times New Roman"/>
          <w:sz w:val="24"/>
          <w:szCs w:val="24"/>
        </w:rPr>
      </w:pPr>
      <w:r w:rsidRPr="00993FCE">
        <w:rPr>
          <w:rFonts w:ascii="Times New Roman" w:hAnsi="Times New Roman" w:cs="Times New Roman"/>
          <w:sz w:val="24"/>
          <w:szCs w:val="24"/>
        </w:rPr>
        <w:t>8.3.2</w:t>
      </w:r>
      <w:r w:rsidR="00791E93" w:rsidRPr="00993FCE">
        <w:rPr>
          <w:rFonts w:ascii="Times New Roman" w:hAnsi="Times New Roman" w:cs="Times New Roman"/>
          <w:sz w:val="24"/>
          <w:szCs w:val="24"/>
        </w:rPr>
        <w:t xml:space="preserve">. </w:t>
      </w:r>
      <w:r w:rsidRPr="00993FCE">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993FCE">
        <w:rPr>
          <w:rFonts w:ascii="Times New Roman" w:hAnsi="Times New Roman" w:cs="Times New Roman"/>
          <w:sz w:val="24"/>
          <w:szCs w:val="24"/>
        </w:rPr>
        <w:t xml:space="preserve"> признается актом приемки </w:t>
      </w:r>
      <w:r w:rsidR="00DC4234" w:rsidRPr="00993FCE">
        <w:rPr>
          <w:rFonts w:ascii="Times New Roman" w:hAnsi="Times New Roman" w:cs="Times New Roman"/>
          <w:sz w:val="24"/>
          <w:szCs w:val="24"/>
        </w:rPr>
        <w:t>о</w:t>
      </w:r>
      <w:r w:rsidR="00791E93" w:rsidRPr="00993FCE">
        <w:rPr>
          <w:rFonts w:ascii="Times New Roman" w:hAnsi="Times New Roman" w:cs="Times New Roman"/>
          <w:sz w:val="24"/>
          <w:szCs w:val="24"/>
        </w:rPr>
        <w:t>бъекта</w:t>
      </w:r>
      <w:r w:rsidR="00791E93" w:rsidRPr="00993FCE">
        <w:rPr>
          <w:rFonts w:ascii="Times New Roman" w:eastAsia="Calibri" w:hAnsi="Times New Roman" w:cs="Times New Roman"/>
          <w:sz w:val="24"/>
          <w:szCs w:val="24"/>
        </w:rPr>
        <w:t xml:space="preserve">, установленным статьей 55 Градостроительного кодекса РФ. </w:t>
      </w:r>
      <w:r w:rsidR="00791E93" w:rsidRPr="00993FCE">
        <w:rPr>
          <w:rFonts w:ascii="Times New Roman" w:hAnsi="Times New Roman" w:cs="Times New Roman"/>
          <w:sz w:val="24"/>
          <w:szCs w:val="24"/>
        </w:rPr>
        <w:t xml:space="preserve">Подписание указанного </w:t>
      </w:r>
      <w:r w:rsidR="00801698" w:rsidRPr="00993FCE">
        <w:rPr>
          <w:rFonts w:ascii="Times New Roman" w:hAnsi="Times New Roman" w:cs="Times New Roman"/>
          <w:sz w:val="24"/>
          <w:szCs w:val="24"/>
        </w:rPr>
        <w:t>акта</w:t>
      </w:r>
      <w:r w:rsidR="00791E93" w:rsidRPr="00993FCE">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993FCE" w:rsidRDefault="00801698" w:rsidP="00791E93">
      <w:pPr>
        <w:shd w:val="clear" w:color="auto" w:fill="FFFFFF"/>
        <w:ind w:firstLine="708"/>
        <w:jc w:val="both"/>
        <w:rPr>
          <w:sz w:val="24"/>
          <w:szCs w:val="24"/>
        </w:rPr>
      </w:pPr>
      <w:r w:rsidRPr="00993FCE">
        <w:rPr>
          <w:sz w:val="24"/>
          <w:szCs w:val="24"/>
        </w:rPr>
        <w:t>8.3.3</w:t>
      </w:r>
      <w:r w:rsidR="00791E93" w:rsidRPr="00993FCE">
        <w:rPr>
          <w:sz w:val="24"/>
          <w:szCs w:val="24"/>
        </w:rPr>
        <w:t xml:space="preserve">. Подрядчик </w:t>
      </w:r>
      <w:r w:rsidR="00845198" w:rsidRPr="00993FCE">
        <w:rPr>
          <w:sz w:val="24"/>
          <w:szCs w:val="24"/>
        </w:rPr>
        <w:t>оказывает содействие Заказчику при получении</w:t>
      </w:r>
      <w:r w:rsidR="00BF1A18" w:rsidRPr="00993FCE">
        <w:rPr>
          <w:sz w:val="24"/>
          <w:szCs w:val="24"/>
        </w:rPr>
        <w:t xml:space="preserve"> Разрешени</w:t>
      </w:r>
      <w:r w:rsidR="00DC4234" w:rsidRPr="00993FCE">
        <w:rPr>
          <w:sz w:val="24"/>
          <w:szCs w:val="24"/>
        </w:rPr>
        <w:t>й</w:t>
      </w:r>
      <w:r w:rsidR="00BF1A18" w:rsidRPr="00993FCE">
        <w:rPr>
          <w:sz w:val="24"/>
          <w:szCs w:val="24"/>
        </w:rPr>
        <w:t xml:space="preserve"> на ввод </w:t>
      </w:r>
      <w:r w:rsidR="00CD1189" w:rsidRPr="00993FCE">
        <w:rPr>
          <w:sz w:val="24"/>
          <w:szCs w:val="24"/>
        </w:rPr>
        <w:t>о</w:t>
      </w:r>
      <w:r w:rsidR="00BF1A18" w:rsidRPr="00993FCE">
        <w:rPr>
          <w:sz w:val="24"/>
          <w:szCs w:val="24"/>
        </w:rPr>
        <w:t>бъекта</w:t>
      </w:r>
      <w:r w:rsidR="00791E93" w:rsidRPr="00993FCE">
        <w:rPr>
          <w:sz w:val="24"/>
          <w:szCs w:val="24"/>
        </w:rPr>
        <w:t xml:space="preserve"> в эксплуатацию.</w:t>
      </w:r>
    </w:p>
    <w:p w:rsidR="00791E93" w:rsidRPr="00993FCE" w:rsidRDefault="00801698" w:rsidP="00791E93">
      <w:pPr>
        <w:shd w:val="clear" w:color="auto" w:fill="FFFFFF"/>
        <w:autoSpaceDE w:val="0"/>
        <w:autoSpaceDN w:val="0"/>
        <w:adjustRightInd w:val="0"/>
        <w:ind w:firstLine="708"/>
        <w:jc w:val="both"/>
        <w:rPr>
          <w:sz w:val="24"/>
          <w:szCs w:val="24"/>
        </w:rPr>
      </w:pPr>
      <w:r w:rsidRPr="00993FCE">
        <w:rPr>
          <w:sz w:val="24"/>
          <w:szCs w:val="24"/>
        </w:rPr>
        <w:t>8.3.4</w:t>
      </w:r>
      <w:r w:rsidR="00791E93" w:rsidRPr="00993FCE">
        <w:rPr>
          <w:sz w:val="24"/>
          <w:szCs w:val="24"/>
        </w:rPr>
        <w:t xml:space="preserve">. Датой сдачи </w:t>
      </w:r>
      <w:r w:rsidR="00CD1189" w:rsidRPr="00993FCE">
        <w:rPr>
          <w:sz w:val="24"/>
          <w:szCs w:val="24"/>
        </w:rPr>
        <w:t>о</w:t>
      </w:r>
      <w:r w:rsidR="00791E93" w:rsidRPr="00993FCE">
        <w:rPr>
          <w:sz w:val="24"/>
          <w:szCs w:val="24"/>
        </w:rPr>
        <w:t>бъекта в эксплуатацию считается дата получения Разрешения</w:t>
      </w:r>
      <w:r w:rsidR="00282225" w:rsidRPr="00993FCE">
        <w:rPr>
          <w:sz w:val="24"/>
          <w:szCs w:val="24"/>
        </w:rPr>
        <w:t xml:space="preserve"> на ввод </w:t>
      </w:r>
      <w:r w:rsidR="00CD1189" w:rsidRPr="00993FCE">
        <w:rPr>
          <w:sz w:val="24"/>
          <w:szCs w:val="24"/>
        </w:rPr>
        <w:t>о</w:t>
      </w:r>
      <w:r w:rsidR="00282225" w:rsidRPr="00993FCE">
        <w:rPr>
          <w:sz w:val="24"/>
          <w:szCs w:val="24"/>
        </w:rPr>
        <w:t>бъекта в эксплуатацию</w:t>
      </w:r>
      <w:r w:rsidR="00791E93" w:rsidRPr="00993FCE">
        <w:rPr>
          <w:sz w:val="24"/>
          <w:szCs w:val="24"/>
        </w:rPr>
        <w:t xml:space="preserve"> в соответствии со ст. 5</w:t>
      </w:r>
      <w:r w:rsidR="00845198" w:rsidRPr="00993FCE">
        <w:rPr>
          <w:sz w:val="24"/>
          <w:szCs w:val="24"/>
        </w:rPr>
        <w:t>5 Градостроительного кодекса РФ</w:t>
      </w:r>
      <w:r w:rsidR="00791E93" w:rsidRPr="00993FCE">
        <w:rPr>
          <w:sz w:val="24"/>
          <w:szCs w:val="24"/>
        </w:rPr>
        <w:t xml:space="preserve">. </w:t>
      </w:r>
    </w:p>
    <w:p w:rsidR="00791E93" w:rsidRPr="00D668E2" w:rsidRDefault="00791E93" w:rsidP="00791E93">
      <w:pPr>
        <w:shd w:val="clear" w:color="auto" w:fill="FFFFFF"/>
        <w:autoSpaceDE w:val="0"/>
        <w:autoSpaceDN w:val="0"/>
        <w:adjustRightInd w:val="0"/>
        <w:ind w:firstLine="708"/>
        <w:jc w:val="both"/>
        <w:rPr>
          <w:sz w:val="24"/>
          <w:szCs w:val="24"/>
        </w:rPr>
      </w:pPr>
    </w:p>
    <w:p w:rsidR="00791E93" w:rsidRPr="00D668E2" w:rsidRDefault="00791E93" w:rsidP="00791E93">
      <w:pPr>
        <w:pStyle w:val="a4"/>
        <w:jc w:val="center"/>
        <w:rPr>
          <w:szCs w:val="24"/>
        </w:rPr>
      </w:pPr>
      <w:r w:rsidRPr="00D668E2">
        <w:rPr>
          <w:szCs w:val="24"/>
        </w:rPr>
        <w:t xml:space="preserve">СТАТЬЯ 9. ОБЕСПЕЧЕНИЕ </w:t>
      </w:r>
    </w:p>
    <w:p w:rsidR="00791E93" w:rsidRPr="00D668E2" w:rsidRDefault="00791E93" w:rsidP="00791E93">
      <w:pPr>
        <w:pStyle w:val="a4"/>
        <w:jc w:val="center"/>
        <w:rPr>
          <w:i/>
          <w:szCs w:val="24"/>
        </w:rPr>
      </w:pPr>
      <w:r w:rsidRPr="00D668E2">
        <w:rPr>
          <w:i/>
          <w:szCs w:val="24"/>
        </w:rPr>
        <w:t>ВАРИАНТ 1</w:t>
      </w:r>
    </w:p>
    <w:p w:rsidR="00791E93" w:rsidRPr="00D668E2" w:rsidRDefault="00791E93"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sidRPr="00D668E2">
        <w:rPr>
          <w:rStyle w:val="ae"/>
          <w:rFonts w:ascii="Times New Roman" w:hAnsi="Times New Roman" w:cs="Times New Roman"/>
          <w:i/>
          <w:sz w:val="24"/>
          <w:szCs w:val="24"/>
        </w:rPr>
        <w:footnoteReference w:id="6"/>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В качестве обеспечения исполнения обязательств по Договору Подрядчик предоставляет   безотзывную безусловную </w:t>
      </w:r>
      <w:r w:rsidR="00E23970" w:rsidRPr="00D668E2">
        <w:rPr>
          <w:i/>
          <w:sz w:val="24"/>
          <w:szCs w:val="24"/>
        </w:rPr>
        <w:t xml:space="preserve">независимую </w:t>
      </w:r>
      <w:r w:rsidRPr="00D668E2">
        <w:rPr>
          <w:i/>
          <w:sz w:val="24"/>
          <w:szCs w:val="24"/>
        </w:rPr>
        <w:t xml:space="preserve">банковскую гарантию, выданную банком (далее – Банк), </w:t>
      </w:r>
      <w:r w:rsidR="00490315" w:rsidRPr="00D668E2">
        <w:rPr>
          <w:i/>
          <w:sz w:val="24"/>
          <w:szCs w:val="24"/>
        </w:rPr>
        <w:t xml:space="preserve">предложенным Подрядчиком и </w:t>
      </w:r>
      <w:r w:rsidR="00A267E2" w:rsidRPr="00D668E2">
        <w:rPr>
          <w:i/>
          <w:sz w:val="24"/>
          <w:szCs w:val="24"/>
        </w:rPr>
        <w:t xml:space="preserve">согласованным Заказчиком, </w:t>
      </w:r>
      <w:r w:rsidRPr="00D668E2">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D668E2" w:rsidRDefault="00791E93" w:rsidP="00791E93">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00632C6E">
        <w:rPr>
          <w:i/>
          <w:sz w:val="24"/>
          <w:szCs w:val="24"/>
        </w:rPr>
        <w:t xml:space="preserve"> </w:t>
      </w:r>
      <w:r w:rsidRPr="00D668E2">
        <w:rPr>
          <w:i/>
          <w:sz w:val="24"/>
          <w:szCs w:val="24"/>
        </w:rPr>
        <w:t>окончания в</w:t>
      </w:r>
      <w:r w:rsidR="00632C6E">
        <w:rPr>
          <w:i/>
          <w:sz w:val="24"/>
          <w:szCs w:val="24"/>
        </w:rPr>
        <w:t>ыполнения Подрядчиком строительных р</w:t>
      </w:r>
      <w:r w:rsidRPr="00D668E2">
        <w:rPr>
          <w:i/>
          <w:sz w:val="24"/>
          <w:szCs w:val="24"/>
        </w:rPr>
        <w:t>абот</w:t>
      </w:r>
      <w:r w:rsidR="00632C6E">
        <w:rPr>
          <w:i/>
          <w:sz w:val="24"/>
          <w:szCs w:val="24"/>
        </w:rPr>
        <w:t xml:space="preserve"> </w:t>
      </w:r>
      <w:r w:rsidRPr="00D668E2">
        <w:rPr>
          <w:i/>
          <w:sz w:val="24"/>
          <w:szCs w:val="24"/>
        </w:rPr>
        <w:t>плюс три месяца передается Заказчику _____________</w:t>
      </w:r>
      <w:r w:rsidRPr="00D668E2">
        <w:rPr>
          <w:rStyle w:val="ae"/>
          <w:i/>
          <w:sz w:val="24"/>
          <w:szCs w:val="24"/>
        </w:rPr>
        <w:footnoteReference w:id="7"/>
      </w:r>
      <w:r w:rsidRPr="00D668E2">
        <w:rPr>
          <w:i/>
          <w:sz w:val="24"/>
          <w:szCs w:val="24"/>
        </w:rPr>
        <w:t>.</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D668E2">
        <w:rPr>
          <w:i/>
          <w:iCs/>
          <w:sz w:val="24"/>
          <w:szCs w:val="24"/>
        </w:rPr>
        <w:t>пис</w:t>
      </w:r>
      <w:r w:rsidR="00127F94" w:rsidRPr="00D668E2">
        <w:rPr>
          <w:i/>
          <w:iCs/>
          <w:sz w:val="24"/>
          <w:szCs w:val="24"/>
        </w:rPr>
        <w:t>ьменного требования Заказчика о</w:t>
      </w:r>
      <w:r w:rsidRPr="00D668E2">
        <w:rPr>
          <w:i/>
          <w:iCs/>
          <w:sz w:val="24"/>
          <w:szCs w:val="24"/>
        </w:rPr>
        <w:t xml:space="preserve"> её уплате.</w:t>
      </w:r>
    </w:p>
    <w:p w:rsidR="00791E93" w:rsidRPr="00D668E2" w:rsidRDefault="00EA264D"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9.2</w:t>
      </w:r>
      <w:r w:rsidR="009D2291" w:rsidRPr="00D668E2">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В случае продления срока выполнения </w:t>
      </w:r>
      <w:r w:rsidR="00632C6E">
        <w:rPr>
          <w:rFonts w:ascii="Times New Roman" w:hAnsi="Times New Roman" w:cs="Times New Roman"/>
          <w:i/>
          <w:sz w:val="24"/>
          <w:szCs w:val="24"/>
        </w:rPr>
        <w:t>строительных р</w:t>
      </w:r>
      <w:r w:rsidR="00791E93" w:rsidRPr="00D668E2">
        <w:rPr>
          <w:rFonts w:ascii="Times New Roman" w:hAnsi="Times New Roman" w:cs="Times New Roman"/>
          <w:i/>
          <w:sz w:val="24"/>
          <w:szCs w:val="24"/>
        </w:rPr>
        <w:t xml:space="preserve">абот и/или изменения цены Договора Подрядчик обязан </w:t>
      </w:r>
      <w:r w:rsidR="00D003D6" w:rsidRPr="00D668E2">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D668E2">
        <w:rPr>
          <w:rFonts w:ascii="Times New Roman" w:hAnsi="Times New Roman" w:cs="Times New Roman"/>
          <w:i/>
          <w:sz w:val="24"/>
          <w:szCs w:val="24"/>
        </w:rPr>
        <w:t xml:space="preserve">оформить </w:t>
      </w:r>
      <w:r w:rsidR="00B81C54" w:rsidRPr="00D668E2">
        <w:rPr>
          <w:rFonts w:ascii="Times New Roman" w:hAnsi="Times New Roman" w:cs="Times New Roman"/>
          <w:i/>
          <w:sz w:val="24"/>
          <w:szCs w:val="24"/>
        </w:rPr>
        <w:t xml:space="preserve">и предоставить </w:t>
      </w:r>
      <w:r w:rsidR="00791E93" w:rsidRPr="00D668E2">
        <w:rPr>
          <w:rFonts w:ascii="Times New Roman" w:hAnsi="Times New Roman" w:cs="Times New Roman"/>
          <w:i/>
          <w:sz w:val="24"/>
          <w:szCs w:val="24"/>
        </w:rPr>
        <w:t>продлени</w:t>
      </w:r>
      <w:r w:rsidR="008E3D8F" w:rsidRPr="00D668E2">
        <w:rPr>
          <w:rFonts w:ascii="Times New Roman" w:hAnsi="Times New Roman" w:cs="Times New Roman"/>
          <w:i/>
          <w:sz w:val="24"/>
          <w:szCs w:val="24"/>
        </w:rPr>
        <w:t>е срока действия и/или изменение</w:t>
      </w:r>
      <w:r w:rsidR="00791E93" w:rsidRPr="00D668E2">
        <w:rPr>
          <w:rFonts w:ascii="Times New Roman" w:hAnsi="Times New Roman" w:cs="Times New Roman"/>
          <w:i/>
          <w:sz w:val="24"/>
          <w:szCs w:val="24"/>
        </w:rPr>
        <w:t xml:space="preserve"> суммы банковской гарантии соразмерно увеличению срока </w:t>
      </w:r>
      <w:r w:rsidR="00E14647" w:rsidRPr="00D668E2">
        <w:rPr>
          <w:rFonts w:ascii="Times New Roman" w:hAnsi="Times New Roman" w:cs="Times New Roman"/>
          <w:i/>
          <w:sz w:val="24"/>
          <w:szCs w:val="24"/>
        </w:rPr>
        <w:t xml:space="preserve">выполнения </w:t>
      </w:r>
      <w:r w:rsidR="00632C6E">
        <w:rPr>
          <w:rFonts w:ascii="Times New Roman" w:hAnsi="Times New Roman" w:cs="Times New Roman"/>
          <w:i/>
          <w:sz w:val="24"/>
          <w:szCs w:val="24"/>
        </w:rPr>
        <w:t>строительных р</w:t>
      </w:r>
      <w:r w:rsidR="00E14647" w:rsidRPr="00D668E2">
        <w:rPr>
          <w:rFonts w:ascii="Times New Roman" w:hAnsi="Times New Roman" w:cs="Times New Roman"/>
          <w:i/>
          <w:sz w:val="24"/>
          <w:szCs w:val="24"/>
        </w:rPr>
        <w:t xml:space="preserve">абот </w:t>
      </w:r>
      <w:r w:rsidR="00287109" w:rsidRPr="00D668E2">
        <w:rPr>
          <w:rFonts w:ascii="Times New Roman" w:hAnsi="Times New Roman" w:cs="Times New Roman"/>
          <w:i/>
          <w:sz w:val="24"/>
          <w:szCs w:val="24"/>
        </w:rPr>
        <w:t>плюс три месяца</w:t>
      </w:r>
      <w:r w:rsidR="00632C6E">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D668E2">
        <w:rPr>
          <w:rFonts w:ascii="Times New Roman" w:hAnsi="Times New Roman" w:cs="Times New Roman"/>
          <w:i/>
          <w:sz w:val="24"/>
          <w:szCs w:val="24"/>
        </w:rPr>
        <w:t xml:space="preserve">с измененной суммой </w:t>
      </w:r>
      <w:r w:rsidR="007E7A33" w:rsidRPr="00D668E2">
        <w:rPr>
          <w:rFonts w:ascii="Times New Roman" w:hAnsi="Times New Roman" w:cs="Times New Roman"/>
          <w:i/>
          <w:sz w:val="24"/>
          <w:szCs w:val="24"/>
        </w:rPr>
        <w:t xml:space="preserve">и/или </w:t>
      </w:r>
      <w:r w:rsidR="00791E93" w:rsidRPr="00D668E2">
        <w:rPr>
          <w:rFonts w:ascii="Times New Roman" w:hAnsi="Times New Roman" w:cs="Times New Roman"/>
          <w:i/>
          <w:sz w:val="24"/>
          <w:szCs w:val="24"/>
        </w:rPr>
        <w:t>сроком действия до даты</w:t>
      </w:r>
      <w:r w:rsidR="00632C6E">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окончания выполнения Подрядчиком </w:t>
      </w:r>
      <w:r w:rsidR="00632C6E">
        <w:rPr>
          <w:rFonts w:ascii="Times New Roman" w:hAnsi="Times New Roman" w:cs="Times New Roman"/>
          <w:i/>
          <w:sz w:val="24"/>
          <w:szCs w:val="24"/>
        </w:rPr>
        <w:t>строительных р</w:t>
      </w:r>
      <w:r w:rsidR="00791E93" w:rsidRPr="00D668E2">
        <w:rPr>
          <w:rFonts w:ascii="Times New Roman" w:hAnsi="Times New Roman" w:cs="Times New Roman"/>
          <w:i/>
          <w:sz w:val="24"/>
          <w:szCs w:val="24"/>
        </w:rPr>
        <w:t>абот</w:t>
      </w:r>
      <w:r w:rsidR="00632C6E">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плюс три месяца. </w:t>
      </w:r>
    </w:p>
    <w:p w:rsidR="00791E93" w:rsidRPr="00D668E2" w:rsidRDefault="00791E93" w:rsidP="00791E93">
      <w:pPr>
        <w:ind w:firstLine="708"/>
        <w:jc w:val="both"/>
        <w:rPr>
          <w:i/>
          <w:sz w:val="24"/>
          <w:szCs w:val="24"/>
        </w:rPr>
      </w:pPr>
    </w:p>
    <w:p w:rsidR="00791E93" w:rsidRPr="00D668E2" w:rsidRDefault="00791E93" w:rsidP="00791E93">
      <w:pPr>
        <w:autoSpaceDE w:val="0"/>
        <w:autoSpaceDN w:val="0"/>
        <w:adjustRightInd w:val="0"/>
        <w:ind w:firstLine="142"/>
        <w:jc w:val="center"/>
        <w:rPr>
          <w:i/>
          <w:sz w:val="24"/>
          <w:szCs w:val="24"/>
        </w:rPr>
      </w:pPr>
      <w:r w:rsidRPr="00D668E2">
        <w:rPr>
          <w:i/>
          <w:sz w:val="24"/>
          <w:szCs w:val="24"/>
        </w:rPr>
        <w:lastRenderedPageBreak/>
        <w:t>ВАРИАНТ 2</w:t>
      </w:r>
    </w:p>
    <w:p w:rsidR="00791E93" w:rsidRPr="00D668E2" w:rsidRDefault="00791E93" w:rsidP="00791E93">
      <w:pPr>
        <w:pStyle w:val="ConsPlusNonformat"/>
        <w:widowControl/>
        <w:ind w:firstLine="709"/>
        <w:jc w:val="both"/>
        <w:rPr>
          <w:rFonts w:ascii="Times New Roman" w:hAnsi="Times New Roman" w:cs="Times New Roman"/>
          <w:i/>
          <w:sz w:val="24"/>
          <w:szCs w:val="24"/>
        </w:rPr>
      </w:pPr>
      <w:r w:rsidRPr="00D668E2">
        <w:rPr>
          <w:rFonts w:ascii="Times New Roman" w:hAnsi="Times New Roman" w:cs="Times New Roman"/>
          <w:i/>
          <w:sz w:val="24"/>
          <w:szCs w:val="24"/>
        </w:rPr>
        <w:t xml:space="preserve">9.1. </w:t>
      </w:r>
      <w:bookmarkStart w:id="20" w:name="_Hlk14767159"/>
      <w:r w:rsidRPr="00D668E2">
        <w:rPr>
          <w:rFonts w:ascii="Times New Roman" w:hAnsi="Times New Roman" w:cs="Times New Roman"/>
          <w:i/>
          <w:sz w:val="24"/>
          <w:szCs w:val="24"/>
        </w:rPr>
        <w:t>Подрядчик обязан предоставить обеспечение исполнения своих обязательств</w:t>
      </w:r>
      <w:r w:rsidR="00A67F74" w:rsidRPr="00D668E2">
        <w:rPr>
          <w:rFonts w:ascii="Times New Roman" w:hAnsi="Times New Roman" w:cs="Times New Roman"/>
          <w:i/>
          <w:sz w:val="24"/>
          <w:szCs w:val="24"/>
        </w:rPr>
        <w:t xml:space="preserve"> по Договору в размере___ (___)</w:t>
      </w:r>
      <w:r w:rsidR="00A67F74" w:rsidRPr="00D668E2">
        <w:rPr>
          <w:rStyle w:val="ae"/>
          <w:rFonts w:ascii="Times New Roman" w:hAnsi="Times New Roman" w:cs="Times New Roman"/>
          <w:i/>
          <w:sz w:val="24"/>
          <w:szCs w:val="24"/>
        </w:rPr>
        <w:footnoteReference w:id="8"/>
      </w:r>
      <w:r w:rsidRPr="00D668E2">
        <w:rPr>
          <w:rFonts w:ascii="Times New Roman" w:hAnsi="Times New Roman" w:cs="Times New Roman"/>
          <w:i/>
          <w:sz w:val="24"/>
          <w:szCs w:val="24"/>
        </w:rPr>
        <w:t>руб., НДС не облагается, что составляет _____ % (_____) от цены Договора, указанной в п. 4.1. Договора.</w:t>
      </w:r>
      <w:bookmarkEnd w:id="20"/>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D668E2">
        <w:rPr>
          <w:rStyle w:val="ae"/>
          <w:i/>
          <w:sz w:val="24"/>
          <w:szCs w:val="24"/>
        </w:rPr>
        <w:footnoteReference w:id="9"/>
      </w:r>
      <w:r w:rsidRPr="00D668E2">
        <w:rPr>
          <w:i/>
          <w:sz w:val="24"/>
          <w:szCs w:val="24"/>
        </w:rPr>
        <w:t>. Обеспечение действует до даты</w:t>
      </w:r>
      <w:r w:rsidR="001A5F3A">
        <w:rPr>
          <w:i/>
          <w:sz w:val="24"/>
          <w:szCs w:val="24"/>
        </w:rPr>
        <w:t xml:space="preserve"> </w:t>
      </w:r>
      <w:r w:rsidRPr="00D668E2">
        <w:rPr>
          <w:i/>
          <w:sz w:val="24"/>
          <w:szCs w:val="24"/>
        </w:rPr>
        <w:t xml:space="preserve">окончания выполнения Подрядчиком </w:t>
      </w:r>
      <w:r w:rsidR="001A5F3A">
        <w:rPr>
          <w:i/>
          <w:sz w:val="24"/>
          <w:szCs w:val="24"/>
        </w:rPr>
        <w:t>строительных р</w:t>
      </w:r>
      <w:r w:rsidRPr="00D668E2">
        <w:rPr>
          <w:i/>
          <w:sz w:val="24"/>
          <w:szCs w:val="24"/>
        </w:rPr>
        <w:t>абот</w:t>
      </w:r>
      <w:r w:rsidR="001A5F3A">
        <w:rPr>
          <w:i/>
          <w:sz w:val="24"/>
          <w:szCs w:val="24"/>
        </w:rPr>
        <w:t xml:space="preserve"> </w:t>
      </w:r>
      <w:r w:rsidRPr="00D668E2">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D668E2" w:rsidRDefault="00791E93" w:rsidP="008457C8">
      <w:pPr>
        <w:shd w:val="clear" w:color="auto" w:fill="FFFFFF"/>
        <w:autoSpaceDE w:val="0"/>
        <w:autoSpaceDN w:val="0"/>
        <w:adjustRightInd w:val="0"/>
        <w:ind w:firstLine="709"/>
        <w:jc w:val="both"/>
        <w:rPr>
          <w:i/>
          <w:sz w:val="24"/>
          <w:szCs w:val="24"/>
        </w:rPr>
      </w:pPr>
      <w:r w:rsidRPr="00D668E2">
        <w:rPr>
          <w:i/>
          <w:sz w:val="24"/>
          <w:szCs w:val="24"/>
        </w:rPr>
        <w:t>При соблюдении Подрядчиком условий Договора, устранении выявленных недостатков Работ</w:t>
      </w:r>
      <w:r w:rsidRPr="00D668E2">
        <w:rPr>
          <w:b/>
          <w:i/>
          <w:sz w:val="24"/>
          <w:szCs w:val="24"/>
        </w:rPr>
        <w:t>,</w:t>
      </w:r>
      <w:r w:rsidRPr="00D668E2">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D668E2">
        <w:rPr>
          <w:i/>
          <w:sz w:val="24"/>
          <w:szCs w:val="24"/>
          <w:shd w:val="clear" w:color="auto" w:fill="FFFFFF"/>
        </w:rPr>
        <w:t>в течение 10 (десяти) банковских дней</w:t>
      </w:r>
      <w:r w:rsidRPr="00D668E2">
        <w:rPr>
          <w:i/>
          <w:sz w:val="24"/>
          <w:szCs w:val="24"/>
        </w:rPr>
        <w:t xml:space="preserve"> с момента окончания срока действия обеспечения</w:t>
      </w:r>
      <w:r w:rsidRPr="00D668E2">
        <w:rPr>
          <w:i/>
          <w:sz w:val="24"/>
          <w:szCs w:val="24"/>
          <w:shd w:val="clear" w:color="auto" w:fill="FFFFFF"/>
        </w:rPr>
        <w:t xml:space="preserve">.  </w:t>
      </w:r>
    </w:p>
    <w:p w:rsidR="00475633" w:rsidRPr="00D668E2" w:rsidRDefault="00475633" w:rsidP="00791E93">
      <w:pPr>
        <w:jc w:val="center"/>
        <w:rPr>
          <w:sz w:val="24"/>
          <w:szCs w:val="24"/>
        </w:rPr>
      </w:pPr>
    </w:p>
    <w:p w:rsidR="00791E93" w:rsidRPr="00D668E2" w:rsidRDefault="00791E93" w:rsidP="00791E93">
      <w:pPr>
        <w:jc w:val="center"/>
        <w:rPr>
          <w:sz w:val="24"/>
          <w:szCs w:val="24"/>
        </w:rPr>
      </w:pPr>
      <w:r w:rsidRPr="00D668E2">
        <w:rPr>
          <w:sz w:val="24"/>
          <w:szCs w:val="24"/>
        </w:rPr>
        <w:t>СТАТЬЯ 10. ГАРАНТИЙНЫЕ ОБЯЗАТЕЛЬСТВА.</w:t>
      </w:r>
    </w:p>
    <w:p w:rsidR="00791E93"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rsidR="00791E93" w:rsidRPr="00D668E2" w:rsidRDefault="00791E93" w:rsidP="00791E93">
      <w:pPr>
        <w:pStyle w:val="a4"/>
        <w:ind w:firstLine="720"/>
        <w:jc w:val="both"/>
        <w:rPr>
          <w:szCs w:val="24"/>
        </w:rPr>
      </w:pPr>
      <w:r w:rsidRPr="00D668E2">
        <w:rPr>
          <w:szCs w:val="24"/>
        </w:rPr>
        <w:t>10</w:t>
      </w:r>
      <w:r w:rsidR="00171449">
        <w:rPr>
          <w:szCs w:val="24"/>
        </w:rPr>
        <w:t>.2.2. качество выполнения всех строительных р</w:t>
      </w:r>
      <w:r w:rsidRPr="00D668E2">
        <w:rPr>
          <w:szCs w:val="24"/>
        </w:rPr>
        <w:t>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ED4E1C">
        <w:rPr>
          <w:szCs w:val="24"/>
        </w:rPr>
        <w:t>объектов</w:t>
      </w:r>
      <w:r w:rsidRPr="00D668E2">
        <w:rPr>
          <w:szCs w:val="24"/>
        </w:rPr>
        <w:t>;</w:t>
      </w:r>
    </w:p>
    <w:p w:rsidR="00791E93" w:rsidRPr="00D668E2" w:rsidRDefault="00791E93" w:rsidP="00791E93">
      <w:pPr>
        <w:ind w:firstLine="720"/>
        <w:jc w:val="both"/>
        <w:rPr>
          <w:sz w:val="24"/>
          <w:szCs w:val="24"/>
        </w:rPr>
      </w:pPr>
      <w:r w:rsidRPr="00D668E2">
        <w:rPr>
          <w:sz w:val="24"/>
          <w:szCs w:val="24"/>
        </w:rPr>
        <w:t>10.2.3. своевременное устранение недостатков и дефектов, выявленных при приемке Работ и в гарантийный период;</w:t>
      </w:r>
    </w:p>
    <w:p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ED4E1C">
        <w:rPr>
          <w:sz w:val="24"/>
          <w:szCs w:val="24"/>
        </w:rPr>
        <w:t>объектов</w:t>
      </w:r>
      <w:r w:rsidR="00C93E65">
        <w:rPr>
          <w:sz w:val="24"/>
          <w:szCs w:val="24"/>
        </w:rPr>
        <w:t>.</w:t>
      </w:r>
    </w:p>
    <w:p w:rsidR="00C93E65" w:rsidRPr="00D668E2" w:rsidRDefault="00C93E65" w:rsidP="00791E93">
      <w:pPr>
        <w:ind w:firstLine="720"/>
        <w:jc w:val="both"/>
        <w:rPr>
          <w:sz w:val="24"/>
          <w:szCs w:val="24"/>
        </w:rPr>
      </w:pPr>
      <w:r>
        <w:rPr>
          <w:sz w:val="24"/>
          <w:szCs w:val="24"/>
        </w:rPr>
        <w:t xml:space="preserve">10.3. Гарантийный </w:t>
      </w:r>
      <w:r w:rsidR="00BD17DA">
        <w:rPr>
          <w:sz w:val="24"/>
          <w:szCs w:val="24"/>
        </w:rPr>
        <w:t>срок</w:t>
      </w:r>
      <w:r>
        <w:rPr>
          <w:sz w:val="24"/>
          <w:szCs w:val="24"/>
        </w:rPr>
        <w:t xml:space="preserve"> на выполненные проектные работы составляет </w:t>
      </w:r>
      <w:r w:rsidRPr="00C93E65">
        <w:rPr>
          <w:sz w:val="24"/>
          <w:szCs w:val="24"/>
        </w:rPr>
        <w:t>70 (сем</w:t>
      </w:r>
      <w:r>
        <w:rPr>
          <w:sz w:val="24"/>
          <w:szCs w:val="24"/>
        </w:rPr>
        <w:t>ь</w:t>
      </w:r>
      <w:r w:rsidRPr="00C93E65">
        <w:rPr>
          <w:sz w:val="24"/>
          <w:szCs w:val="24"/>
        </w:rPr>
        <w:t>десят) календарных дней от даты подписания Сторонами Акт</w:t>
      </w:r>
      <w:r w:rsidR="00E64902">
        <w:rPr>
          <w:sz w:val="24"/>
          <w:szCs w:val="24"/>
        </w:rPr>
        <w:t>а(</w:t>
      </w:r>
      <w:r w:rsidRPr="00C93E65">
        <w:rPr>
          <w:sz w:val="24"/>
          <w:szCs w:val="24"/>
        </w:rPr>
        <w:t>ов</w:t>
      </w:r>
      <w:r w:rsidR="00E64902">
        <w:rPr>
          <w:sz w:val="24"/>
          <w:szCs w:val="24"/>
        </w:rPr>
        <w:t>)</w:t>
      </w:r>
      <w:r w:rsidRPr="00C93E65">
        <w:rPr>
          <w:sz w:val="24"/>
          <w:szCs w:val="24"/>
        </w:rPr>
        <w:t xml:space="preserve"> сдачи-приемки проектных работ</w:t>
      </w:r>
      <w:r>
        <w:rPr>
          <w:sz w:val="24"/>
          <w:szCs w:val="24"/>
        </w:rPr>
        <w:t>.</w:t>
      </w:r>
    </w:p>
    <w:p w:rsidR="00791E93" w:rsidRPr="00D668E2" w:rsidRDefault="00791E93" w:rsidP="00791E93">
      <w:pPr>
        <w:autoSpaceDE w:val="0"/>
        <w:autoSpaceDN w:val="0"/>
        <w:adjustRightInd w:val="0"/>
        <w:ind w:firstLine="708"/>
        <w:jc w:val="both"/>
        <w:rPr>
          <w:b/>
          <w:i/>
          <w:sz w:val="24"/>
          <w:szCs w:val="24"/>
        </w:rPr>
      </w:pPr>
      <w:r w:rsidRPr="00C47BCA">
        <w:rPr>
          <w:sz w:val="24"/>
          <w:szCs w:val="24"/>
        </w:rPr>
        <w:t>10.</w:t>
      </w:r>
      <w:r w:rsidR="00C93E65">
        <w:rPr>
          <w:sz w:val="24"/>
          <w:szCs w:val="24"/>
        </w:rPr>
        <w:t>4</w:t>
      </w:r>
      <w:r w:rsidRPr="00C47BCA">
        <w:rPr>
          <w:sz w:val="24"/>
          <w:szCs w:val="24"/>
        </w:rPr>
        <w:t xml:space="preserve">. Гарантийный срок нормальной эксплуатации </w:t>
      </w:r>
      <w:r w:rsidR="00ED4E1C" w:rsidRPr="00C47BCA">
        <w:rPr>
          <w:sz w:val="24"/>
          <w:szCs w:val="24"/>
        </w:rPr>
        <w:t>о</w:t>
      </w:r>
      <w:r w:rsidRPr="00C47BCA">
        <w:rPr>
          <w:sz w:val="24"/>
          <w:szCs w:val="24"/>
        </w:rPr>
        <w:t>бъект</w:t>
      </w:r>
      <w:r w:rsidR="00E64902">
        <w:rPr>
          <w:sz w:val="24"/>
          <w:szCs w:val="24"/>
        </w:rPr>
        <w:t>а(</w:t>
      </w:r>
      <w:r w:rsidR="00911A0D">
        <w:rPr>
          <w:sz w:val="24"/>
          <w:szCs w:val="24"/>
        </w:rPr>
        <w:t>ов</w:t>
      </w:r>
      <w:r w:rsidR="00E64902">
        <w:rPr>
          <w:sz w:val="24"/>
          <w:szCs w:val="24"/>
        </w:rPr>
        <w:t>)</w:t>
      </w:r>
      <w:r w:rsidRPr="00C47BCA">
        <w:rPr>
          <w:sz w:val="24"/>
          <w:szCs w:val="24"/>
        </w:rPr>
        <w:t xml:space="preserve"> и входящих в </w:t>
      </w:r>
      <w:r w:rsidR="00E64902">
        <w:rPr>
          <w:sz w:val="24"/>
          <w:szCs w:val="24"/>
        </w:rPr>
        <w:t>него(</w:t>
      </w:r>
      <w:r w:rsidRPr="00C47BCA">
        <w:rPr>
          <w:sz w:val="24"/>
          <w:szCs w:val="24"/>
        </w:rPr>
        <w:t>н</w:t>
      </w:r>
      <w:r w:rsidR="00911A0D">
        <w:rPr>
          <w:sz w:val="24"/>
          <w:szCs w:val="24"/>
        </w:rPr>
        <w:t>их</w:t>
      </w:r>
      <w:r w:rsidR="00E64902">
        <w:rPr>
          <w:sz w:val="24"/>
          <w:szCs w:val="24"/>
        </w:rPr>
        <w:t>)</w:t>
      </w:r>
      <w:r w:rsidRPr="00C47BCA">
        <w:rPr>
          <w:sz w:val="24"/>
          <w:szCs w:val="24"/>
        </w:rPr>
        <w:t xml:space="preserve"> инженерных систем, оборудования, материалов и </w:t>
      </w:r>
      <w:r w:rsidR="00171449">
        <w:rPr>
          <w:sz w:val="24"/>
          <w:szCs w:val="24"/>
        </w:rPr>
        <w:t xml:space="preserve">строительных </w:t>
      </w:r>
      <w:r w:rsidRPr="00C47BCA">
        <w:rPr>
          <w:sz w:val="24"/>
          <w:szCs w:val="24"/>
        </w:rPr>
        <w:t>работ (гарантийный период</w:t>
      </w:r>
      <w:r w:rsidR="00A55395" w:rsidRPr="00C47BCA">
        <w:rPr>
          <w:sz w:val="24"/>
          <w:szCs w:val="24"/>
        </w:rPr>
        <w:t xml:space="preserve">) </w:t>
      </w:r>
      <w:bookmarkStart w:id="21" w:name="_Hlk18061829"/>
      <w:r w:rsidR="00A55395" w:rsidRPr="00C47BCA">
        <w:rPr>
          <w:sz w:val="24"/>
          <w:szCs w:val="24"/>
        </w:rPr>
        <w:t xml:space="preserve">устанавливается 36 </w:t>
      </w:r>
      <w:r w:rsidR="00CC6636" w:rsidRPr="00C47BCA">
        <w:rPr>
          <w:sz w:val="24"/>
          <w:szCs w:val="24"/>
        </w:rPr>
        <w:t xml:space="preserve">(тридцать шесть) </w:t>
      </w:r>
      <w:r w:rsidR="00A55395" w:rsidRPr="00C47BCA">
        <w:rPr>
          <w:sz w:val="24"/>
          <w:szCs w:val="24"/>
        </w:rPr>
        <w:t xml:space="preserve">месяцев от </w:t>
      </w:r>
      <w:r w:rsidR="00A55395" w:rsidRPr="00C47BCA">
        <w:rPr>
          <w:sz w:val="24"/>
          <w:szCs w:val="24"/>
          <w:shd w:val="clear" w:color="auto" w:fill="FFFFFF"/>
        </w:rPr>
        <w:t xml:space="preserve">даты подписания Сторонами </w:t>
      </w:r>
      <w:r w:rsidR="0029255D" w:rsidRPr="00C47BCA">
        <w:rPr>
          <w:sz w:val="24"/>
          <w:szCs w:val="24"/>
        </w:rPr>
        <w:t>Акт</w:t>
      </w:r>
      <w:r w:rsidR="00E64902">
        <w:rPr>
          <w:sz w:val="24"/>
          <w:szCs w:val="24"/>
        </w:rPr>
        <w:t>а(</w:t>
      </w:r>
      <w:r w:rsidR="00C93E65">
        <w:rPr>
          <w:sz w:val="24"/>
          <w:szCs w:val="24"/>
        </w:rPr>
        <w:t>ов</w:t>
      </w:r>
      <w:r w:rsidR="00E64902">
        <w:rPr>
          <w:sz w:val="24"/>
          <w:szCs w:val="24"/>
        </w:rPr>
        <w:t>)</w:t>
      </w:r>
      <w:r w:rsidR="0029255D" w:rsidRPr="00C47BCA">
        <w:rPr>
          <w:sz w:val="24"/>
          <w:szCs w:val="24"/>
        </w:rPr>
        <w:t xml:space="preserve"> сдачи-приемки законченного строительством объекта производственного назначения</w:t>
      </w:r>
      <w:r w:rsidR="004B1B7C" w:rsidRPr="00C47BCA">
        <w:rPr>
          <w:sz w:val="24"/>
          <w:szCs w:val="24"/>
        </w:rPr>
        <w:t>.</w:t>
      </w:r>
      <w:bookmarkEnd w:id="21"/>
      <w:r w:rsidR="00C93E65">
        <w:rPr>
          <w:sz w:val="24"/>
          <w:szCs w:val="24"/>
        </w:rPr>
        <w:t xml:space="preserve"> </w:t>
      </w:r>
      <w:r w:rsidRPr="00C47BCA">
        <w:rPr>
          <w:sz w:val="24"/>
          <w:szCs w:val="24"/>
        </w:rPr>
        <w:t xml:space="preserve">В случае если гарантийный срок нормальной эксплуатации оборудования, конструкций или иных, входящих в </w:t>
      </w:r>
      <w:r w:rsidR="00ED4E1C" w:rsidRPr="00C47BCA">
        <w:rPr>
          <w:sz w:val="24"/>
          <w:szCs w:val="24"/>
        </w:rPr>
        <w:t>о</w:t>
      </w:r>
      <w:r w:rsidRPr="00C47BCA">
        <w:rPr>
          <w:sz w:val="24"/>
          <w:szCs w:val="24"/>
        </w:rPr>
        <w:t>бъект</w:t>
      </w:r>
      <w:r w:rsidR="00E64902">
        <w:rPr>
          <w:sz w:val="24"/>
          <w:szCs w:val="24"/>
        </w:rPr>
        <w:t>(ы)</w:t>
      </w:r>
      <w:r w:rsidRPr="00C47BCA">
        <w:rPr>
          <w:sz w:val="24"/>
          <w:szCs w:val="24"/>
        </w:rPr>
        <w:t xml:space="preserve"> элементов, определенный поставщиками соответствующего оборудования (материалов), будет превышать гарантийный </w:t>
      </w:r>
      <w:r w:rsidR="00AB0662" w:rsidRPr="00C47BCA">
        <w:rPr>
          <w:sz w:val="24"/>
          <w:szCs w:val="24"/>
        </w:rPr>
        <w:t>период</w:t>
      </w:r>
      <w:r w:rsidRPr="00C47BCA">
        <w:rPr>
          <w:sz w:val="24"/>
          <w:szCs w:val="24"/>
        </w:rPr>
        <w:t xml:space="preserve"> по </w:t>
      </w:r>
      <w:r w:rsidR="00ED4E1C" w:rsidRPr="00C47BCA">
        <w:rPr>
          <w:sz w:val="24"/>
          <w:szCs w:val="24"/>
        </w:rPr>
        <w:t>о</w:t>
      </w:r>
      <w:r w:rsidRPr="00C47BCA">
        <w:rPr>
          <w:sz w:val="24"/>
          <w:szCs w:val="24"/>
        </w:rPr>
        <w:t>бъекту</w:t>
      </w:r>
      <w:r w:rsidR="00E64902">
        <w:rPr>
          <w:sz w:val="24"/>
          <w:szCs w:val="24"/>
        </w:rPr>
        <w:t>(ам)</w:t>
      </w:r>
      <w:r w:rsidRPr="00C47BCA">
        <w:rPr>
          <w:sz w:val="24"/>
          <w:szCs w:val="24"/>
        </w:rPr>
        <w:t xml:space="preserve"> в целом, то по ним действуют гарантийные сроки, установленные соответствующими поставщиками.</w:t>
      </w:r>
    </w:p>
    <w:p w:rsidR="00791E93" w:rsidRPr="00D668E2" w:rsidRDefault="00802CE7" w:rsidP="00791E93">
      <w:pPr>
        <w:ind w:firstLine="720"/>
        <w:jc w:val="both"/>
        <w:rPr>
          <w:sz w:val="24"/>
          <w:szCs w:val="24"/>
        </w:rPr>
      </w:pPr>
      <w:r>
        <w:rPr>
          <w:sz w:val="24"/>
          <w:szCs w:val="24"/>
        </w:rPr>
        <w:t>10.</w:t>
      </w:r>
      <w:r w:rsidR="001E7D24">
        <w:rPr>
          <w:sz w:val="24"/>
          <w:szCs w:val="24"/>
        </w:rPr>
        <w:t>4</w:t>
      </w:r>
      <w:r>
        <w:rPr>
          <w:sz w:val="24"/>
          <w:szCs w:val="24"/>
        </w:rPr>
        <w:t xml:space="preserve">.1. </w:t>
      </w:r>
      <w:r w:rsidR="00791E93" w:rsidRPr="00D668E2">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rsidR="00791E93" w:rsidRPr="00D668E2" w:rsidRDefault="006A55A6" w:rsidP="00791E93">
      <w:pPr>
        <w:ind w:firstLine="720"/>
        <w:jc w:val="both"/>
        <w:rPr>
          <w:sz w:val="24"/>
          <w:szCs w:val="24"/>
        </w:rPr>
      </w:pPr>
      <w:r>
        <w:rPr>
          <w:sz w:val="24"/>
          <w:szCs w:val="24"/>
        </w:rPr>
        <w:lastRenderedPageBreak/>
        <w:t>10.</w:t>
      </w:r>
      <w:r w:rsidR="001E7D24">
        <w:rPr>
          <w:sz w:val="24"/>
          <w:szCs w:val="24"/>
        </w:rPr>
        <w:t>4</w:t>
      </w:r>
      <w:r>
        <w:rPr>
          <w:sz w:val="24"/>
          <w:szCs w:val="24"/>
        </w:rPr>
        <w:t xml:space="preserve">.2. </w:t>
      </w:r>
      <w:r w:rsidR="00791E93" w:rsidRPr="00D668E2">
        <w:rPr>
          <w:sz w:val="24"/>
          <w:szCs w:val="24"/>
        </w:rPr>
        <w:t xml:space="preserve">Срок гарантийного периода на неисправное оборудование и инженерные системы </w:t>
      </w:r>
      <w:r w:rsidR="000F5707">
        <w:rPr>
          <w:sz w:val="24"/>
          <w:szCs w:val="24"/>
        </w:rPr>
        <w:t>о</w:t>
      </w:r>
      <w:r w:rsidR="00791E93" w:rsidRPr="00D668E2">
        <w:rPr>
          <w:sz w:val="24"/>
          <w:szCs w:val="24"/>
        </w:rPr>
        <w:t>бъекта</w:t>
      </w:r>
      <w:r w:rsidR="001E7D24">
        <w:rPr>
          <w:sz w:val="24"/>
          <w:szCs w:val="24"/>
        </w:rPr>
        <w:t>(ов)</w:t>
      </w:r>
      <w:r w:rsidR="00791E93" w:rsidRPr="00D668E2">
        <w:rPr>
          <w:sz w:val="24"/>
          <w:szCs w:val="24"/>
        </w:rPr>
        <w:t xml:space="preserve"> или на весь</w:t>
      </w:r>
      <w:r w:rsidR="0075076D">
        <w:rPr>
          <w:sz w:val="24"/>
          <w:szCs w:val="24"/>
        </w:rPr>
        <w:t>(все)</w:t>
      </w:r>
      <w:r w:rsidR="00791E93" w:rsidRPr="00D668E2">
        <w:rPr>
          <w:sz w:val="24"/>
          <w:szCs w:val="24"/>
        </w:rPr>
        <w:t xml:space="preserve"> </w:t>
      </w:r>
      <w:r w:rsidR="000F5707">
        <w:rPr>
          <w:sz w:val="24"/>
          <w:szCs w:val="24"/>
        </w:rPr>
        <w:t>о</w:t>
      </w:r>
      <w:r w:rsidR="00791E93" w:rsidRPr="00D668E2">
        <w:rPr>
          <w:sz w:val="24"/>
          <w:szCs w:val="24"/>
        </w:rPr>
        <w:t>бъект</w:t>
      </w:r>
      <w:r w:rsidR="0075076D">
        <w:rPr>
          <w:sz w:val="24"/>
          <w:szCs w:val="24"/>
        </w:rPr>
        <w:t>(ы)</w:t>
      </w:r>
      <w:r w:rsidR="00791E93" w:rsidRPr="00D668E2">
        <w:rPr>
          <w:sz w:val="24"/>
          <w:szCs w:val="24"/>
        </w:rPr>
        <w:t xml:space="preserve">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Default="00791E93" w:rsidP="00791E93">
      <w:pPr>
        <w:numPr>
          <w:ilvl w:val="12"/>
          <w:numId w:val="0"/>
        </w:numPr>
        <w:ind w:firstLine="708"/>
        <w:jc w:val="both"/>
        <w:rPr>
          <w:sz w:val="24"/>
          <w:szCs w:val="24"/>
        </w:rPr>
      </w:pPr>
      <w:r w:rsidRPr="00D668E2">
        <w:rPr>
          <w:sz w:val="24"/>
          <w:szCs w:val="24"/>
        </w:rPr>
        <w:t>10.</w:t>
      </w:r>
      <w:r w:rsidR="00525751">
        <w:rPr>
          <w:sz w:val="24"/>
          <w:szCs w:val="24"/>
        </w:rPr>
        <w:t>5</w:t>
      </w:r>
      <w:r w:rsidRPr="00D668E2">
        <w:rPr>
          <w:sz w:val="24"/>
          <w:szCs w:val="24"/>
        </w:rPr>
        <w:t>.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E5714C" w:rsidRPr="00D668E2" w:rsidRDefault="00791E93" w:rsidP="00E5714C">
      <w:pPr>
        <w:ind w:firstLine="708"/>
        <w:jc w:val="both"/>
        <w:rPr>
          <w:sz w:val="24"/>
          <w:szCs w:val="24"/>
        </w:rPr>
      </w:pPr>
      <w:r w:rsidRPr="00D668E2">
        <w:rPr>
          <w:sz w:val="24"/>
          <w:szCs w:val="24"/>
        </w:rPr>
        <w:t>10.</w:t>
      </w:r>
      <w:r w:rsidR="006A55A6">
        <w:rPr>
          <w:sz w:val="24"/>
          <w:szCs w:val="24"/>
        </w:rPr>
        <w:t>6</w:t>
      </w:r>
      <w:r w:rsidRPr="00D668E2">
        <w:rPr>
          <w:sz w:val="24"/>
          <w:szCs w:val="24"/>
        </w:rPr>
        <w:t xml:space="preserve">. При письменном отказе Подрядчика от выполнения гарантийного ремонта </w:t>
      </w:r>
      <w:r w:rsidR="0034694D">
        <w:rPr>
          <w:sz w:val="24"/>
          <w:szCs w:val="24"/>
        </w:rPr>
        <w:t>о</w:t>
      </w:r>
      <w:r w:rsidRPr="00D668E2">
        <w:rPr>
          <w:sz w:val="24"/>
          <w:szCs w:val="24"/>
        </w:rPr>
        <w:t>бъекта</w:t>
      </w:r>
      <w:r w:rsidR="00E5714C">
        <w:rPr>
          <w:sz w:val="24"/>
          <w:szCs w:val="24"/>
        </w:rPr>
        <w:t>(ов)</w:t>
      </w:r>
      <w:r w:rsidRPr="00D668E2">
        <w:rPr>
          <w:sz w:val="24"/>
          <w:szCs w:val="24"/>
        </w:rPr>
        <w:t xml:space="preserve"> или в случае, если в течение 10 (десяти) календарных дней от Подрядчика не получен письменный ответ на предложение осуществить гарантийный ремонт </w:t>
      </w:r>
      <w:r w:rsidR="0034694D">
        <w:rPr>
          <w:sz w:val="24"/>
          <w:szCs w:val="24"/>
        </w:rPr>
        <w:t>о</w:t>
      </w:r>
      <w:r w:rsidRPr="00D668E2">
        <w:rPr>
          <w:sz w:val="24"/>
          <w:szCs w:val="24"/>
        </w:rPr>
        <w:t>бъекта</w:t>
      </w:r>
      <w:r w:rsidR="00E5714C">
        <w:rPr>
          <w:sz w:val="24"/>
          <w:szCs w:val="24"/>
        </w:rPr>
        <w:t>(ов)</w:t>
      </w:r>
      <w:r w:rsidRPr="00D668E2">
        <w:rPr>
          <w:sz w:val="24"/>
          <w:szCs w:val="24"/>
        </w:rPr>
        <w:t xml:space="preserve">, Заказчик вправе привлечь к осуществлению гарантийного ремонта третьих лиц с оплатой расходов за счет Подрядчика, </w:t>
      </w:r>
      <w:r w:rsidR="00E5714C" w:rsidRPr="00D668E2">
        <w:rPr>
          <w:sz w:val="24"/>
          <w:szCs w:val="24"/>
        </w:rPr>
        <w:t>используя банковскую гарантию или удержанные денежные средства.</w:t>
      </w:r>
      <w:r w:rsidR="00E5714C">
        <w:rPr>
          <w:sz w:val="24"/>
          <w:szCs w:val="24"/>
        </w:rPr>
        <w:t xml:space="preserve"> </w:t>
      </w:r>
    </w:p>
    <w:p w:rsidR="00791E93" w:rsidRPr="00D668E2" w:rsidRDefault="00791E93" w:rsidP="00791E93">
      <w:pPr>
        <w:ind w:firstLine="708"/>
        <w:jc w:val="both"/>
        <w:rPr>
          <w:sz w:val="24"/>
          <w:szCs w:val="24"/>
        </w:rPr>
      </w:pPr>
      <w:r w:rsidRPr="00D668E2">
        <w:rPr>
          <w:sz w:val="24"/>
          <w:szCs w:val="24"/>
        </w:rPr>
        <w:t>10.</w:t>
      </w:r>
      <w:r w:rsidR="006A55A6">
        <w:rPr>
          <w:sz w:val="24"/>
          <w:szCs w:val="24"/>
        </w:rPr>
        <w:t>7</w:t>
      </w:r>
      <w:r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D668E2" w:rsidRDefault="00791E93" w:rsidP="00791E93">
      <w:pPr>
        <w:ind w:firstLine="708"/>
        <w:jc w:val="both"/>
        <w:rPr>
          <w:sz w:val="24"/>
          <w:szCs w:val="24"/>
        </w:rPr>
      </w:pPr>
      <w:r w:rsidRPr="00D668E2">
        <w:rPr>
          <w:sz w:val="24"/>
          <w:szCs w:val="24"/>
        </w:rPr>
        <w:t>10.</w:t>
      </w:r>
      <w:r w:rsidR="006A55A6">
        <w:rPr>
          <w:sz w:val="24"/>
          <w:szCs w:val="24"/>
        </w:rPr>
        <w:t>8</w:t>
      </w:r>
      <w:r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 </w:t>
      </w:r>
      <w:r w:rsidR="0034694D">
        <w:rPr>
          <w:sz w:val="24"/>
          <w:szCs w:val="24"/>
        </w:rPr>
        <w:t>о</w:t>
      </w:r>
      <w:r w:rsidRPr="00D668E2">
        <w:rPr>
          <w:sz w:val="24"/>
          <w:szCs w:val="24"/>
        </w:rPr>
        <w:t>бъекта</w:t>
      </w:r>
      <w:r w:rsidR="008611E5">
        <w:rPr>
          <w:sz w:val="24"/>
          <w:szCs w:val="24"/>
        </w:rPr>
        <w:t>(ов)</w:t>
      </w:r>
      <w:r w:rsidRPr="00D668E2">
        <w:rPr>
          <w:sz w:val="24"/>
          <w:szCs w:val="24"/>
        </w:rPr>
        <w:t>, выбывших из строя или изменивших первоначальные технические параметры при условии их надлежащей эксплуатации.</w:t>
      </w:r>
    </w:p>
    <w:p w:rsidR="00791E93" w:rsidRPr="00D668E2" w:rsidRDefault="00791E93" w:rsidP="00791E93">
      <w:pPr>
        <w:ind w:firstLine="708"/>
        <w:jc w:val="both"/>
        <w:rPr>
          <w:sz w:val="24"/>
          <w:szCs w:val="24"/>
        </w:rPr>
      </w:pPr>
      <w:r w:rsidRPr="00D668E2">
        <w:rPr>
          <w:sz w:val="24"/>
          <w:szCs w:val="24"/>
        </w:rPr>
        <w:t>10.</w:t>
      </w:r>
      <w:r w:rsidR="006A55A6">
        <w:rPr>
          <w:sz w:val="24"/>
          <w:szCs w:val="24"/>
        </w:rPr>
        <w:t>9</w:t>
      </w:r>
      <w:r w:rsidRPr="00D668E2">
        <w:rPr>
          <w:sz w:val="24"/>
          <w:szCs w:val="24"/>
        </w:rPr>
        <w:t>. Подрядчик несет ответственность за все скрытые ошибки, которые не были замечены к началу гарантийного периода.</w:t>
      </w:r>
    </w:p>
    <w:p w:rsidR="00791E93" w:rsidRPr="00D668E2" w:rsidRDefault="00791E93" w:rsidP="00791E93">
      <w:pPr>
        <w:ind w:firstLine="708"/>
        <w:jc w:val="both"/>
        <w:rPr>
          <w:sz w:val="24"/>
          <w:szCs w:val="24"/>
        </w:rPr>
      </w:pPr>
      <w:r w:rsidRPr="00D668E2">
        <w:rPr>
          <w:sz w:val="24"/>
          <w:szCs w:val="24"/>
        </w:rPr>
        <w:t>10.</w:t>
      </w:r>
      <w:r w:rsidR="006A55A6">
        <w:rPr>
          <w:sz w:val="24"/>
          <w:szCs w:val="24"/>
        </w:rPr>
        <w:t>10</w:t>
      </w:r>
      <w:r w:rsidRPr="00D668E2">
        <w:rPr>
          <w:sz w:val="24"/>
          <w:szCs w:val="24"/>
        </w:rPr>
        <w:t xml:space="preserve">. Гарантия качества на </w:t>
      </w:r>
      <w:r w:rsidR="00CA7912">
        <w:rPr>
          <w:sz w:val="24"/>
          <w:szCs w:val="24"/>
        </w:rPr>
        <w:t>строительные р</w:t>
      </w:r>
      <w:r w:rsidRPr="00D668E2">
        <w:rPr>
          <w:sz w:val="24"/>
          <w:szCs w:val="24"/>
        </w:rPr>
        <w:t>аботы и материалы в отношении объектов:______</w:t>
      </w:r>
      <w:r w:rsidRPr="00D668E2">
        <w:rPr>
          <w:rStyle w:val="ae"/>
          <w:sz w:val="24"/>
          <w:szCs w:val="24"/>
        </w:rPr>
        <w:footnoteReference w:id="10"/>
      </w:r>
      <w:r w:rsidRPr="00D668E2">
        <w:rPr>
          <w:sz w:val="24"/>
          <w:szCs w:val="24"/>
        </w:rPr>
        <w:t xml:space="preserve"> составляет 10 (десять) лет с момента подписания </w:t>
      </w:r>
      <w:r w:rsidR="00582EEC" w:rsidRPr="00D668E2">
        <w:rPr>
          <w:sz w:val="24"/>
          <w:szCs w:val="24"/>
        </w:rPr>
        <w:t>Акта</w:t>
      </w:r>
      <w:r w:rsidR="008611E5">
        <w:rPr>
          <w:sz w:val="24"/>
          <w:szCs w:val="24"/>
        </w:rPr>
        <w:t>(ов)</w:t>
      </w:r>
      <w:r w:rsidR="00582EEC" w:rsidRPr="00D668E2">
        <w:rPr>
          <w:sz w:val="24"/>
          <w:szCs w:val="24"/>
        </w:rPr>
        <w:t xml:space="preserve"> сдачи-приемки законченного строительством объекта производственного назначения</w:t>
      </w:r>
      <w:r w:rsidRPr="00D668E2">
        <w:rPr>
          <w:sz w:val="24"/>
          <w:szCs w:val="24"/>
        </w:rPr>
        <w:t>. Подрядчик обязан предоставить на указанные объекты письменную гарантию.</w:t>
      </w:r>
    </w:p>
    <w:p w:rsidR="006B4458" w:rsidRPr="00D668E2" w:rsidRDefault="006B4458" w:rsidP="00791E93">
      <w:pPr>
        <w:ind w:firstLine="720"/>
        <w:jc w:val="center"/>
        <w:rPr>
          <w:sz w:val="24"/>
          <w:szCs w:val="24"/>
        </w:rPr>
      </w:pPr>
    </w:p>
    <w:p w:rsidR="00791E93" w:rsidRPr="00D668E2" w:rsidRDefault="00791E93" w:rsidP="00791E93">
      <w:pPr>
        <w:ind w:firstLine="720"/>
        <w:jc w:val="center"/>
        <w:rPr>
          <w:sz w:val="24"/>
          <w:szCs w:val="24"/>
        </w:rPr>
      </w:pPr>
      <w:r w:rsidRPr="00D668E2">
        <w:rPr>
          <w:sz w:val="24"/>
          <w:szCs w:val="24"/>
        </w:rPr>
        <w:t>СТАТЬЯ 11. СТРАХОВАНИЕ</w:t>
      </w:r>
    </w:p>
    <w:p w:rsidR="00791E93" w:rsidRPr="00D668E2" w:rsidRDefault="00791E93" w:rsidP="00791E93">
      <w:pPr>
        <w:pStyle w:val="a4"/>
        <w:ind w:firstLine="720"/>
        <w:jc w:val="both"/>
        <w:rPr>
          <w:szCs w:val="24"/>
        </w:rPr>
      </w:pPr>
      <w:r w:rsidRPr="00D668E2">
        <w:rPr>
          <w:szCs w:val="24"/>
        </w:rPr>
        <w:t xml:space="preserve">11.1. Риск случайной гибели или повреждения </w:t>
      </w:r>
      <w:bookmarkStart w:id="22" w:name="_Hlk18064905"/>
      <w:r w:rsidR="0034694D">
        <w:rPr>
          <w:szCs w:val="24"/>
        </w:rPr>
        <w:t>о</w:t>
      </w:r>
      <w:r w:rsidRPr="00D668E2">
        <w:rPr>
          <w:szCs w:val="24"/>
        </w:rPr>
        <w:t>бъект</w:t>
      </w:r>
      <w:r w:rsidR="0034694D">
        <w:rPr>
          <w:szCs w:val="24"/>
        </w:rPr>
        <w:t>ов</w:t>
      </w:r>
      <w:bookmarkEnd w:id="22"/>
      <w:r w:rsidR="00243A1C">
        <w:rPr>
          <w:szCs w:val="24"/>
        </w:rPr>
        <w:t xml:space="preserve"> </w:t>
      </w:r>
      <w:r w:rsidR="00E64222" w:rsidRPr="00D668E2">
        <w:rPr>
          <w:szCs w:val="24"/>
          <w:shd w:val="clear" w:color="auto" w:fill="FFFFFF"/>
        </w:rPr>
        <w:t xml:space="preserve">до даты подписания Сторонами </w:t>
      </w:r>
      <w:r w:rsidR="00582EEC" w:rsidRPr="00D668E2">
        <w:rPr>
          <w:szCs w:val="24"/>
        </w:rPr>
        <w:t>Акт</w:t>
      </w:r>
      <w:r w:rsidR="0034694D">
        <w:rPr>
          <w:szCs w:val="24"/>
        </w:rPr>
        <w:t>ов</w:t>
      </w:r>
      <w:r w:rsidR="00582EEC" w:rsidRPr="00D668E2">
        <w:rPr>
          <w:szCs w:val="24"/>
        </w:rPr>
        <w:t xml:space="preserve">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p>
    <w:p w:rsidR="00791E93" w:rsidRPr="00D668E2" w:rsidRDefault="00791E93" w:rsidP="00791E93">
      <w:pPr>
        <w:pStyle w:val="a4"/>
        <w:ind w:firstLine="720"/>
        <w:jc w:val="both"/>
        <w:rPr>
          <w:szCs w:val="24"/>
        </w:rPr>
      </w:pPr>
      <w:r w:rsidRPr="00D668E2">
        <w:rPr>
          <w:szCs w:val="24"/>
        </w:rPr>
        <w:t>11.2. Подрядчик, не ограничивая своих обязательств и ответственности по Договору, застрахует в страховой компании:</w:t>
      </w:r>
    </w:p>
    <w:p w:rsidR="00791E93" w:rsidRPr="00D668E2" w:rsidRDefault="00791E93" w:rsidP="00791E93">
      <w:pPr>
        <w:shd w:val="clear" w:color="auto" w:fill="FFFFFF"/>
        <w:ind w:firstLine="708"/>
        <w:jc w:val="both"/>
        <w:rPr>
          <w:sz w:val="24"/>
          <w:szCs w:val="24"/>
        </w:rPr>
      </w:pPr>
      <w:r w:rsidRPr="00D668E2">
        <w:rPr>
          <w:sz w:val="24"/>
          <w:szCs w:val="24"/>
        </w:rPr>
        <w:t xml:space="preserve">а) </w:t>
      </w:r>
      <w:r w:rsidR="007957A0">
        <w:rPr>
          <w:sz w:val="24"/>
          <w:szCs w:val="24"/>
        </w:rPr>
        <w:t>Строительные р</w:t>
      </w:r>
      <w:r w:rsidRPr="00D668E2">
        <w:rPr>
          <w:sz w:val="24"/>
          <w:szCs w:val="24"/>
        </w:rPr>
        <w:t>аботы вместе с составляющими их неотъемлемую часть материалами и оборудованием, от всех р</w:t>
      </w:r>
      <w:r w:rsidR="007957A0">
        <w:rPr>
          <w:sz w:val="24"/>
          <w:szCs w:val="24"/>
        </w:rPr>
        <w:t>исков, связанных с выполнением строительных р</w:t>
      </w:r>
      <w:r w:rsidRPr="00D668E2">
        <w:rPr>
          <w:sz w:val="24"/>
          <w:szCs w:val="24"/>
        </w:rPr>
        <w:t xml:space="preserve">абот Подрядчиком, включая строительно-монтажные риски, повреждение от огня и стихийных бедствий, с момента начала </w:t>
      </w:r>
      <w:r w:rsidR="007957A0">
        <w:rPr>
          <w:sz w:val="24"/>
          <w:szCs w:val="24"/>
        </w:rPr>
        <w:t>строительных р</w:t>
      </w:r>
      <w:r w:rsidRPr="00D668E2">
        <w:rPr>
          <w:sz w:val="24"/>
          <w:szCs w:val="24"/>
        </w:rPr>
        <w:t xml:space="preserve">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w:t>
      </w:r>
      <w:r w:rsidR="0034694D">
        <w:rPr>
          <w:sz w:val="24"/>
          <w:szCs w:val="24"/>
        </w:rPr>
        <w:t>ов</w:t>
      </w:r>
      <w:r w:rsidR="00582EEC" w:rsidRPr="00D668E2">
        <w:rPr>
          <w:sz w:val="24"/>
          <w:szCs w:val="24"/>
        </w:rPr>
        <w:t xml:space="preserve"> сдачи-приемки законченного строительством объекта производственного назначения</w:t>
      </w:r>
      <w:r w:rsidRPr="00D668E2">
        <w:rPr>
          <w:sz w:val="24"/>
          <w:szCs w:val="24"/>
        </w:rPr>
        <w:t>;</w:t>
      </w:r>
    </w:p>
    <w:p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rsidR="00791E93" w:rsidRPr="00D668E2" w:rsidRDefault="00791E93" w:rsidP="00791E93">
      <w:pPr>
        <w:pStyle w:val="afd"/>
        <w:shd w:val="clear" w:color="auto" w:fill="FFFFFF"/>
        <w:ind w:left="0" w:firstLine="708"/>
        <w:jc w:val="both"/>
        <w:rPr>
          <w:sz w:val="24"/>
          <w:szCs w:val="24"/>
        </w:rPr>
      </w:pPr>
      <w:r w:rsidRPr="00D668E2">
        <w:rPr>
          <w:sz w:val="24"/>
          <w:szCs w:val="24"/>
        </w:rPr>
        <w:t>11.3. Договор страхования заключается Подрядчиком со страховой компанией, согласованной Заказчико</w:t>
      </w:r>
      <w:r w:rsidR="003110B8" w:rsidRPr="00D668E2">
        <w:rPr>
          <w:sz w:val="24"/>
          <w:szCs w:val="24"/>
        </w:rPr>
        <w:t>м. В случае если по истечении 5 (пяти)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D668E2" w:rsidRDefault="00791E93" w:rsidP="00791E93">
      <w:pPr>
        <w:ind w:firstLine="708"/>
        <w:jc w:val="both"/>
        <w:rPr>
          <w:sz w:val="24"/>
          <w:szCs w:val="24"/>
        </w:rPr>
      </w:pPr>
      <w:r w:rsidRPr="00D668E2">
        <w:rPr>
          <w:sz w:val="24"/>
          <w:szCs w:val="24"/>
        </w:rPr>
        <w:lastRenderedPageBreak/>
        <w:t xml:space="preserve">11.4. Заверенные Подрядчиком копии договора страхования и/или страховых полисов, срок действия которых охватывает весь период строительства </w:t>
      </w:r>
      <w:r w:rsidR="0034694D" w:rsidRPr="0034694D">
        <w:rPr>
          <w:sz w:val="24"/>
          <w:szCs w:val="24"/>
        </w:rPr>
        <w:t>объектов</w:t>
      </w:r>
      <w:r w:rsidRPr="00D668E2">
        <w:rPr>
          <w:sz w:val="24"/>
          <w:szCs w:val="24"/>
        </w:rPr>
        <w:t>,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rsidR="00791E93" w:rsidRPr="00D668E2" w:rsidRDefault="00791E93" w:rsidP="00791E93">
      <w:pPr>
        <w:ind w:firstLine="708"/>
        <w:jc w:val="both"/>
        <w:rPr>
          <w:strike/>
          <w:sz w:val="24"/>
          <w:szCs w:val="24"/>
        </w:rPr>
      </w:pPr>
      <w:r w:rsidRPr="00D668E2">
        <w:rPr>
          <w:sz w:val="24"/>
          <w:szCs w:val="24"/>
        </w:rPr>
        <w:t xml:space="preserve">11.5. Подрядчик уведомит страховую компанию об изменениях в ходе выполнения </w:t>
      </w:r>
      <w:r w:rsidR="007957A0">
        <w:rPr>
          <w:sz w:val="24"/>
          <w:szCs w:val="24"/>
        </w:rPr>
        <w:t>строительных р</w:t>
      </w:r>
      <w:r w:rsidRPr="00D668E2">
        <w:rPr>
          <w:sz w:val="24"/>
          <w:szCs w:val="24"/>
        </w:rPr>
        <w:t>абот по Договору, обеспечит внесение соответствующих изменений в договор страхования и/или страховые полисы, в том числе продлит срок их действия в слу</w:t>
      </w:r>
      <w:r w:rsidR="007957A0">
        <w:rPr>
          <w:sz w:val="24"/>
          <w:szCs w:val="24"/>
        </w:rPr>
        <w:t>чае продления срока выполнения строительных р</w:t>
      </w:r>
      <w:r w:rsidRPr="00D668E2">
        <w:rPr>
          <w:sz w:val="24"/>
          <w:szCs w:val="24"/>
        </w:rPr>
        <w:t xml:space="preserve">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D668E2" w:rsidRDefault="00791E93" w:rsidP="00791E93">
      <w:pPr>
        <w:ind w:firstLine="708"/>
        <w:jc w:val="both"/>
        <w:rPr>
          <w:sz w:val="24"/>
          <w:szCs w:val="24"/>
        </w:rPr>
      </w:pPr>
    </w:p>
    <w:p w:rsidR="00791E93" w:rsidRPr="004B7D92" w:rsidRDefault="00791E93" w:rsidP="00E36B1B">
      <w:pPr>
        <w:ind w:firstLine="708"/>
        <w:jc w:val="center"/>
        <w:rPr>
          <w:sz w:val="24"/>
          <w:szCs w:val="24"/>
        </w:rPr>
      </w:pPr>
      <w:r w:rsidRPr="004B7D92">
        <w:rPr>
          <w:sz w:val="24"/>
          <w:szCs w:val="24"/>
        </w:rPr>
        <w:t>СТАТЬЯ 12. ОТВЕТСТВЕННОСТЬ СТОРОН</w:t>
      </w:r>
    </w:p>
    <w:p w:rsidR="009821A3" w:rsidRPr="004B7D92" w:rsidRDefault="00791E93" w:rsidP="00E36B1B">
      <w:pPr>
        <w:pStyle w:val="Style6"/>
        <w:widowControl/>
        <w:spacing w:line="240" w:lineRule="auto"/>
        <w:ind w:firstLine="725"/>
        <w:rPr>
          <w:rStyle w:val="FontStyle59"/>
          <w:sz w:val="24"/>
          <w:szCs w:val="24"/>
        </w:rPr>
      </w:pPr>
      <w:r w:rsidRPr="004B7D92">
        <w:t>12.1.</w:t>
      </w:r>
      <w:r w:rsidR="009821A3" w:rsidRPr="004B7D92">
        <w:t xml:space="preserve"> </w:t>
      </w:r>
      <w:r w:rsidR="009821A3" w:rsidRPr="004B7D92">
        <w:rPr>
          <w:rStyle w:val="FontStyle59"/>
          <w:sz w:val="24"/>
          <w:szCs w:val="24"/>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9821A3" w:rsidRPr="004B7D92" w:rsidRDefault="009821A3"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12.2. Подрядчик несет ответственность за недостатки в выполненных Работах, в том числе и за те, которые обнаружены в процессе эксплуатации объекта. При обнаружении недостатков Подрядчик самостоятельно или по запросу Заказчика обязан безвозмездно их устранить, а также возместить убытки Заказчику.</w:t>
      </w:r>
    </w:p>
    <w:p w:rsidR="009821A3" w:rsidRPr="004B7D92" w:rsidRDefault="009821A3" w:rsidP="00E36B1B">
      <w:pPr>
        <w:pStyle w:val="Style6"/>
        <w:widowControl/>
        <w:spacing w:line="240" w:lineRule="auto"/>
        <w:ind w:firstLine="701"/>
        <w:rPr>
          <w:rStyle w:val="FontStyle59"/>
          <w:sz w:val="24"/>
          <w:szCs w:val="24"/>
        </w:rPr>
      </w:pPr>
      <w:r w:rsidRPr="004B7D92">
        <w:rPr>
          <w:rStyle w:val="FontStyle59"/>
          <w:sz w:val="24"/>
          <w:szCs w:val="24"/>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 xml:space="preserve">12.3. </w:t>
      </w:r>
      <w:r w:rsidR="00791E93" w:rsidRPr="004B7D92">
        <w:rPr>
          <w:rFonts w:ascii="Times New Roman" w:hAnsi="Times New Roman" w:cs="Times New Roman"/>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812465" w:rsidRPr="004B7D92" w:rsidRDefault="00812465"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Заказчик вправе с одновременным письменным уведомлением</w:t>
      </w:r>
      <w:r w:rsidR="009821A3" w:rsidRPr="004B7D92">
        <w:rPr>
          <w:rStyle w:val="FontStyle59"/>
          <w:sz w:val="24"/>
          <w:szCs w:val="24"/>
        </w:rPr>
        <w:t xml:space="preserve"> Подрядчика поручить выполнение Р</w:t>
      </w:r>
      <w:r w:rsidRPr="004B7D92">
        <w:rPr>
          <w:rStyle w:val="FontStyle59"/>
          <w:sz w:val="24"/>
          <w:szCs w:val="24"/>
        </w:rPr>
        <w:t>абот другой организации за счет</w:t>
      </w:r>
      <w:r w:rsidR="009821A3" w:rsidRPr="004B7D92">
        <w:rPr>
          <w:rStyle w:val="FontStyle59"/>
          <w:sz w:val="24"/>
          <w:szCs w:val="24"/>
        </w:rPr>
        <w:t xml:space="preserve"> </w:t>
      </w:r>
      <w:r w:rsidRPr="004B7D92">
        <w:rPr>
          <w:rStyle w:val="FontStyle59"/>
          <w:sz w:val="24"/>
          <w:szCs w:val="24"/>
        </w:rPr>
        <w:t>Подрядчика, если Подрядчик:</w:t>
      </w:r>
    </w:p>
    <w:p w:rsidR="00812465" w:rsidRPr="004B7D92" w:rsidRDefault="00812465" w:rsidP="00E36B1B">
      <w:pPr>
        <w:pStyle w:val="Style7"/>
        <w:widowControl/>
        <w:tabs>
          <w:tab w:val="left" w:pos="1022"/>
        </w:tabs>
        <w:spacing w:line="240" w:lineRule="auto"/>
        <w:ind w:firstLine="725"/>
        <w:rPr>
          <w:rStyle w:val="FontStyle59"/>
          <w:sz w:val="24"/>
          <w:szCs w:val="24"/>
        </w:rPr>
      </w:pPr>
      <w:r w:rsidRPr="004B7D92">
        <w:rPr>
          <w:rStyle w:val="FontStyle59"/>
          <w:sz w:val="24"/>
          <w:szCs w:val="24"/>
        </w:rPr>
        <w:t>а) н</w:t>
      </w:r>
      <w:r w:rsidR="00D92AB4">
        <w:rPr>
          <w:rStyle w:val="FontStyle59"/>
          <w:sz w:val="24"/>
          <w:szCs w:val="24"/>
        </w:rPr>
        <w:t>арушает установленные</w:t>
      </w:r>
      <w:r w:rsidR="009821A3" w:rsidRPr="004B7D92">
        <w:rPr>
          <w:rStyle w:val="FontStyle59"/>
          <w:sz w:val="24"/>
          <w:szCs w:val="24"/>
        </w:rPr>
        <w:t xml:space="preserve"> </w:t>
      </w:r>
      <w:r w:rsidRPr="004B7D92">
        <w:rPr>
          <w:rStyle w:val="FontStyle59"/>
          <w:sz w:val="24"/>
          <w:szCs w:val="24"/>
        </w:rPr>
        <w:t>Договором срок</w:t>
      </w:r>
      <w:r w:rsidR="00D92AB4">
        <w:rPr>
          <w:rStyle w:val="FontStyle59"/>
          <w:sz w:val="24"/>
          <w:szCs w:val="24"/>
        </w:rPr>
        <w:t>и</w:t>
      </w:r>
      <w:r w:rsidRPr="004B7D92">
        <w:rPr>
          <w:rStyle w:val="FontStyle59"/>
          <w:sz w:val="24"/>
          <w:szCs w:val="24"/>
        </w:rPr>
        <w:t xml:space="preserve"> выполнения</w:t>
      </w:r>
      <w:r w:rsidR="009821A3" w:rsidRPr="004B7D92">
        <w:rPr>
          <w:rStyle w:val="FontStyle59"/>
          <w:sz w:val="24"/>
          <w:szCs w:val="24"/>
        </w:rPr>
        <w:t xml:space="preserve"> </w:t>
      </w:r>
      <w:r w:rsidRPr="004B7D92">
        <w:rPr>
          <w:rStyle w:val="FontStyle59"/>
          <w:sz w:val="24"/>
          <w:szCs w:val="24"/>
        </w:rPr>
        <w:t>Работ более чем на 10 (десять) рабочих дней (нача</w:t>
      </w:r>
      <w:r w:rsidR="009821A3" w:rsidRPr="004B7D92">
        <w:rPr>
          <w:rStyle w:val="FontStyle59"/>
          <w:sz w:val="24"/>
          <w:szCs w:val="24"/>
        </w:rPr>
        <w:t>льный либо конечный срок, либо Р</w:t>
      </w:r>
      <w:r w:rsidRPr="004B7D92">
        <w:rPr>
          <w:rStyle w:val="FontStyle59"/>
          <w:sz w:val="24"/>
          <w:szCs w:val="24"/>
        </w:rPr>
        <w:t>абот в целом);</w:t>
      </w:r>
    </w:p>
    <w:p w:rsidR="00812465" w:rsidRPr="004B7D92" w:rsidRDefault="00812465" w:rsidP="00E36B1B">
      <w:pPr>
        <w:pStyle w:val="Style7"/>
        <w:widowControl/>
        <w:tabs>
          <w:tab w:val="left" w:pos="1037"/>
        </w:tabs>
        <w:spacing w:line="240" w:lineRule="auto"/>
        <w:rPr>
          <w:rStyle w:val="FontStyle59"/>
          <w:sz w:val="24"/>
          <w:szCs w:val="24"/>
        </w:rPr>
      </w:pPr>
      <w:r w:rsidRPr="004B7D92">
        <w:rPr>
          <w:rStyle w:val="FontStyle59"/>
          <w:sz w:val="24"/>
          <w:szCs w:val="24"/>
        </w:rPr>
        <w:t>б)</w:t>
      </w:r>
      <w:r w:rsidR="009821A3" w:rsidRPr="004B7D92">
        <w:rPr>
          <w:rStyle w:val="FontStyle59"/>
          <w:sz w:val="24"/>
          <w:szCs w:val="24"/>
        </w:rPr>
        <w:t xml:space="preserve"> </w:t>
      </w:r>
      <w:r w:rsidRPr="004B7D92">
        <w:rPr>
          <w:rStyle w:val="FontStyle59"/>
          <w:sz w:val="24"/>
          <w:szCs w:val="24"/>
        </w:rPr>
        <w:t xml:space="preserve">не исполняет указание Заказчика о доработке результатов Работ, </w:t>
      </w:r>
      <w:r w:rsidR="009821A3" w:rsidRPr="004B7D92">
        <w:t xml:space="preserve">об </w:t>
      </w:r>
      <w:r w:rsidRPr="004B7D92">
        <w:t>устранении недостатков Работ (дефектов)</w:t>
      </w:r>
      <w:r w:rsidRPr="004B7D92">
        <w:rPr>
          <w:rStyle w:val="FontStyle59"/>
          <w:sz w:val="24"/>
          <w:szCs w:val="24"/>
        </w:rPr>
        <w:t>;</w:t>
      </w:r>
    </w:p>
    <w:p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в)</w:t>
      </w:r>
      <w:r w:rsidR="009821A3" w:rsidRPr="004B7D92">
        <w:rPr>
          <w:rStyle w:val="FontStyle59"/>
          <w:sz w:val="24"/>
          <w:szCs w:val="24"/>
        </w:rPr>
        <w:t xml:space="preserve"> </w:t>
      </w:r>
      <w:r w:rsidRPr="004B7D92">
        <w:rPr>
          <w:rStyle w:val="FontStyle59"/>
          <w:sz w:val="24"/>
          <w:szCs w:val="24"/>
        </w:rPr>
        <w:t>нарушает установленные Заказчиком сроки устранения недостатков</w:t>
      </w:r>
      <w:r w:rsidR="009821A3" w:rsidRPr="004B7D92">
        <w:rPr>
          <w:rStyle w:val="FontStyle59"/>
          <w:sz w:val="24"/>
          <w:szCs w:val="24"/>
        </w:rPr>
        <w:t xml:space="preserve"> Р</w:t>
      </w:r>
      <w:r w:rsidRPr="004B7D92">
        <w:rPr>
          <w:rStyle w:val="FontStyle59"/>
          <w:sz w:val="24"/>
          <w:szCs w:val="24"/>
        </w:rPr>
        <w:t>абот (начальный, конечный срок);</w:t>
      </w:r>
    </w:p>
    <w:p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г)</w:t>
      </w:r>
      <w:r w:rsidR="009821A3" w:rsidRPr="004B7D92">
        <w:rPr>
          <w:rStyle w:val="FontStyle59"/>
          <w:sz w:val="24"/>
          <w:szCs w:val="24"/>
        </w:rPr>
        <w:t xml:space="preserve"> </w:t>
      </w:r>
      <w:r w:rsidRPr="004B7D92">
        <w:rPr>
          <w:rStyle w:val="FontStyle59"/>
          <w:sz w:val="24"/>
          <w:szCs w:val="24"/>
        </w:rPr>
        <w:t>своевременно не устраняет замечания уполномоченных органов и</w:t>
      </w:r>
      <w:r w:rsidR="009821A3" w:rsidRPr="004B7D92">
        <w:rPr>
          <w:rStyle w:val="FontStyle59"/>
          <w:sz w:val="24"/>
          <w:szCs w:val="24"/>
        </w:rPr>
        <w:t xml:space="preserve"> </w:t>
      </w:r>
      <w:r w:rsidRPr="004B7D92">
        <w:rPr>
          <w:rStyle w:val="FontStyle59"/>
          <w:sz w:val="24"/>
          <w:szCs w:val="24"/>
        </w:rPr>
        <w:t>организаций по доработке результатов Работ;</w:t>
      </w:r>
    </w:p>
    <w:p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д)</w:t>
      </w:r>
      <w:r w:rsidR="009821A3" w:rsidRPr="004B7D92">
        <w:rPr>
          <w:rStyle w:val="FontStyle59"/>
          <w:sz w:val="24"/>
          <w:szCs w:val="24"/>
        </w:rPr>
        <w:t xml:space="preserve"> </w:t>
      </w:r>
      <w:r w:rsidRPr="004B7D92">
        <w:rPr>
          <w:rStyle w:val="FontStyle59"/>
          <w:sz w:val="24"/>
          <w:szCs w:val="24"/>
        </w:rPr>
        <w:t>утратил право выполнения Работ в связи с приостановкой или</w:t>
      </w:r>
      <w:r w:rsidR="009821A3" w:rsidRPr="004B7D92">
        <w:rPr>
          <w:rStyle w:val="FontStyle59"/>
          <w:sz w:val="24"/>
          <w:szCs w:val="24"/>
        </w:rPr>
        <w:t xml:space="preserve"> </w:t>
      </w:r>
      <w:r w:rsidRPr="004B7D92">
        <w:rPr>
          <w:rStyle w:val="FontStyle59"/>
          <w:sz w:val="24"/>
          <w:szCs w:val="24"/>
        </w:rPr>
        <w:t>прекращением действия Свидетельства, а также внесением в Свидетельство</w:t>
      </w:r>
      <w:r w:rsidR="009821A3" w:rsidRPr="004B7D92">
        <w:rPr>
          <w:rStyle w:val="FontStyle59"/>
          <w:sz w:val="24"/>
          <w:szCs w:val="24"/>
        </w:rPr>
        <w:t xml:space="preserve"> </w:t>
      </w:r>
      <w:r w:rsidRPr="004B7D92">
        <w:rPr>
          <w:rStyle w:val="FontStyle59"/>
          <w:sz w:val="24"/>
          <w:szCs w:val="24"/>
        </w:rPr>
        <w:t>изменений, не позволяющих продолжать выполнение Работ.</w:t>
      </w:r>
    </w:p>
    <w:p w:rsidR="00812465" w:rsidRPr="004B7D92" w:rsidRDefault="00812465" w:rsidP="00E36B1B">
      <w:pPr>
        <w:pStyle w:val="Style6"/>
        <w:widowControl/>
        <w:spacing w:line="240" w:lineRule="auto"/>
        <w:ind w:firstLine="715"/>
      </w:pPr>
      <w:r w:rsidRPr="004B7D92">
        <w:rPr>
          <w:rStyle w:val="FontStyle59"/>
          <w:sz w:val="24"/>
          <w:szCs w:val="24"/>
        </w:rPr>
        <w:t xml:space="preserve">Если стоимость Работ, выполненных по поручению Заказчика третьим лицом, превышает стоимость Работ, установленную в </w:t>
      </w:r>
      <w:r w:rsidR="009821A3" w:rsidRPr="004B7D92">
        <w:t>Расчете цены Договора</w:t>
      </w:r>
      <w:r w:rsidRPr="004B7D92">
        <w:rPr>
          <w:rStyle w:val="FontStyle59"/>
          <w:sz w:val="24"/>
          <w:szCs w:val="24"/>
        </w:rPr>
        <w:t>, то Подрядчик возмещает Заказчику разницу в течение 10 (десяти) рабочих дней с даты получения соответствующего счета.</w:t>
      </w:r>
      <w:r w:rsidR="009821A3" w:rsidRPr="004B7D92">
        <w:rPr>
          <w:rStyle w:val="FontStyle59"/>
          <w:sz w:val="24"/>
          <w:szCs w:val="24"/>
        </w:rPr>
        <w:t xml:space="preserve"> </w:t>
      </w:r>
    </w:p>
    <w:p w:rsidR="00812465" w:rsidRPr="004B7D92" w:rsidRDefault="009821A3" w:rsidP="00E36B1B">
      <w:pPr>
        <w:pStyle w:val="a4"/>
        <w:ind w:firstLine="720"/>
        <w:jc w:val="both"/>
        <w:rPr>
          <w:spacing w:val="-9"/>
          <w:szCs w:val="24"/>
        </w:rPr>
      </w:pPr>
      <w:r w:rsidRPr="004B7D92">
        <w:rPr>
          <w:spacing w:val="-10"/>
          <w:szCs w:val="24"/>
        </w:rPr>
        <w:t>12.4</w:t>
      </w:r>
      <w:r w:rsidR="00791E93" w:rsidRPr="004B7D92">
        <w:rPr>
          <w:spacing w:val="-10"/>
          <w:szCs w:val="24"/>
        </w:rPr>
        <w:t xml:space="preserve">. Заказчик за </w:t>
      </w:r>
      <w:r w:rsidR="00791E93" w:rsidRPr="004B7D9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00791E93" w:rsidRPr="004B7D92">
        <w:rPr>
          <w:spacing w:val="-9"/>
          <w:szCs w:val="24"/>
        </w:rPr>
        <w:t>за каждый день просрочки платежа, но не более 5 (пяти) % от неоплаченной суммы.</w:t>
      </w:r>
    </w:p>
    <w:p w:rsidR="00791E93" w:rsidRPr="004B7D92" w:rsidRDefault="009821A3" w:rsidP="00E36B1B">
      <w:pPr>
        <w:pStyle w:val="a4"/>
        <w:ind w:firstLine="720"/>
        <w:jc w:val="both"/>
        <w:rPr>
          <w:szCs w:val="24"/>
        </w:rPr>
      </w:pPr>
      <w:r w:rsidRPr="004B7D92">
        <w:rPr>
          <w:spacing w:val="-9"/>
          <w:szCs w:val="24"/>
        </w:rPr>
        <w:t>12.5</w:t>
      </w:r>
      <w:r w:rsidR="00791E93" w:rsidRPr="004B7D92">
        <w:rPr>
          <w:spacing w:val="-9"/>
          <w:szCs w:val="24"/>
        </w:rPr>
        <w:t>. Подрядчик при нарушении договорных обязательств уплачивает Заказчику</w:t>
      </w:r>
      <w:r w:rsidR="00791E93" w:rsidRPr="004B7D92">
        <w:rPr>
          <w:spacing w:val="-4"/>
          <w:szCs w:val="24"/>
        </w:rPr>
        <w:t xml:space="preserve"> по его письменному требованию</w:t>
      </w:r>
      <w:r w:rsidR="00791E93" w:rsidRPr="004B7D92">
        <w:rPr>
          <w:spacing w:val="-13"/>
          <w:szCs w:val="24"/>
        </w:rPr>
        <w:t>:</w:t>
      </w:r>
    </w:p>
    <w:p w:rsidR="00791E93" w:rsidRPr="004B7D92" w:rsidRDefault="00791E93" w:rsidP="00E36B1B">
      <w:pPr>
        <w:pStyle w:val="a4"/>
        <w:ind w:firstLine="720"/>
        <w:jc w:val="both"/>
        <w:rPr>
          <w:szCs w:val="24"/>
        </w:rPr>
      </w:pPr>
      <w:r w:rsidRPr="004B7D92">
        <w:rPr>
          <w:szCs w:val="24"/>
        </w:rPr>
        <w:lastRenderedPageBreak/>
        <w:t xml:space="preserve">а) </w:t>
      </w:r>
      <w:r w:rsidR="00D15C97" w:rsidRPr="004B7D92">
        <w:rPr>
          <w:szCs w:val="24"/>
        </w:rPr>
        <w:t>за несоблюде</w:t>
      </w:r>
      <w:r w:rsidR="00881F86" w:rsidRPr="004B7D92">
        <w:rPr>
          <w:szCs w:val="24"/>
        </w:rPr>
        <w:t>ние срока окончания выполнения строительных р</w:t>
      </w:r>
      <w:r w:rsidR="00D15C97" w:rsidRPr="004B7D92">
        <w:rPr>
          <w:szCs w:val="24"/>
        </w:rPr>
        <w:t xml:space="preserve">абот, предусмотренного п. 3.2. Договора – неустойку в размере 0,1% от цены Договора за каждый день просрочки; </w:t>
      </w:r>
    </w:p>
    <w:p w:rsidR="00791E93" w:rsidRPr="004B7D92" w:rsidRDefault="00791E93" w:rsidP="00E36B1B">
      <w:pPr>
        <w:pStyle w:val="a4"/>
        <w:ind w:firstLine="720"/>
        <w:jc w:val="both"/>
        <w:rPr>
          <w:szCs w:val="24"/>
        </w:rPr>
      </w:pPr>
      <w:r w:rsidRPr="004B7D92">
        <w:rPr>
          <w:szCs w:val="24"/>
        </w:rPr>
        <w:t xml:space="preserve">б) за просрочку срока начала выполнения </w:t>
      </w:r>
      <w:r w:rsidR="00881F86" w:rsidRPr="004B7D92">
        <w:rPr>
          <w:szCs w:val="24"/>
        </w:rPr>
        <w:t>проектных р</w:t>
      </w:r>
      <w:r w:rsidRPr="004B7D92">
        <w:rPr>
          <w:szCs w:val="24"/>
        </w:rPr>
        <w:t xml:space="preserve">абот более чем на 10 (десять) календарных дней, – неустойку в размере 0,1% от цены Договора за каждый день просрочки; </w:t>
      </w:r>
    </w:p>
    <w:p w:rsidR="00791E93" w:rsidRPr="004B7D92" w:rsidRDefault="00791E93" w:rsidP="00E36B1B">
      <w:pPr>
        <w:pStyle w:val="a4"/>
        <w:ind w:firstLine="720"/>
        <w:jc w:val="both"/>
        <w:rPr>
          <w:szCs w:val="24"/>
        </w:rPr>
      </w:pPr>
      <w:r w:rsidRPr="004B7D92">
        <w:rPr>
          <w:szCs w:val="24"/>
        </w:rPr>
        <w:t>в) за задержку уст</w:t>
      </w:r>
      <w:r w:rsidR="00881F86" w:rsidRPr="004B7D92">
        <w:rPr>
          <w:szCs w:val="24"/>
        </w:rPr>
        <w:t>ранения недостатков (дефектов) Р</w:t>
      </w:r>
      <w:r w:rsidRPr="004B7D92">
        <w:rPr>
          <w:szCs w:val="24"/>
        </w:rPr>
        <w:t>абот, поставленных материалов и оборудования, возникших по вине Подрядчика, против сроков, установленных Заказчиком или соглашением Сторон, – неус</w:t>
      </w:r>
      <w:r w:rsidR="00881F86" w:rsidRPr="004B7D92">
        <w:rPr>
          <w:szCs w:val="24"/>
        </w:rPr>
        <w:t>тойку в размере 0,1% стоимости Р</w:t>
      </w:r>
      <w:r w:rsidRPr="004B7D92">
        <w:rPr>
          <w:szCs w:val="24"/>
        </w:rPr>
        <w:t>абот (поставленных материалов и оборудования) ненадлежащего качества за каждый день просрочки устранения недостатков (дефектов);</w:t>
      </w:r>
    </w:p>
    <w:p w:rsidR="00791E93" w:rsidRPr="004B7D92" w:rsidRDefault="00791E93" w:rsidP="00E36B1B">
      <w:pPr>
        <w:pStyle w:val="ConsPlusNormal"/>
        <w:widowControl/>
        <w:jc w:val="both"/>
        <w:rPr>
          <w:rFonts w:ascii="Times New Roman" w:hAnsi="Times New Roman" w:cs="Times New Roman"/>
          <w:sz w:val="24"/>
          <w:szCs w:val="24"/>
        </w:rPr>
      </w:pPr>
      <w:bookmarkStart w:id="23" w:name="sub_21503"/>
      <w:r w:rsidRPr="004B7D9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881F86" w:rsidRPr="004B7D92">
        <w:rPr>
          <w:rFonts w:ascii="Times New Roman" w:hAnsi="Times New Roman" w:cs="Times New Roman"/>
          <w:sz w:val="24"/>
          <w:szCs w:val="24"/>
        </w:rPr>
        <w:t xml:space="preserve"> </w:t>
      </w:r>
      <w:r w:rsidRPr="004B7D92">
        <w:rPr>
          <w:rFonts w:ascii="Times New Roman" w:hAnsi="Times New Roman" w:cs="Times New Roman"/>
          <w:sz w:val="24"/>
          <w:szCs w:val="24"/>
        </w:rPr>
        <w:t>за каждый день просрочки;</w:t>
      </w:r>
    </w:p>
    <w:p w:rsidR="00791E93" w:rsidRDefault="00791E93" w:rsidP="00E36B1B">
      <w:pPr>
        <w:autoSpaceDE w:val="0"/>
        <w:autoSpaceDN w:val="0"/>
        <w:adjustRightInd w:val="0"/>
        <w:ind w:firstLine="708"/>
        <w:jc w:val="both"/>
        <w:rPr>
          <w:sz w:val="24"/>
          <w:szCs w:val="24"/>
        </w:rPr>
      </w:pPr>
      <w:r w:rsidRPr="004B7D9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24" w:name="_Hlk535914852"/>
      <w:r w:rsidRPr="004B7D92">
        <w:rPr>
          <w:sz w:val="24"/>
          <w:szCs w:val="24"/>
        </w:rPr>
        <w:t>неустойку в размере 0,5% от цены Договора</w:t>
      </w:r>
      <w:bookmarkEnd w:id="24"/>
      <w:r w:rsidRPr="004B7D9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rsidR="00555E51" w:rsidRPr="004B7D92" w:rsidRDefault="00555E51" w:rsidP="00555E51">
      <w:pPr>
        <w:autoSpaceDE w:val="0"/>
        <w:autoSpaceDN w:val="0"/>
        <w:adjustRightInd w:val="0"/>
        <w:ind w:firstLine="708"/>
        <w:jc w:val="both"/>
        <w:rPr>
          <w:sz w:val="24"/>
          <w:szCs w:val="24"/>
        </w:rPr>
      </w:pPr>
      <w:r w:rsidRPr="00D668E2">
        <w:rPr>
          <w:sz w:val="24"/>
          <w:szCs w:val="24"/>
        </w:rPr>
        <w:t>е) за передачу права требования возврата сумм, удерживаем</w:t>
      </w:r>
      <w:r w:rsidR="00FF31CE">
        <w:rPr>
          <w:sz w:val="24"/>
          <w:szCs w:val="24"/>
        </w:rPr>
        <w:t>ых</w:t>
      </w:r>
      <w:r w:rsidRPr="00D668E2">
        <w:rPr>
          <w:sz w:val="24"/>
          <w:szCs w:val="24"/>
        </w:rPr>
        <w:t xml:space="preserve"> Заказчиком в качестве обеспечения исполнения Подрядчиком обязательств гарантийн</w:t>
      </w:r>
      <w:r w:rsidR="007C4B6C">
        <w:rPr>
          <w:sz w:val="24"/>
          <w:szCs w:val="24"/>
        </w:rPr>
        <w:t>ого</w:t>
      </w:r>
      <w:r w:rsidRPr="00D668E2">
        <w:rPr>
          <w:sz w:val="24"/>
          <w:szCs w:val="24"/>
        </w:rPr>
        <w:t xml:space="preserve"> период</w:t>
      </w:r>
      <w:r w:rsidR="007C4B6C">
        <w:rPr>
          <w:sz w:val="24"/>
          <w:szCs w:val="24"/>
        </w:rPr>
        <w:t>а</w:t>
      </w:r>
      <w:r w:rsidRPr="00D668E2">
        <w:rPr>
          <w:sz w:val="24"/>
          <w:szCs w:val="24"/>
        </w:rPr>
        <w:t>, без письменного согласия Заказчика, в соответствии с пп. 6.</w:t>
      </w:r>
      <w:r w:rsidR="00FF31CE">
        <w:rPr>
          <w:sz w:val="24"/>
          <w:szCs w:val="24"/>
        </w:rPr>
        <w:t>3</w:t>
      </w:r>
      <w:r w:rsidRPr="00D668E2">
        <w:rPr>
          <w:sz w:val="24"/>
          <w:szCs w:val="24"/>
        </w:rPr>
        <w:t xml:space="preserve">.1. Договора - неустойку в размере </w:t>
      </w:r>
      <w:r w:rsidR="005363E3">
        <w:rPr>
          <w:sz w:val="24"/>
          <w:szCs w:val="24"/>
        </w:rPr>
        <w:t>0,5</w:t>
      </w:r>
      <w:r w:rsidRPr="00D668E2">
        <w:rPr>
          <w:sz w:val="24"/>
          <w:szCs w:val="24"/>
        </w:rPr>
        <w:t>% от цены Договора, при этом Заказчик вправе удержать указанную неустойку из сумм, подлежащ</w:t>
      </w:r>
      <w:r w:rsidR="005003C6">
        <w:rPr>
          <w:sz w:val="24"/>
          <w:szCs w:val="24"/>
        </w:rPr>
        <w:t>их</w:t>
      </w:r>
      <w:r w:rsidRPr="00D668E2">
        <w:rPr>
          <w:sz w:val="24"/>
          <w:szCs w:val="24"/>
        </w:rPr>
        <w:t xml:space="preserve"> перечислению Новому подрядчику;</w:t>
      </w:r>
    </w:p>
    <w:p w:rsidR="00555E51" w:rsidRPr="004B7D92" w:rsidRDefault="00812465" w:rsidP="00555E51">
      <w:pPr>
        <w:pStyle w:val="Style7"/>
        <w:widowControl/>
        <w:tabs>
          <w:tab w:val="left" w:pos="1339"/>
        </w:tabs>
        <w:spacing w:line="240" w:lineRule="auto"/>
        <w:ind w:firstLine="715"/>
        <w:rPr>
          <w:rStyle w:val="FontStyle59"/>
          <w:sz w:val="24"/>
          <w:szCs w:val="24"/>
        </w:rPr>
      </w:pPr>
      <w:r w:rsidRPr="004B7D92">
        <w:t xml:space="preserve">ж) </w:t>
      </w:r>
      <w:r w:rsidRPr="004B7D92">
        <w:rPr>
          <w:rStyle w:val="FontStyle59"/>
          <w:sz w:val="24"/>
          <w:szCs w:val="24"/>
        </w:rPr>
        <w:t>за неисполнение Подрядчиком письменных указаний Заказчика, предусмотренных п.5.3.3 Договора, - штраф в размере 0,1% от цены Договора за каждый факт нарушения обязательства;</w:t>
      </w:r>
    </w:p>
    <w:p w:rsidR="00812465" w:rsidRDefault="00812465" w:rsidP="00E36B1B">
      <w:pPr>
        <w:pStyle w:val="Style7"/>
        <w:widowControl/>
        <w:tabs>
          <w:tab w:val="left" w:pos="1070"/>
        </w:tabs>
        <w:spacing w:line="240" w:lineRule="auto"/>
        <w:ind w:firstLine="720"/>
        <w:rPr>
          <w:rStyle w:val="FontStyle59"/>
          <w:sz w:val="24"/>
          <w:szCs w:val="24"/>
        </w:rPr>
      </w:pPr>
      <w:r w:rsidRPr="004B7D92">
        <w:rPr>
          <w:rStyle w:val="FontStyle59"/>
          <w:sz w:val="24"/>
          <w:szCs w:val="24"/>
        </w:rPr>
        <w:t>з) за отступление от требований, установленных Техническим заданием и/или другими исходными данными, - штраф в размере 0,1% от цены Договора за каждый факт нарушения обязательства</w:t>
      </w:r>
      <w:r w:rsidR="00555E51">
        <w:rPr>
          <w:rStyle w:val="FontStyle59"/>
          <w:sz w:val="24"/>
          <w:szCs w:val="24"/>
        </w:rPr>
        <w:t>;</w:t>
      </w:r>
    </w:p>
    <w:p w:rsidR="00555E51" w:rsidRPr="00555E51" w:rsidRDefault="00555E51" w:rsidP="00555E51">
      <w:pPr>
        <w:autoSpaceDE w:val="0"/>
        <w:autoSpaceDN w:val="0"/>
        <w:adjustRightInd w:val="0"/>
        <w:ind w:firstLine="708"/>
        <w:jc w:val="both"/>
        <w:rPr>
          <w:i/>
          <w:sz w:val="24"/>
          <w:szCs w:val="24"/>
        </w:rPr>
      </w:pPr>
      <w:r>
        <w:rPr>
          <w:i/>
          <w:sz w:val="24"/>
          <w:szCs w:val="24"/>
        </w:rPr>
        <w:t>и</w:t>
      </w:r>
      <w:r w:rsidRPr="00565AD4">
        <w:rPr>
          <w:i/>
          <w:sz w:val="24"/>
          <w:szCs w:val="24"/>
        </w:rPr>
        <w:t>) за нарушение сроков предоставления новой банковской гарантии или документов, подтверждающих изменение банковской гарантии, в соответствии с п. 9.2. Договора – неустойку в размере 0,1% от цены Договора за каждый день просрочки;</w:t>
      </w:r>
      <w:r w:rsidRPr="00565AD4">
        <w:rPr>
          <w:rStyle w:val="ae"/>
          <w:i/>
          <w:sz w:val="24"/>
          <w:szCs w:val="24"/>
        </w:rPr>
        <w:footnoteReference w:id="11"/>
      </w:r>
    </w:p>
    <w:p w:rsidR="00791E93" w:rsidRPr="004B7D92" w:rsidRDefault="009821A3" w:rsidP="00E36B1B">
      <w:pPr>
        <w:pStyle w:val="a4"/>
        <w:ind w:firstLine="720"/>
        <w:jc w:val="both"/>
        <w:rPr>
          <w:szCs w:val="24"/>
        </w:rPr>
      </w:pPr>
      <w:r w:rsidRPr="004B7D92">
        <w:rPr>
          <w:szCs w:val="24"/>
        </w:rPr>
        <w:t>12.6</w:t>
      </w:r>
      <w:r w:rsidR="00791E93" w:rsidRPr="004B7D92">
        <w:rPr>
          <w:szCs w:val="24"/>
        </w:rPr>
        <w:t>. Кроме санкций за неисполнение обязательств по Договору виновная Сторона возмещает другой Стороне непокрытые неустойками убытки.</w:t>
      </w:r>
    </w:p>
    <w:bookmarkEnd w:id="23"/>
    <w:p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12.7</w:t>
      </w:r>
      <w:r w:rsidR="00791E93" w:rsidRPr="004B7D92">
        <w:rPr>
          <w:rFonts w:ascii="Times New Roman" w:hAnsi="Times New Roman" w:cs="Times New Roman"/>
          <w:sz w:val="24"/>
          <w:szCs w:val="24"/>
        </w:rPr>
        <w:t>. Уплата штрафных санкций за неисполнение или ненадлежащее исполнение не освобождает Стороны от исполнения обязательств.</w:t>
      </w:r>
    </w:p>
    <w:p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12.8</w:t>
      </w:r>
      <w:r w:rsidR="00791E93" w:rsidRPr="004B7D92">
        <w:rPr>
          <w:rFonts w:ascii="Times New Roman" w:hAnsi="Times New Roman" w:cs="Times New Roman"/>
          <w:sz w:val="24"/>
          <w:szCs w:val="24"/>
        </w:rPr>
        <w:t>. Любой ущерб, причиненный Стороне неисполнением или ненадлежащим исполнением Договора, подлежит полному возмещению виновной Стороной.</w:t>
      </w:r>
    </w:p>
    <w:p w:rsidR="00F51A84" w:rsidRPr="00D668E2" w:rsidRDefault="009821A3" w:rsidP="00F51A84">
      <w:pPr>
        <w:autoSpaceDE w:val="0"/>
        <w:autoSpaceDN w:val="0"/>
        <w:adjustRightInd w:val="0"/>
        <w:ind w:firstLine="708"/>
        <w:jc w:val="both"/>
        <w:rPr>
          <w:sz w:val="24"/>
          <w:szCs w:val="24"/>
        </w:rPr>
      </w:pPr>
      <w:r w:rsidRPr="004B7D92">
        <w:rPr>
          <w:sz w:val="24"/>
          <w:szCs w:val="24"/>
        </w:rPr>
        <w:t>12.9</w:t>
      </w:r>
      <w:r w:rsidR="006B4458" w:rsidRPr="004B7D92">
        <w:rPr>
          <w:sz w:val="24"/>
          <w:szCs w:val="24"/>
        </w:rPr>
        <w:t>.</w:t>
      </w:r>
      <w:r w:rsidR="00F51A84">
        <w:rPr>
          <w:sz w:val="24"/>
          <w:szCs w:val="24"/>
        </w:rPr>
        <w:t xml:space="preserve"> </w:t>
      </w:r>
      <w:r w:rsidR="00F51A84" w:rsidRPr="00D668E2">
        <w:rPr>
          <w:sz w:val="24"/>
          <w:szCs w:val="24"/>
        </w:rPr>
        <w:t xml:space="preserve">Заказчик </w:t>
      </w:r>
      <w:bookmarkStart w:id="25" w:name="_Hlk535915271"/>
      <w:r w:rsidR="00F51A84" w:rsidRPr="00D668E2">
        <w:rPr>
          <w:sz w:val="24"/>
          <w:szCs w:val="24"/>
        </w:rPr>
        <w:t>вправе удержать начисленные Подрядчику штрафные санкции из сумм, причитающихся Подрядчику платежей</w:t>
      </w:r>
      <w:bookmarkEnd w:id="25"/>
      <w:r w:rsidR="00F51A84">
        <w:rPr>
          <w:sz w:val="24"/>
          <w:szCs w:val="24"/>
        </w:rPr>
        <w:t xml:space="preserve">, в том числе из сумм, </w:t>
      </w:r>
      <w:r w:rsidR="00F51A84" w:rsidRPr="00D668E2">
        <w:rPr>
          <w:sz w:val="24"/>
          <w:szCs w:val="24"/>
        </w:rPr>
        <w:t xml:space="preserve">удерживаемых в качестве обеспечения исполнения </w:t>
      </w:r>
      <w:r w:rsidR="00F51A84" w:rsidRPr="00D668E2">
        <w:rPr>
          <w:sz w:val="24"/>
          <w:szCs w:val="24"/>
          <w:shd w:val="clear" w:color="auto" w:fill="FFFFFF"/>
        </w:rPr>
        <w:t>Подрядчиком обязательств гарантийн</w:t>
      </w:r>
      <w:r w:rsidR="007C4B6C">
        <w:rPr>
          <w:sz w:val="24"/>
          <w:szCs w:val="24"/>
          <w:shd w:val="clear" w:color="auto" w:fill="FFFFFF"/>
        </w:rPr>
        <w:t>ого</w:t>
      </w:r>
      <w:r w:rsidR="00F51A84" w:rsidRPr="00D668E2">
        <w:rPr>
          <w:sz w:val="24"/>
          <w:szCs w:val="24"/>
          <w:shd w:val="clear" w:color="auto" w:fill="FFFFFF"/>
        </w:rPr>
        <w:t xml:space="preserve"> период</w:t>
      </w:r>
      <w:r w:rsidR="007C4B6C">
        <w:rPr>
          <w:sz w:val="24"/>
          <w:szCs w:val="24"/>
          <w:shd w:val="clear" w:color="auto" w:fill="FFFFFF"/>
        </w:rPr>
        <w:t>а</w:t>
      </w:r>
      <w:r w:rsidR="00F51A84">
        <w:rPr>
          <w:sz w:val="24"/>
          <w:szCs w:val="24"/>
          <w:shd w:val="clear" w:color="auto" w:fill="FFFFFF"/>
        </w:rPr>
        <w:t>, в соответствии с п. 6.3. Договора</w:t>
      </w:r>
      <w:r w:rsidR="00F51A84" w:rsidRPr="00D668E2">
        <w:rPr>
          <w:sz w:val="24"/>
          <w:szCs w:val="24"/>
        </w:rPr>
        <w:t xml:space="preserve">. </w:t>
      </w:r>
    </w:p>
    <w:p w:rsidR="00791E93" w:rsidRPr="004B7D92" w:rsidRDefault="00791E93" w:rsidP="00F51A84">
      <w:pPr>
        <w:autoSpaceDE w:val="0"/>
        <w:autoSpaceDN w:val="0"/>
        <w:adjustRightInd w:val="0"/>
        <w:ind w:firstLine="708"/>
        <w:jc w:val="both"/>
        <w:rPr>
          <w:sz w:val="24"/>
          <w:szCs w:val="24"/>
        </w:rPr>
      </w:pPr>
    </w:p>
    <w:p w:rsidR="00791E93" w:rsidRPr="00D668E2" w:rsidRDefault="00791E93" w:rsidP="00791E93">
      <w:pPr>
        <w:pStyle w:val="a4"/>
        <w:jc w:val="center"/>
        <w:rPr>
          <w:szCs w:val="24"/>
        </w:rPr>
      </w:pPr>
      <w:r w:rsidRPr="00D668E2">
        <w:rPr>
          <w:szCs w:val="24"/>
        </w:rPr>
        <w:t>СТАТЬЯ 13. ОБСТОЯТЕЛЬСТВА НЕПРЕОДОЛИМОЙ СИЛЫ</w:t>
      </w:r>
    </w:p>
    <w:p w:rsidR="00791E93" w:rsidRPr="00D668E2" w:rsidRDefault="00791E93" w:rsidP="00791E93">
      <w:pPr>
        <w:pStyle w:val="a4"/>
        <w:jc w:val="center"/>
        <w:rPr>
          <w:szCs w:val="24"/>
        </w:rPr>
      </w:pPr>
      <w:r w:rsidRPr="00D668E2">
        <w:rPr>
          <w:szCs w:val="24"/>
        </w:rPr>
        <w:t>(ФОРС-МАЖОР)</w:t>
      </w:r>
    </w:p>
    <w:p w:rsidR="00791E93" w:rsidRPr="00D668E2" w:rsidRDefault="00791E93" w:rsidP="00791E93">
      <w:pPr>
        <w:pStyle w:val="a4"/>
        <w:ind w:firstLine="720"/>
        <w:jc w:val="both"/>
        <w:rPr>
          <w:szCs w:val="24"/>
        </w:rPr>
      </w:pPr>
      <w:r w:rsidRPr="00D668E2">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D668E2" w:rsidRDefault="00791E93" w:rsidP="00791E93">
      <w:pPr>
        <w:pStyle w:val="a4"/>
        <w:ind w:firstLine="720"/>
        <w:jc w:val="both"/>
        <w:rPr>
          <w:szCs w:val="24"/>
        </w:rPr>
      </w:pPr>
      <w:r w:rsidRPr="00D668E2">
        <w:rPr>
          <w:szCs w:val="24"/>
        </w:rPr>
        <w:t xml:space="preserve">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w:t>
      </w:r>
      <w:r w:rsidRPr="00D668E2">
        <w:rPr>
          <w:szCs w:val="24"/>
        </w:rPr>
        <w:lastRenderedPageBreak/>
        <w:t>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D668E2" w:rsidRDefault="00791E93" w:rsidP="00791E93">
      <w:pPr>
        <w:pStyle w:val="a4"/>
        <w:ind w:firstLine="720"/>
        <w:jc w:val="both"/>
        <w:rPr>
          <w:szCs w:val="24"/>
        </w:rPr>
      </w:pPr>
      <w:r w:rsidRPr="00D668E2">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91E93" w:rsidRPr="00D668E2" w:rsidRDefault="00791E93" w:rsidP="00791E93">
      <w:pPr>
        <w:pStyle w:val="a4"/>
        <w:ind w:firstLine="720"/>
        <w:jc w:val="both"/>
        <w:rPr>
          <w:szCs w:val="24"/>
        </w:rPr>
      </w:pPr>
      <w:r w:rsidRPr="00D668E2">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D668E2" w:rsidRDefault="00791E93" w:rsidP="00791E93">
      <w:pPr>
        <w:pStyle w:val="a4"/>
        <w:ind w:firstLine="720"/>
        <w:jc w:val="both"/>
        <w:rPr>
          <w:szCs w:val="24"/>
        </w:rPr>
      </w:pPr>
      <w:r w:rsidRPr="00D668E2">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D668E2" w:rsidRDefault="00791E93" w:rsidP="00791E93">
      <w:pPr>
        <w:pStyle w:val="a4"/>
        <w:ind w:firstLine="720"/>
        <w:jc w:val="both"/>
        <w:rPr>
          <w:szCs w:val="24"/>
        </w:rPr>
      </w:pPr>
      <w:r w:rsidRPr="00D668E2">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D668E2" w:rsidRDefault="00791E93" w:rsidP="00791E93">
      <w:pPr>
        <w:pStyle w:val="a4"/>
        <w:ind w:firstLine="720"/>
        <w:jc w:val="both"/>
        <w:rPr>
          <w:szCs w:val="24"/>
        </w:rPr>
      </w:pPr>
    </w:p>
    <w:p w:rsidR="00791E93" w:rsidRPr="00D668E2" w:rsidRDefault="00791E93" w:rsidP="00791E93">
      <w:pPr>
        <w:pStyle w:val="a4"/>
        <w:jc w:val="center"/>
        <w:rPr>
          <w:szCs w:val="24"/>
        </w:rPr>
      </w:pPr>
      <w:r w:rsidRPr="00D668E2">
        <w:rPr>
          <w:szCs w:val="24"/>
        </w:rPr>
        <w:t>СТАТЬЯ 14. РАЗРЕШЕНИЕ СПОРОВ, АРБИТРАЖ</w:t>
      </w:r>
    </w:p>
    <w:p w:rsidR="00791E93" w:rsidRPr="00D668E2" w:rsidRDefault="00791E93" w:rsidP="00791E93">
      <w:pPr>
        <w:autoSpaceDE w:val="0"/>
        <w:autoSpaceDN w:val="0"/>
        <w:adjustRightInd w:val="0"/>
        <w:ind w:firstLine="720"/>
        <w:jc w:val="both"/>
        <w:rPr>
          <w:sz w:val="24"/>
          <w:szCs w:val="24"/>
        </w:rPr>
      </w:pPr>
      <w:r w:rsidRPr="00D668E2">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D668E2" w:rsidRDefault="00791E93" w:rsidP="00791E93">
      <w:pPr>
        <w:pStyle w:val="a4"/>
        <w:ind w:firstLine="720"/>
        <w:jc w:val="both"/>
        <w:rPr>
          <w:szCs w:val="24"/>
        </w:rPr>
      </w:pPr>
      <w:r w:rsidRPr="00D668E2">
        <w:rPr>
          <w:szCs w:val="24"/>
        </w:rPr>
        <w:t>14.2. При возникновении между Заказчиком и Подрядчиком спора п</w:t>
      </w:r>
      <w:r w:rsidR="00E36B1B">
        <w:rPr>
          <w:szCs w:val="24"/>
        </w:rPr>
        <w:t>о поводу недостатков выполненных Работ</w:t>
      </w:r>
      <w:r w:rsidRPr="00D668E2">
        <w:rPr>
          <w:szCs w:val="24"/>
        </w:rPr>
        <w:t xml:space="preserve">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D668E2" w:rsidRDefault="00791E93" w:rsidP="00791E93">
      <w:pPr>
        <w:pStyle w:val="a4"/>
        <w:ind w:firstLine="720"/>
        <w:jc w:val="both"/>
        <w:rPr>
          <w:szCs w:val="24"/>
        </w:rPr>
      </w:pPr>
      <w:r w:rsidRPr="00D668E2">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D668E2" w:rsidRDefault="00791E93" w:rsidP="00791E93">
      <w:pPr>
        <w:pStyle w:val="a4"/>
        <w:ind w:firstLine="720"/>
        <w:jc w:val="both"/>
        <w:rPr>
          <w:szCs w:val="24"/>
        </w:rPr>
      </w:pPr>
    </w:p>
    <w:p w:rsidR="00697DC1" w:rsidRDefault="00791E93" w:rsidP="00791E93">
      <w:pPr>
        <w:pStyle w:val="a4"/>
        <w:jc w:val="center"/>
        <w:rPr>
          <w:szCs w:val="24"/>
        </w:rPr>
      </w:pPr>
      <w:r w:rsidRPr="00D668E2">
        <w:rPr>
          <w:szCs w:val="24"/>
        </w:rPr>
        <w:t>15. ОТКАЗ ОТ ИСПОЛНЕНИЯ ДОГОВОРА.</w:t>
      </w:r>
    </w:p>
    <w:p w:rsidR="00791E93" w:rsidRPr="00D668E2" w:rsidRDefault="00791E93" w:rsidP="00791E93">
      <w:pPr>
        <w:pStyle w:val="a4"/>
        <w:jc w:val="center"/>
        <w:rPr>
          <w:szCs w:val="24"/>
        </w:rPr>
      </w:pPr>
      <w:r w:rsidRPr="00D668E2">
        <w:rPr>
          <w:szCs w:val="24"/>
        </w:rPr>
        <w:t>РАСТОРЖЕНИЕ ДОГОВОРА</w:t>
      </w:r>
    </w:p>
    <w:p w:rsidR="00791E93" w:rsidRPr="00D668E2" w:rsidRDefault="00791E93" w:rsidP="00791E93">
      <w:pPr>
        <w:pStyle w:val="a4"/>
        <w:ind w:firstLine="720"/>
        <w:jc w:val="both"/>
        <w:rPr>
          <w:szCs w:val="24"/>
        </w:rPr>
      </w:pPr>
      <w:r w:rsidRPr="00D668E2">
        <w:rPr>
          <w:szCs w:val="24"/>
        </w:rPr>
        <w:t>15.1. Расторжение Договора допускается:</w:t>
      </w:r>
    </w:p>
    <w:p w:rsidR="00791E93" w:rsidRPr="00D668E2" w:rsidRDefault="00791E93" w:rsidP="00791E93">
      <w:pPr>
        <w:pStyle w:val="a4"/>
        <w:ind w:firstLine="720"/>
        <w:jc w:val="both"/>
        <w:rPr>
          <w:szCs w:val="24"/>
        </w:rPr>
      </w:pPr>
      <w:r w:rsidRPr="00D668E2">
        <w:rPr>
          <w:szCs w:val="24"/>
        </w:rPr>
        <w:t>а) по соглашению Сторон путем подписания соответствующего дополнительного соглашения;</w:t>
      </w:r>
    </w:p>
    <w:p w:rsidR="00791E93" w:rsidRPr="00D668E2" w:rsidRDefault="00791E93" w:rsidP="00791E93">
      <w:pPr>
        <w:pStyle w:val="a4"/>
        <w:ind w:firstLine="720"/>
        <w:jc w:val="both"/>
        <w:rPr>
          <w:szCs w:val="24"/>
        </w:rPr>
      </w:pPr>
      <w:r w:rsidRPr="00D668E2">
        <w:rPr>
          <w:szCs w:val="24"/>
        </w:rPr>
        <w:t>б) по решению суда по причинам, составляющим существенное нарушение Договора;</w:t>
      </w:r>
    </w:p>
    <w:p w:rsidR="00791E93" w:rsidRPr="00D668E2" w:rsidRDefault="00791E93" w:rsidP="00791E93">
      <w:pPr>
        <w:pStyle w:val="a4"/>
        <w:ind w:firstLine="720"/>
        <w:jc w:val="both"/>
        <w:rPr>
          <w:szCs w:val="24"/>
        </w:rPr>
      </w:pPr>
      <w:r w:rsidRPr="00D668E2">
        <w:rPr>
          <w:szCs w:val="24"/>
        </w:rPr>
        <w:t>в) по основаниям, предусмотренным Договором;</w:t>
      </w:r>
    </w:p>
    <w:p w:rsidR="00791E93" w:rsidRPr="00D668E2" w:rsidRDefault="00791E93" w:rsidP="00791E93">
      <w:pPr>
        <w:pStyle w:val="a4"/>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rsidR="00791E93" w:rsidRPr="00D668E2" w:rsidRDefault="00791E93" w:rsidP="00791E93">
      <w:pPr>
        <w:pStyle w:val="a4"/>
        <w:ind w:firstLine="720"/>
        <w:jc w:val="both"/>
        <w:rPr>
          <w:szCs w:val="24"/>
        </w:rPr>
      </w:pPr>
      <w:r w:rsidRPr="00D668E2">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D668E2" w:rsidRDefault="00791E93" w:rsidP="00791E93">
      <w:pPr>
        <w:pStyle w:val="a4"/>
        <w:ind w:firstLine="720"/>
        <w:jc w:val="both"/>
        <w:rPr>
          <w:szCs w:val="24"/>
        </w:rPr>
      </w:pPr>
      <w:r w:rsidRPr="00D668E2">
        <w:rPr>
          <w:szCs w:val="24"/>
        </w:rPr>
        <w:t>а) задержки по вине Подрядчика начала Работ на 30 (тридцать) календарных дней и более;</w:t>
      </w:r>
    </w:p>
    <w:p w:rsidR="00791E93" w:rsidRPr="00D668E2" w:rsidRDefault="00791E93" w:rsidP="00791E93">
      <w:pPr>
        <w:pStyle w:val="a4"/>
        <w:ind w:firstLine="720"/>
        <w:jc w:val="both"/>
        <w:rPr>
          <w:szCs w:val="24"/>
        </w:rPr>
      </w:pPr>
      <w:r w:rsidRPr="00D668E2">
        <w:rPr>
          <w:szCs w:val="24"/>
        </w:rPr>
        <w:lastRenderedPageBreak/>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D668E2" w:rsidRDefault="00791E93" w:rsidP="00791E93">
      <w:pPr>
        <w:pStyle w:val="a4"/>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rsidR="00791E93" w:rsidRPr="00D668E2" w:rsidRDefault="00791E93" w:rsidP="00791E93">
      <w:pPr>
        <w:pStyle w:val="a4"/>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D668E2" w:rsidRDefault="00791E93" w:rsidP="00791E93">
      <w:pPr>
        <w:ind w:firstLine="708"/>
        <w:jc w:val="both"/>
        <w:rPr>
          <w:sz w:val="24"/>
          <w:szCs w:val="24"/>
        </w:rPr>
      </w:pPr>
      <w:r w:rsidRPr="00D668E2">
        <w:rPr>
          <w:sz w:val="24"/>
          <w:szCs w:val="24"/>
        </w:rPr>
        <w:t xml:space="preserve">д) если по результатам контроля, надзора, приемки Заказчиком выявлено, что недостатки (дефекты) Работ исключают использование </w:t>
      </w:r>
      <w:r w:rsidR="0034694D" w:rsidRPr="0034694D">
        <w:rPr>
          <w:sz w:val="24"/>
          <w:szCs w:val="24"/>
        </w:rPr>
        <w:t>объектов</w:t>
      </w:r>
      <w:r w:rsidRPr="00D668E2">
        <w:rPr>
          <w:sz w:val="24"/>
          <w:szCs w:val="24"/>
        </w:rPr>
        <w:t xml:space="preserve"> по назначению в соответствии с условиями Договора;</w:t>
      </w:r>
    </w:p>
    <w:p w:rsidR="00791E93" w:rsidRPr="00D668E2" w:rsidRDefault="00791E93" w:rsidP="00791E93">
      <w:pPr>
        <w:ind w:firstLine="708"/>
        <w:jc w:val="both"/>
        <w:rPr>
          <w:sz w:val="24"/>
          <w:szCs w:val="24"/>
        </w:rPr>
      </w:pPr>
      <w:r w:rsidRPr="00D668E2">
        <w:rPr>
          <w:sz w:val="24"/>
          <w:szCs w:val="24"/>
        </w:rPr>
        <w:t>е) не устранения в срок, установленный Заказчиком, недостатков (дефектов) в Работах;</w:t>
      </w:r>
    </w:p>
    <w:p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w:t>
      </w:r>
      <w:r w:rsidR="0034694D" w:rsidRPr="0034694D">
        <w:rPr>
          <w:sz w:val="24"/>
          <w:szCs w:val="24"/>
        </w:rPr>
        <w:t>объектов</w:t>
      </w:r>
      <w:r w:rsidRPr="00D668E2">
        <w:rPr>
          <w:sz w:val="24"/>
          <w:szCs w:val="24"/>
        </w:rPr>
        <w:t xml:space="preserve">, возможности </w:t>
      </w:r>
      <w:r w:rsidR="0034694D">
        <w:rPr>
          <w:sz w:val="24"/>
          <w:szCs w:val="24"/>
        </w:rPr>
        <w:t>их</w:t>
      </w:r>
      <w:r w:rsidRPr="00D668E2">
        <w:rPr>
          <w:sz w:val="24"/>
          <w:szCs w:val="24"/>
        </w:rPr>
        <w:t xml:space="preserve"> эксплуатации или </w:t>
      </w:r>
      <w:r w:rsidR="0034694D">
        <w:rPr>
          <w:sz w:val="24"/>
          <w:szCs w:val="24"/>
        </w:rPr>
        <w:t>их</w:t>
      </w:r>
      <w:r w:rsidRPr="00D668E2">
        <w:rPr>
          <w:sz w:val="24"/>
          <w:szCs w:val="24"/>
        </w:rPr>
        <w:t xml:space="preserve"> технические и иные характеристики, предусмотренные Договором; </w:t>
      </w:r>
    </w:p>
    <w:p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 xml:space="preserve">нарушения Подрядчиком срока окончания выполнения </w:t>
      </w:r>
      <w:r w:rsidR="00E36B1B">
        <w:rPr>
          <w:sz w:val="24"/>
          <w:szCs w:val="24"/>
        </w:rPr>
        <w:t>строительных р</w:t>
      </w:r>
      <w:r w:rsidR="00D54A36" w:rsidRPr="00D668E2">
        <w:rPr>
          <w:sz w:val="24"/>
          <w:szCs w:val="24"/>
        </w:rPr>
        <w:t>абот, предусмотренного п. 3.2. Договора</w:t>
      </w:r>
      <w:r w:rsidRPr="00D668E2">
        <w:rPr>
          <w:sz w:val="24"/>
          <w:szCs w:val="24"/>
        </w:rPr>
        <w:t>.</w:t>
      </w:r>
    </w:p>
    <w:p w:rsidR="00791E93" w:rsidRPr="00D668E2" w:rsidRDefault="00791E93" w:rsidP="00D97968">
      <w:pPr>
        <w:pStyle w:val="a4"/>
        <w:ind w:firstLine="709"/>
        <w:jc w:val="both"/>
        <w:rPr>
          <w:szCs w:val="24"/>
        </w:rPr>
      </w:pPr>
      <w:r w:rsidRPr="00D668E2">
        <w:rPr>
          <w:szCs w:val="24"/>
        </w:rPr>
        <w:t>15.</w:t>
      </w:r>
      <w:r w:rsidR="00D97968">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D668E2" w:rsidRDefault="00791E93" w:rsidP="00791E93">
      <w:pPr>
        <w:pStyle w:val="a4"/>
        <w:ind w:firstLine="709"/>
        <w:jc w:val="both"/>
        <w:rPr>
          <w:szCs w:val="24"/>
        </w:rPr>
      </w:pPr>
      <w:r w:rsidRPr="00D668E2">
        <w:rPr>
          <w:szCs w:val="24"/>
        </w:rPr>
        <w:t>15.</w:t>
      </w:r>
      <w:r w:rsidR="00D97968">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rsidR="00791E93" w:rsidRPr="00D668E2" w:rsidRDefault="00791E93" w:rsidP="00791E93">
      <w:pPr>
        <w:pStyle w:val="a4"/>
        <w:ind w:firstLine="709"/>
        <w:jc w:val="both"/>
        <w:rPr>
          <w:szCs w:val="24"/>
        </w:rPr>
      </w:pPr>
      <w:r w:rsidRPr="00D668E2">
        <w:rPr>
          <w:szCs w:val="24"/>
        </w:rPr>
        <w:t>15.</w:t>
      </w:r>
      <w:r w:rsidR="00D97968">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D668E2" w:rsidRDefault="00791E93" w:rsidP="00791E93">
      <w:pPr>
        <w:pStyle w:val="a4"/>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Pr="00D668E2" w:rsidRDefault="00EF6799" w:rsidP="00C96CDD">
      <w:pPr>
        <w:pStyle w:val="ConsPlusNormal"/>
        <w:widowControl/>
        <w:ind w:firstLine="0"/>
        <w:rPr>
          <w:rFonts w:ascii="Times New Roman" w:hAnsi="Times New Roman" w:cs="Times New Roman"/>
          <w:sz w:val="24"/>
          <w:szCs w:val="24"/>
        </w:rPr>
      </w:pPr>
    </w:p>
    <w:p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16. ПРОЧИЕ УСЛОВИЯ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D668E2" w:rsidRDefault="00791E93" w:rsidP="00791E93">
      <w:pPr>
        <w:autoSpaceDE w:val="0"/>
        <w:autoSpaceDN w:val="0"/>
        <w:adjustRightInd w:val="0"/>
        <w:jc w:val="both"/>
        <w:rPr>
          <w:sz w:val="24"/>
          <w:szCs w:val="24"/>
        </w:rPr>
      </w:pPr>
      <w:r w:rsidRPr="00D668E2">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D668E2" w:rsidRDefault="00791E93" w:rsidP="00791E93">
      <w:pPr>
        <w:pStyle w:val="a4"/>
        <w:ind w:firstLine="720"/>
        <w:jc w:val="both"/>
        <w:rPr>
          <w:szCs w:val="24"/>
        </w:rPr>
      </w:pPr>
      <w:r w:rsidRPr="00D668E2">
        <w:rPr>
          <w:szCs w:val="24"/>
        </w:rPr>
        <w:t>16.3. Договор считается исполненным после выполнения Сторонами всех обязательств по нему и завершения расчетов.</w:t>
      </w:r>
    </w:p>
    <w:p w:rsidR="00791E93" w:rsidRPr="00D668E2" w:rsidRDefault="00791E93" w:rsidP="00791E93">
      <w:pPr>
        <w:pStyle w:val="a4"/>
        <w:ind w:firstLine="720"/>
        <w:jc w:val="both"/>
        <w:rPr>
          <w:szCs w:val="24"/>
        </w:rPr>
      </w:pPr>
      <w:r w:rsidRPr="00D668E2">
        <w:rPr>
          <w:szCs w:val="24"/>
        </w:rPr>
        <w:t>16.4. Во всем, что прямо не предусмотрено Договором, Стороны руководствуются законодательством Российской Федерации.</w:t>
      </w:r>
    </w:p>
    <w:p w:rsidR="00791E93" w:rsidRPr="00D668E2" w:rsidRDefault="00791E93" w:rsidP="00791E93">
      <w:pPr>
        <w:pStyle w:val="a4"/>
        <w:ind w:firstLine="720"/>
        <w:jc w:val="both"/>
        <w:rPr>
          <w:szCs w:val="24"/>
        </w:rPr>
      </w:pPr>
      <w:r w:rsidRPr="00D668E2">
        <w:rPr>
          <w:szCs w:val="24"/>
        </w:rPr>
        <w:t>16.5.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rsidR="00791E93" w:rsidRPr="004C4C53" w:rsidRDefault="00791E93" w:rsidP="00791E93">
      <w:pPr>
        <w:pStyle w:val="ConsPlusNormal"/>
        <w:widowControl/>
        <w:jc w:val="both"/>
        <w:rPr>
          <w:rFonts w:ascii="Times New Roman" w:hAnsi="Times New Roman" w:cs="Times New Roman"/>
          <w:sz w:val="24"/>
          <w:szCs w:val="24"/>
        </w:rPr>
      </w:pPr>
      <w:r w:rsidRPr="004C4C53">
        <w:rPr>
          <w:rFonts w:ascii="Times New Roman" w:hAnsi="Times New Roman" w:cs="Times New Roman"/>
          <w:sz w:val="24"/>
          <w:szCs w:val="24"/>
        </w:rPr>
        <w:t>16.6. К Договору прилагаются и являются его неотъемлемой частью:</w:t>
      </w:r>
    </w:p>
    <w:p w:rsidR="00791E93" w:rsidRPr="004C4C53" w:rsidRDefault="00791E93" w:rsidP="00075E9D">
      <w:pPr>
        <w:pStyle w:val="a4"/>
        <w:ind w:left="708"/>
        <w:jc w:val="both"/>
        <w:rPr>
          <w:szCs w:val="24"/>
        </w:rPr>
      </w:pPr>
      <w:r w:rsidRPr="004C4C53">
        <w:rPr>
          <w:szCs w:val="24"/>
        </w:rPr>
        <w:t>Приложение № 1 –</w:t>
      </w:r>
      <w:r w:rsidR="00075E9D" w:rsidRPr="004C4C53">
        <w:rPr>
          <w:szCs w:val="24"/>
        </w:rPr>
        <w:t xml:space="preserve"> Техническое задание</w:t>
      </w:r>
      <w:r w:rsidRPr="004C4C53">
        <w:rPr>
          <w:szCs w:val="24"/>
        </w:rPr>
        <w:t>;</w:t>
      </w:r>
    </w:p>
    <w:p w:rsidR="00075E9D" w:rsidRPr="004C4C53" w:rsidRDefault="00791E93" w:rsidP="00791E93">
      <w:pPr>
        <w:pStyle w:val="a4"/>
        <w:ind w:firstLine="720"/>
        <w:jc w:val="both"/>
        <w:rPr>
          <w:szCs w:val="24"/>
        </w:rPr>
      </w:pPr>
      <w:bookmarkStart w:id="26" w:name="_Hlk17895380"/>
      <w:r w:rsidRPr="004C4C53">
        <w:rPr>
          <w:szCs w:val="24"/>
        </w:rPr>
        <w:t xml:space="preserve">Приложение № 2 – </w:t>
      </w:r>
      <w:r w:rsidR="00075E9D" w:rsidRPr="004C4C53">
        <w:rPr>
          <w:szCs w:val="24"/>
        </w:rPr>
        <w:t>График выполнения работ;</w:t>
      </w:r>
    </w:p>
    <w:p w:rsidR="00791E93" w:rsidRPr="004C4C53" w:rsidRDefault="00075E9D" w:rsidP="00791E93">
      <w:pPr>
        <w:pStyle w:val="a4"/>
        <w:ind w:firstLine="720"/>
        <w:jc w:val="both"/>
        <w:rPr>
          <w:szCs w:val="24"/>
        </w:rPr>
      </w:pPr>
      <w:r w:rsidRPr="004C4C53">
        <w:rPr>
          <w:szCs w:val="24"/>
        </w:rPr>
        <w:lastRenderedPageBreak/>
        <w:t>Приложение №</w:t>
      </w:r>
      <w:r w:rsidR="004C4C53" w:rsidRPr="004C4C53">
        <w:rPr>
          <w:szCs w:val="24"/>
        </w:rPr>
        <w:t xml:space="preserve"> </w:t>
      </w:r>
      <w:r w:rsidRPr="004C4C53">
        <w:rPr>
          <w:szCs w:val="24"/>
        </w:rPr>
        <w:t xml:space="preserve">3 – </w:t>
      </w:r>
      <w:r w:rsidR="00791E93" w:rsidRPr="004C4C53">
        <w:rPr>
          <w:szCs w:val="24"/>
        </w:rPr>
        <w:t>Расчет цены Договора</w:t>
      </w:r>
      <w:bookmarkEnd w:id="26"/>
      <w:r w:rsidR="00791E93" w:rsidRPr="004C4C53">
        <w:rPr>
          <w:szCs w:val="24"/>
        </w:rPr>
        <w:t>;</w:t>
      </w:r>
    </w:p>
    <w:p w:rsidR="004C4C53" w:rsidRPr="004C4C53" w:rsidRDefault="004C4C53" w:rsidP="00791E93">
      <w:pPr>
        <w:pStyle w:val="a4"/>
        <w:ind w:firstLine="720"/>
        <w:jc w:val="both"/>
        <w:rPr>
          <w:szCs w:val="24"/>
        </w:rPr>
      </w:pPr>
      <w:r w:rsidRPr="004C4C53">
        <w:rPr>
          <w:szCs w:val="24"/>
        </w:rPr>
        <w:t>Приложение № 4 – Перечень передаваемой документации и исходных данных;</w:t>
      </w:r>
    </w:p>
    <w:p w:rsidR="004C4C53" w:rsidRPr="004C4C53" w:rsidRDefault="004C4C53" w:rsidP="00791E93">
      <w:pPr>
        <w:pStyle w:val="a4"/>
        <w:ind w:firstLine="720"/>
        <w:jc w:val="both"/>
        <w:rPr>
          <w:szCs w:val="24"/>
        </w:rPr>
      </w:pPr>
      <w:r w:rsidRPr="004C4C53">
        <w:rPr>
          <w:szCs w:val="24"/>
        </w:rPr>
        <w:t xml:space="preserve">Приложение № 5 – </w:t>
      </w:r>
      <w:r w:rsidRPr="004C4C53">
        <w:rPr>
          <w:rStyle w:val="FontStyle59"/>
          <w:sz w:val="24"/>
          <w:szCs w:val="24"/>
        </w:rPr>
        <w:t xml:space="preserve">Форма счета; </w:t>
      </w:r>
    </w:p>
    <w:p w:rsidR="00807027" w:rsidRPr="004C4C53" w:rsidRDefault="00670119" w:rsidP="00791E93">
      <w:pPr>
        <w:pStyle w:val="a4"/>
        <w:ind w:firstLine="720"/>
        <w:jc w:val="both"/>
        <w:rPr>
          <w:szCs w:val="24"/>
        </w:rPr>
      </w:pPr>
      <w:r w:rsidRPr="004C4C53">
        <w:rPr>
          <w:szCs w:val="24"/>
        </w:rPr>
        <w:t>При</w:t>
      </w:r>
      <w:r w:rsidR="004C4C53" w:rsidRPr="004C4C53">
        <w:rPr>
          <w:szCs w:val="24"/>
        </w:rPr>
        <w:t>ложение № 6</w:t>
      </w:r>
      <w:r w:rsidRPr="004C4C53">
        <w:rPr>
          <w:szCs w:val="24"/>
        </w:rPr>
        <w:t xml:space="preserve"> – Технические характеристики материалов и оборудования;</w:t>
      </w:r>
    </w:p>
    <w:p w:rsidR="004C4C53" w:rsidRPr="004C4C53" w:rsidRDefault="004C4C53" w:rsidP="00791E93">
      <w:pPr>
        <w:pStyle w:val="a4"/>
        <w:ind w:firstLine="720"/>
        <w:jc w:val="both"/>
        <w:rPr>
          <w:szCs w:val="24"/>
        </w:rPr>
      </w:pPr>
      <w:r w:rsidRPr="004C4C53">
        <w:rPr>
          <w:szCs w:val="24"/>
        </w:rPr>
        <w:t xml:space="preserve">Приложение № 7 – </w:t>
      </w:r>
      <w:r w:rsidRPr="004C4C53">
        <w:rPr>
          <w:rStyle w:val="FontStyle59"/>
          <w:sz w:val="24"/>
          <w:szCs w:val="24"/>
        </w:rPr>
        <w:t xml:space="preserve">Форма Акта сдачи-приемки </w:t>
      </w:r>
      <w:r w:rsidR="00E70829">
        <w:rPr>
          <w:rStyle w:val="FontStyle59"/>
          <w:sz w:val="24"/>
          <w:szCs w:val="24"/>
        </w:rPr>
        <w:t xml:space="preserve">проектных </w:t>
      </w:r>
      <w:r w:rsidRPr="004C4C53">
        <w:rPr>
          <w:rStyle w:val="FontStyle59"/>
          <w:sz w:val="24"/>
          <w:szCs w:val="24"/>
        </w:rPr>
        <w:t>работ;</w:t>
      </w:r>
    </w:p>
    <w:p w:rsidR="00791E93" w:rsidRPr="004C4C53" w:rsidRDefault="00791E93" w:rsidP="00791E93">
      <w:pPr>
        <w:pStyle w:val="a4"/>
        <w:ind w:firstLine="720"/>
        <w:jc w:val="both"/>
        <w:rPr>
          <w:szCs w:val="24"/>
        </w:rPr>
      </w:pPr>
      <w:r w:rsidRPr="004C4C53">
        <w:rPr>
          <w:szCs w:val="24"/>
        </w:rPr>
        <w:t>Приложение №</w:t>
      </w:r>
      <w:r w:rsidR="004C4C53" w:rsidRPr="004C4C53">
        <w:rPr>
          <w:szCs w:val="24"/>
        </w:rPr>
        <w:t xml:space="preserve"> 8</w:t>
      </w:r>
      <w:r w:rsidRPr="004C4C53">
        <w:rPr>
          <w:szCs w:val="24"/>
        </w:rPr>
        <w:t xml:space="preserve"> – Перечень оборудования, мебели, инвентаря, смонтирован</w:t>
      </w:r>
      <w:r w:rsidR="003C08D0" w:rsidRPr="004C4C53">
        <w:rPr>
          <w:szCs w:val="24"/>
        </w:rPr>
        <w:t>ного за отчетный период (Форма).</w:t>
      </w:r>
    </w:p>
    <w:p w:rsidR="00791E93" w:rsidRPr="00D668E2" w:rsidRDefault="00791E93" w:rsidP="00791E93">
      <w:pPr>
        <w:pStyle w:val="a4"/>
        <w:ind w:firstLine="720"/>
        <w:jc w:val="both"/>
        <w:rPr>
          <w:szCs w:val="24"/>
        </w:rPr>
      </w:pPr>
    </w:p>
    <w:p w:rsidR="00791E93" w:rsidRPr="00D668E2" w:rsidRDefault="00791E93" w:rsidP="00791E93">
      <w:pPr>
        <w:pStyle w:val="a4"/>
        <w:jc w:val="center"/>
        <w:rPr>
          <w:szCs w:val="24"/>
        </w:rPr>
      </w:pPr>
      <w:bookmarkStart w:id="27" w:name="_Hlk522263237"/>
      <w:r w:rsidRPr="00D668E2">
        <w:rPr>
          <w:szCs w:val="24"/>
        </w:rPr>
        <w:t>17. ЮРИДИЧЕСКИЕ АДРЕСА И РЕКВИЗИТЫ СТОРОН</w:t>
      </w:r>
    </w:p>
    <w:p w:rsidR="00791E93" w:rsidRPr="00D668E2" w:rsidRDefault="00791E93" w:rsidP="00791E93">
      <w:pPr>
        <w:pStyle w:val="a4"/>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D668E2" w:rsidRPr="00D668E2" w:rsidTr="00146DE5">
        <w:trPr>
          <w:trHeight w:val="20"/>
        </w:trPr>
        <w:tc>
          <w:tcPr>
            <w:tcW w:w="2594" w:type="pct"/>
            <w:shd w:val="clear" w:color="auto" w:fill="FFFFFF"/>
            <w:vAlign w:val="center"/>
            <w:hideMark/>
          </w:tcPr>
          <w:p w:rsidR="005A2DAC" w:rsidRPr="00D668E2" w:rsidRDefault="005A2DAC" w:rsidP="00510BCF">
            <w:pPr>
              <w:pStyle w:val="2"/>
              <w:rPr>
                <w:b/>
                <w:szCs w:val="24"/>
              </w:rPr>
            </w:pPr>
            <w:bookmarkStart w:id="28" w:name="_Hlk522263410"/>
            <w:r w:rsidRPr="00D668E2">
              <w:rPr>
                <w:b/>
                <w:szCs w:val="24"/>
              </w:rPr>
              <w:t>Заказчик</w:t>
            </w:r>
          </w:p>
        </w:tc>
        <w:tc>
          <w:tcPr>
            <w:tcW w:w="2406" w:type="pct"/>
            <w:shd w:val="clear" w:color="auto" w:fill="FFFFFF"/>
            <w:vAlign w:val="center"/>
            <w:hideMark/>
          </w:tcPr>
          <w:p w:rsidR="005A2DAC" w:rsidRPr="00D668E2" w:rsidRDefault="005A2DAC" w:rsidP="00510BCF">
            <w:pPr>
              <w:pStyle w:val="2"/>
              <w:rPr>
                <w:b/>
                <w:szCs w:val="24"/>
              </w:rPr>
            </w:pPr>
            <w:r w:rsidRPr="00D668E2">
              <w:rPr>
                <w:b/>
                <w:szCs w:val="24"/>
              </w:rPr>
              <w:t>Подрядчик</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АО «ОЭЗ ППТ «Липецк»</w:t>
            </w:r>
          </w:p>
        </w:tc>
        <w:tc>
          <w:tcPr>
            <w:tcW w:w="2406" w:type="pct"/>
            <w:shd w:val="clear" w:color="auto" w:fill="FFFFFF"/>
            <w:vAlign w:val="center"/>
            <w:hideMark/>
          </w:tcPr>
          <w:p w:rsidR="005A2DAC" w:rsidRPr="00D668E2" w:rsidRDefault="005A2DAC" w:rsidP="00510BCF">
            <w:pPr>
              <w:shd w:val="clear" w:color="auto" w:fill="FFFFFF"/>
              <w:rPr>
                <w:b/>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4826052440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КПП 480201001</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 xml:space="preserve">КПП </w:t>
            </w:r>
          </w:p>
        </w:tc>
      </w:tr>
      <w:tr w:rsidR="00D668E2" w:rsidRPr="00D668E2" w:rsidTr="00146DE5">
        <w:trPr>
          <w:trHeight w:val="20"/>
        </w:trPr>
        <w:tc>
          <w:tcPr>
            <w:tcW w:w="2594" w:type="pct"/>
            <w:shd w:val="clear" w:color="auto" w:fill="FFFFFF"/>
            <w:vAlign w:val="center"/>
          </w:tcPr>
          <w:p w:rsidR="005A2DAC" w:rsidRPr="00D668E2" w:rsidRDefault="003445CA" w:rsidP="00510BCF">
            <w:pPr>
              <w:rPr>
                <w:sz w:val="24"/>
                <w:szCs w:val="24"/>
              </w:rPr>
            </w:pPr>
            <w:r w:rsidRPr="00D668E2">
              <w:rPr>
                <w:sz w:val="24"/>
                <w:szCs w:val="24"/>
              </w:rPr>
              <w:t xml:space="preserve">399071, Липецкая область, Грязинский район, село Казинка, территория ОЭЗ ППТ Липецк, здание 2 </w:t>
            </w:r>
          </w:p>
        </w:tc>
        <w:tc>
          <w:tcPr>
            <w:tcW w:w="2406" w:type="pct"/>
            <w:shd w:val="clear" w:color="auto" w:fill="FFFFFF"/>
            <w:vAlign w:val="center"/>
            <w:hideMark/>
          </w:tcPr>
          <w:p w:rsidR="005A2DAC" w:rsidRPr="00D668E2" w:rsidRDefault="005A2DAC" w:rsidP="00510BCF">
            <w:pPr>
              <w:pStyle w:val="ConsPlusNormal"/>
              <w:widowControl/>
              <w:ind w:firstLine="0"/>
              <w:jc w:val="both"/>
              <w:rPr>
                <w:rFonts w:ascii="Times New Roman" w:hAnsi="Times New Roman" w:cs="Times New Roman"/>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rPr>
                <w:sz w:val="24"/>
                <w:szCs w:val="24"/>
              </w:rPr>
            </w:pPr>
            <w:r w:rsidRPr="00D668E2">
              <w:rPr>
                <w:sz w:val="24"/>
                <w:szCs w:val="24"/>
              </w:rPr>
              <w:t xml:space="preserve">р/с  </w:t>
            </w:r>
          </w:p>
          <w:p w:rsidR="005A2DAC" w:rsidRPr="00D668E2" w:rsidRDefault="005A2DAC" w:rsidP="00510BCF">
            <w:pPr>
              <w:rPr>
                <w:sz w:val="24"/>
                <w:szCs w:val="24"/>
              </w:rPr>
            </w:pP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р/с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Телефон: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Телефон:</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Факс: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Факс:</w:t>
            </w:r>
          </w:p>
        </w:tc>
      </w:tr>
      <w:bookmarkEnd w:id="28"/>
    </w:tbl>
    <w:p w:rsidR="00791E93" w:rsidRPr="00D668E2" w:rsidRDefault="00791E93" w:rsidP="00791E93"/>
    <w:p w:rsidR="00791E93" w:rsidRPr="00D668E2" w:rsidRDefault="00791E93" w:rsidP="00791E93">
      <w:pPr>
        <w:pStyle w:val="aff1"/>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D668E2" w:rsidRPr="00D668E2" w:rsidTr="00CE5BFC">
        <w:trPr>
          <w:trHeight w:val="552"/>
        </w:trPr>
        <w:tc>
          <w:tcPr>
            <w:tcW w:w="5104" w:type="dxa"/>
            <w:tcBorders>
              <w:top w:val="nil"/>
              <w:left w:val="nil"/>
              <w:bottom w:val="nil"/>
              <w:right w:val="nil"/>
            </w:tcBorders>
            <w:shd w:val="clear" w:color="auto" w:fill="auto"/>
          </w:tcPr>
          <w:p w:rsidR="00146DE5" w:rsidRPr="00D668E2" w:rsidRDefault="00146DE5" w:rsidP="00146DE5">
            <w:pPr>
              <w:rPr>
                <w:bCs/>
                <w:sz w:val="28"/>
                <w:szCs w:val="28"/>
              </w:rPr>
            </w:pPr>
            <w:bookmarkStart w:id="29" w:name="_Hlk522263384"/>
            <w:r w:rsidRPr="00D668E2">
              <w:rPr>
                <w:bCs/>
                <w:sz w:val="28"/>
                <w:szCs w:val="28"/>
              </w:rPr>
              <w:t>Заказчик:</w:t>
            </w:r>
          </w:p>
        </w:tc>
        <w:tc>
          <w:tcPr>
            <w:tcW w:w="4806" w:type="dxa"/>
            <w:tcBorders>
              <w:top w:val="nil"/>
              <w:left w:val="nil"/>
              <w:bottom w:val="nil"/>
              <w:right w:val="nil"/>
            </w:tcBorders>
            <w:shd w:val="clear" w:color="auto" w:fill="auto"/>
          </w:tcPr>
          <w:p w:rsidR="00146DE5" w:rsidRPr="00D668E2" w:rsidRDefault="00146DE5" w:rsidP="00146DE5">
            <w:pPr>
              <w:rPr>
                <w:bCs/>
                <w:sz w:val="28"/>
                <w:szCs w:val="28"/>
              </w:rPr>
            </w:pPr>
            <w:r w:rsidRPr="00D668E2">
              <w:rPr>
                <w:bCs/>
                <w:sz w:val="28"/>
                <w:szCs w:val="28"/>
              </w:rPr>
              <w:t>Подрядчик:</w:t>
            </w:r>
          </w:p>
        </w:tc>
      </w:tr>
      <w:tr w:rsidR="00D668E2" w:rsidRPr="00D668E2" w:rsidTr="00CE5BFC">
        <w:trPr>
          <w:trHeight w:val="312"/>
        </w:trPr>
        <w:tc>
          <w:tcPr>
            <w:tcW w:w="5104" w:type="dxa"/>
            <w:tcBorders>
              <w:top w:val="nil"/>
              <w:left w:val="nil"/>
              <w:bottom w:val="nil"/>
              <w:right w:val="nil"/>
            </w:tcBorders>
            <w:shd w:val="clear" w:color="auto" w:fill="auto"/>
            <w:noWrap/>
          </w:tcPr>
          <w:p w:rsidR="00146DE5" w:rsidRPr="00D668E2" w:rsidRDefault="00146DE5" w:rsidP="00146DE5">
            <w:pPr>
              <w:rPr>
                <w:sz w:val="24"/>
                <w:szCs w:val="24"/>
              </w:rPr>
            </w:pPr>
          </w:p>
        </w:tc>
        <w:tc>
          <w:tcPr>
            <w:tcW w:w="4806" w:type="dxa"/>
            <w:tcBorders>
              <w:top w:val="nil"/>
              <w:left w:val="nil"/>
              <w:bottom w:val="nil"/>
              <w:right w:val="nil"/>
            </w:tcBorders>
            <w:shd w:val="clear" w:color="auto" w:fill="auto"/>
            <w:noWrap/>
          </w:tcPr>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tc>
      </w:tr>
      <w:bookmarkEnd w:id="29"/>
    </w:tbl>
    <w:p w:rsidR="00791E93" w:rsidRDefault="00791E93" w:rsidP="00791E93">
      <w:pPr>
        <w:pStyle w:val="aff1"/>
        <w:jc w:val="right"/>
        <w:rPr>
          <w:rFonts w:ascii="Times New Roman" w:hAnsi="Times New Roman"/>
        </w:rPr>
      </w:pPr>
    </w:p>
    <w:p w:rsidR="00E70829" w:rsidRDefault="00E70829" w:rsidP="00791E93">
      <w:pPr>
        <w:pStyle w:val="aff1"/>
        <w:jc w:val="right"/>
        <w:rPr>
          <w:rFonts w:ascii="Times New Roman" w:hAnsi="Times New Roman"/>
        </w:rPr>
      </w:pPr>
    </w:p>
    <w:p w:rsidR="00E70829" w:rsidRDefault="00E70829" w:rsidP="00710F9C">
      <w:pPr>
        <w:pStyle w:val="aff1"/>
        <w:rPr>
          <w:rFonts w:ascii="Times New Roman" w:hAnsi="Times New Roman"/>
        </w:rPr>
      </w:pPr>
    </w:p>
    <w:p w:rsidR="00D50445" w:rsidRDefault="00D50445" w:rsidP="00710F9C">
      <w:pPr>
        <w:pStyle w:val="aff1"/>
        <w:rPr>
          <w:rFonts w:ascii="Times New Roman" w:hAnsi="Times New Roman"/>
        </w:rPr>
      </w:pPr>
    </w:p>
    <w:p w:rsidR="00D50445" w:rsidRDefault="00D50445" w:rsidP="00710F9C">
      <w:pPr>
        <w:pStyle w:val="aff1"/>
        <w:rPr>
          <w:rFonts w:ascii="Times New Roman" w:hAnsi="Times New Roman"/>
        </w:rPr>
      </w:pPr>
    </w:p>
    <w:p w:rsidR="00D50445" w:rsidRDefault="00D50445" w:rsidP="00710F9C">
      <w:pPr>
        <w:pStyle w:val="aff1"/>
        <w:rPr>
          <w:rFonts w:ascii="Times New Roman" w:hAnsi="Times New Roman"/>
        </w:rPr>
      </w:pPr>
    </w:p>
    <w:p w:rsidR="00D50445" w:rsidRDefault="00D50445" w:rsidP="00710F9C">
      <w:pPr>
        <w:pStyle w:val="aff1"/>
        <w:rPr>
          <w:rFonts w:ascii="Times New Roman" w:hAnsi="Times New Roman"/>
        </w:rPr>
      </w:pPr>
    </w:p>
    <w:p w:rsidR="00D50445" w:rsidRDefault="00D50445" w:rsidP="00710F9C">
      <w:pPr>
        <w:pStyle w:val="aff1"/>
        <w:rPr>
          <w:rFonts w:ascii="Times New Roman" w:hAnsi="Times New Roman"/>
        </w:rPr>
      </w:pPr>
    </w:p>
    <w:p w:rsidR="00D50445" w:rsidRDefault="00D50445" w:rsidP="00710F9C">
      <w:pPr>
        <w:pStyle w:val="aff1"/>
        <w:rPr>
          <w:rFonts w:ascii="Times New Roman" w:hAnsi="Times New Roman"/>
        </w:rPr>
      </w:pPr>
    </w:p>
    <w:p w:rsidR="00710F9C" w:rsidRDefault="00710F9C"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984B4A" w:rsidRDefault="00984B4A" w:rsidP="00710F9C">
      <w:pPr>
        <w:pStyle w:val="aff1"/>
        <w:rPr>
          <w:rFonts w:ascii="Times New Roman" w:hAnsi="Times New Roman"/>
        </w:rPr>
      </w:pPr>
    </w:p>
    <w:p w:rsidR="00E70829" w:rsidRPr="00671BC9" w:rsidRDefault="00E70829" w:rsidP="00E70829">
      <w:pPr>
        <w:pStyle w:val="Style40"/>
        <w:widowControl/>
        <w:spacing w:before="53"/>
        <w:jc w:val="right"/>
        <w:rPr>
          <w:rStyle w:val="FontStyle72"/>
        </w:rPr>
      </w:pPr>
      <w:r w:rsidRPr="00671BC9">
        <w:rPr>
          <w:rStyle w:val="FontStyle72"/>
        </w:rPr>
        <w:t>Приложение №</w:t>
      </w:r>
      <w:r>
        <w:rPr>
          <w:rStyle w:val="FontStyle72"/>
        </w:rPr>
        <w:t>1</w:t>
      </w:r>
    </w:p>
    <w:p w:rsidR="00E70829" w:rsidRPr="00671BC9" w:rsidRDefault="00E70829" w:rsidP="00E70829">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E70829" w:rsidRDefault="00E70829" w:rsidP="00791E93">
      <w:pPr>
        <w:pStyle w:val="aff1"/>
        <w:jc w:val="right"/>
        <w:rPr>
          <w:rFonts w:ascii="Times New Roman" w:hAnsi="Times New Roman"/>
        </w:rPr>
      </w:pPr>
    </w:p>
    <w:p w:rsidR="00F34383" w:rsidRDefault="00F34383" w:rsidP="00791E93">
      <w:pPr>
        <w:pStyle w:val="aff1"/>
        <w:jc w:val="right"/>
        <w:rPr>
          <w:rFonts w:ascii="Times New Roman" w:hAnsi="Times New Roman"/>
        </w:rPr>
      </w:pPr>
    </w:p>
    <w:p w:rsidR="00F34383" w:rsidRDefault="00F34383" w:rsidP="00791E93">
      <w:pPr>
        <w:pStyle w:val="aff1"/>
        <w:jc w:val="right"/>
        <w:rPr>
          <w:rFonts w:ascii="Times New Roman" w:hAnsi="Times New Roman"/>
        </w:rPr>
      </w:pPr>
    </w:p>
    <w:p w:rsidR="00F34383" w:rsidRPr="009A3001" w:rsidRDefault="00F34383" w:rsidP="00F34383">
      <w:pPr>
        <w:pStyle w:val="a8"/>
        <w:pBdr>
          <w:bottom w:val="thickThinSmallGap" w:sz="24" w:space="1" w:color="622423"/>
        </w:pBdr>
        <w:spacing w:line="360" w:lineRule="auto"/>
        <w:jc w:val="center"/>
        <w:rPr>
          <w:b/>
          <w:sz w:val="24"/>
          <w:szCs w:val="24"/>
        </w:rPr>
      </w:pPr>
      <w:r w:rsidRPr="009A3001">
        <w:rPr>
          <w:b/>
          <w:sz w:val="24"/>
          <w:szCs w:val="24"/>
        </w:rPr>
        <w:lastRenderedPageBreak/>
        <w:t xml:space="preserve">ТЕХНИЧЕСКОЕ ЗАДАНИЕ </w:t>
      </w:r>
    </w:p>
    <w:p w:rsidR="00F34383" w:rsidRDefault="00F34383" w:rsidP="00F34383">
      <w:pPr>
        <w:pStyle w:val="a8"/>
        <w:jc w:val="right"/>
        <w:rPr>
          <w:b/>
          <w:sz w:val="22"/>
          <w:szCs w:val="22"/>
          <w:u w:val="single"/>
        </w:rPr>
      </w:pPr>
    </w:p>
    <w:tbl>
      <w:tblPr>
        <w:tblW w:w="10560" w:type="dxa"/>
        <w:tblInd w:w="-512" w:type="dxa"/>
        <w:tblLayout w:type="fixed"/>
        <w:tblCellMar>
          <w:top w:w="55" w:type="dxa"/>
          <w:left w:w="55" w:type="dxa"/>
          <w:bottom w:w="55" w:type="dxa"/>
          <w:right w:w="55" w:type="dxa"/>
        </w:tblCellMar>
        <w:tblLook w:val="04A0" w:firstRow="1" w:lastRow="0" w:firstColumn="1" w:lastColumn="0" w:noHBand="0" w:noVBand="1"/>
      </w:tblPr>
      <w:tblGrid>
        <w:gridCol w:w="709"/>
        <w:gridCol w:w="3119"/>
        <w:gridCol w:w="6732"/>
      </w:tblGrid>
      <w:tr w:rsidR="00F34383" w:rsidRPr="009A3001" w:rsidTr="00586446">
        <w:tc>
          <w:tcPr>
            <w:tcW w:w="709" w:type="dxa"/>
            <w:tcBorders>
              <w:top w:val="single" w:sz="12" w:space="0" w:color="000000"/>
              <w:left w:val="single" w:sz="12" w:space="0" w:color="000000"/>
              <w:bottom w:val="single" w:sz="12" w:space="0" w:color="000000"/>
              <w:right w:val="single" w:sz="12" w:space="0" w:color="000000"/>
            </w:tcBorders>
            <w:vAlign w:val="center"/>
            <w:hideMark/>
          </w:tcPr>
          <w:p w:rsidR="00F34383" w:rsidRPr="009A3001" w:rsidRDefault="00F34383" w:rsidP="009A3001">
            <w:pPr>
              <w:pStyle w:val="aff6"/>
              <w:jc w:val="center"/>
              <w:rPr>
                <w:rFonts w:cs="Times New Roman"/>
                <w:b/>
                <w:color w:val="auto"/>
                <w:lang w:val="ru-RU"/>
              </w:rPr>
            </w:pPr>
            <w:r w:rsidRPr="009A3001">
              <w:rPr>
                <w:rFonts w:cs="Times New Roman"/>
                <w:b/>
                <w:color w:val="auto"/>
                <w:lang w:val="ru-RU"/>
              </w:rPr>
              <w:t>№</w:t>
            </w:r>
          </w:p>
          <w:p w:rsidR="00F34383" w:rsidRPr="009A3001" w:rsidRDefault="00F34383" w:rsidP="009A3001">
            <w:pPr>
              <w:pStyle w:val="aff6"/>
              <w:jc w:val="center"/>
              <w:rPr>
                <w:rFonts w:cs="Times New Roman"/>
                <w:b/>
                <w:color w:val="auto"/>
              </w:rPr>
            </w:pPr>
            <w:r w:rsidRPr="009A3001">
              <w:rPr>
                <w:rFonts w:cs="Times New Roman"/>
                <w:b/>
                <w:color w:val="auto"/>
                <w:lang w:val="ru-RU"/>
              </w:rPr>
              <w:t>п.п.</w:t>
            </w:r>
          </w:p>
        </w:tc>
        <w:tc>
          <w:tcPr>
            <w:tcW w:w="3119" w:type="dxa"/>
            <w:tcBorders>
              <w:top w:val="single" w:sz="12" w:space="0" w:color="000000"/>
              <w:left w:val="single" w:sz="12" w:space="0" w:color="000000"/>
              <w:bottom w:val="single" w:sz="12" w:space="0" w:color="000000"/>
              <w:right w:val="single" w:sz="12" w:space="0" w:color="000000"/>
            </w:tcBorders>
            <w:vAlign w:val="center"/>
            <w:hideMark/>
          </w:tcPr>
          <w:p w:rsidR="00F34383" w:rsidRPr="009A3001" w:rsidRDefault="00F34383" w:rsidP="009A3001">
            <w:pPr>
              <w:pStyle w:val="aff6"/>
              <w:jc w:val="center"/>
              <w:rPr>
                <w:rFonts w:cs="Times New Roman"/>
                <w:b/>
                <w:color w:val="auto"/>
                <w:lang w:val="ru-RU"/>
              </w:rPr>
            </w:pPr>
            <w:r w:rsidRPr="009A3001">
              <w:rPr>
                <w:rFonts w:cs="Times New Roman"/>
                <w:b/>
                <w:color w:val="auto"/>
                <w:lang w:val="ru-RU"/>
              </w:rPr>
              <w:t>Перечень основных требований</w:t>
            </w:r>
          </w:p>
        </w:tc>
        <w:tc>
          <w:tcPr>
            <w:tcW w:w="6732" w:type="dxa"/>
            <w:tcBorders>
              <w:top w:val="single" w:sz="12" w:space="0" w:color="000000"/>
              <w:left w:val="single" w:sz="12" w:space="0" w:color="000000"/>
              <w:bottom w:val="single" w:sz="12" w:space="0" w:color="000000"/>
              <w:right w:val="single" w:sz="12" w:space="0" w:color="000000"/>
            </w:tcBorders>
            <w:vAlign w:val="center"/>
            <w:hideMark/>
          </w:tcPr>
          <w:p w:rsidR="00F34383" w:rsidRPr="009A3001" w:rsidRDefault="00F34383" w:rsidP="009A3001">
            <w:pPr>
              <w:pStyle w:val="aff6"/>
              <w:jc w:val="center"/>
              <w:rPr>
                <w:rFonts w:cs="Times New Roman"/>
                <w:b/>
                <w:color w:val="auto"/>
                <w:lang w:val="ru-RU"/>
              </w:rPr>
            </w:pPr>
            <w:r w:rsidRPr="009A3001">
              <w:rPr>
                <w:rFonts w:cs="Times New Roman"/>
                <w:b/>
                <w:color w:val="auto"/>
                <w:lang w:val="ru-RU"/>
              </w:rPr>
              <w:t>Содержание</w:t>
            </w:r>
          </w:p>
        </w:tc>
      </w:tr>
      <w:tr w:rsidR="00F34383" w:rsidRPr="009A3001" w:rsidTr="00586446">
        <w:tc>
          <w:tcPr>
            <w:tcW w:w="10560" w:type="dxa"/>
            <w:gridSpan w:val="3"/>
            <w:tcBorders>
              <w:top w:val="single" w:sz="12" w:space="0" w:color="000000"/>
              <w:left w:val="single" w:sz="2" w:space="0" w:color="000000"/>
              <w:bottom w:val="single" w:sz="2" w:space="0" w:color="000000"/>
              <w:right w:val="single" w:sz="2" w:space="0" w:color="000000"/>
            </w:tcBorders>
            <w:hideMark/>
          </w:tcPr>
          <w:p w:rsidR="00F34383" w:rsidRPr="009A3001" w:rsidRDefault="00F34383" w:rsidP="009A3001">
            <w:pPr>
              <w:pStyle w:val="aff6"/>
              <w:tabs>
                <w:tab w:val="center" w:pos="5225"/>
                <w:tab w:val="left" w:pos="6840"/>
              </w:tabs>
              <w:rPr>
                <w:rFonts w:cs="Times New Roman"/>
                <w:b/>
                <w:bCs/>
                <w:color w:val="auto"/>
              </w:rPr>
            </w:pPr>
            <w:r w:rsidRPr="009A3001">
              <w:rPr>
                <w:rFonts w:cs="Times New Roman"/>
                <w:b/>
                <w:color w:val="auto"/>
              </w:rPr>
              <w:tab/>
              <w:t>1</w:t>
            </w:r>
            <w:r w:rsidRPr="009A3001">
              <w:rPr>
                <w:rFonts w:cs="Times New Roman"/>
                <w:b/>
                <w:color w:val="auto"/>
                <w:lang w:val="ru-RU"/>
              </w:rPr>
              <w:t>.</w:t>
            </w:r>
            <w:r w:rsidRPr="009A3001">
              <w:rPr>
                <w:rFonts w:cs="Times New Roman"/>
                <w:b/>
                <w:bCs/>
                <w:color w:val="auto"/>
              </w:rPr>
              <w:t>Общие</w:t>
            </w:r>
            <w:r w:rsidR="009A3001" w:rsidRPr="009A3001">
              <w:rPr>
                <w:rFonts w:cs="Times New Roman"/>
                <w:b/>
                <w:bCs/>
                <w:color w:val="auto"/>
                <w:lang w:val="ru-RU"/>
              </w:rPr>
              <w:t xml:space="preserve"> </w:t>
            </w:r>
            <w:r w:rsidRPr="009A3001">
              <w:rPr>
                <w:rFonts w:cs="Times New Roman"/>
                <w:b/>
                <w:bCs/>
                <w:color w:val="auto"/>
              </w:rPr>
              <w:t>данные</w:t>
            </w:r>
            <w:r w:rsidRPr="009A3001">
              <w:rPr>
                <w:rFonts w:cs="Times New Roman"/>
                <w:b/>
                <w:bCs/>
                <w:color w:val="auto"/>
              </w:rPr>
              <w:tab/>
            </w:r>
          </w:p>
        </w:tc>
      </w:tr>
      <w:tr w:rsidR="00F34383" w:rsidRPr="009A3001" w:rsidTr="00586446">
        <w:trPr>
          <w:trHeight w:val="1960"/>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jc w:val="both"/>
              <w:rPr>
                <w:rFonts w:cs="Times New Roman"/>
                <w:color w:val="auto"/>
                <w:lang w:val="ru-RU"/>
              </w:rPr>
            </w:pPr>
            <w:r w:rsidRPr="009A3001">
              <w:rPr>
                <w:rFonts w:cs="Times New Roman"/>
                <w:color w:val="auto"/>
              </w:rPr>
              <w:t>1.1</w:t>
            </w:r>
            <w:r w:rsidRPr="009A3001">
              <w:rPr>
                <w:rFonts w:cs="Times New Roman"/>
                <w:color w:val="auto"/>
                <w:lang w:val="ru-RU"/>
              </w:rPr>
              <w:t>.</w:t>
            </w:r>
          </w:p>
        </w:tc>
        <w:tc>
          <w:tcPr>
            <w:tcW w:w="3119"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rPr>
                <w:b/>
                <w:sz w:val="24"/>
                <w:szCs w:val="24"/>
              </w:rPr>
            </w:pPr>
            <w:r w:rsidRPr="009A3001">
              <w:rPr>
                <w:b/>
                <w:sz w:val="24"/>
                <w:szCs w:val="24"/>
              </w:rPr>
              <w:t>Основание для проектирования</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right="85" w:firstLine="230"/>
              <w:jc w:val="both"/>
              <w:rPr>
                <w:sz w:val="24"/>
                <w:szCs w:val="24"/>
              </w:rPr>
            </w:pPr>
            <w:r w:rsidRPr="009A3001">
              <w:rPr>
                <w:sz w:val="24"/>
                <w:szCs w:val="24"/>
              </w:rPr>
              <w:t>1. Федеральный закон от 22.07.2005 № 116-ФЗ «Об особых экономических зонах в Российской Федерации».</w:t>
            </w:r>
          </w:p>
          <w:p w:rsidR="00F34383" w:rsidRPr="009A3001" w:rsidRDefault="00F34383" w:rsidP="009A3001">
            <w:pPr>
              <w:ind w:right="85" w:firstLine="230"/>
              <w:jc w:val="both"/>
              <w:rPr>
                <w:sz w:val="24"/>
                <w:szCs w:val="24"/>
              </w:rPr>
            </w:pPr>
            <w:r w:rsidRPr="009A3001">
              <w:rPr>
                <w:sz w:val="24"/>
                <w:szCs w:val="24"/>
              </w:rPr>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rsidR="00F34383" w:rsidRPr="009A3001" w:rsidRDefault="00F34383" w:rsidP="009A3001">
            <w:pPr>
              <w:ind w:right="85" w:firstLine="230"/>
              <w:jc w:val="both"/>
              <w:rPr>
                <w:sz w:val="24"/>
                <w:szCs w:val="24"/>
              </w:rPr>
            </w:pPr>
            <w:r w:rsidRPr="009A3001">
              <w:rPr>
                <w:sz w:val="24"/>
                <w:szCs w:val="24"/>
              </w:rPr>
              <w:t>3. Распоряжение администрации Липецкой области от 15.03.2016 № 112-р об утверждении документации по планировке территории.</w:t>
            </w:r>
          </w:p>
          <w:p w:rsidR="00F34383" w:rsidRPr="009A3001" w:rsidRDefault="00F34383" w:rsidP="009A3001">
            <w:pPr>
              <w:ind w:right="85" w:firstLine="230"/>
              <w:jc w:val="both"/>
              <w:rPr>
                <w:sz w:val="24"/>
                <w:szCs w:val="24"/>
              </w:rPr>
            </w:pPr>
            <w:r w:rsidRPr="009A3001">
              <w:rPr>
                <w:sz w:val="24"/>
                <w:szCs w:val="24"/>
              </w:rPr>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F34383" w:rsidRPr="009A3001" w:rsidTr="00586446">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1.2</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lang w:eastAsia="en-US" w:bidi="en-US"/>
              </w:rPr>
            </w:pPr>
            <w:r w:rsidRPr="009A3001">
              <w:rPr>
                <w:b/>
                <w:sz w:val="24"/>
                <w:szCs w:val="24"/>
              </w:rPr>
              <w:t>Сведения об участке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firstLine="228"/>
              <w:jc w:val="both"/>
              <w:rPr>
                <w:sz w:val="24"/>
                <w:szCs w:val="24"/>
              </w:rPr>
            </w:pPr>
            <w:r w:rsidRPr="009A3001">
              <w:rPr>
                <w:sz w:val="24"/>
                <w:szCs w:val="24"/>
              </w:rPr>
              <w:t>В административном отношении участок работ находится в с/п Архангельский сельсовет Елецкого района Липецкой области, близ села Новый Ольшанец.</w:t>
            </w:r>
          </w:p>
          <w:p w:rsidR="00F34383" w:rsidRPr="009A3001" w:rsidRDefault="00F34383" w:rsidP="009A3001">
            <w:pPr>
              <w:ind w:firstLine="228"/>
              <w:jc w:val="both"/>
              <w:rPr>
                <w:sz w:val="24"/>
                <w:szCs w:val="24"/>
              </w:rPr>
            </w:pPr>
            <w:r w:rsidRPr="009A3001">
              <w:rPr>
                <w:sz w:val="24"/>
                <w:szCs w:val="24"/>
              </w:rPr>
              <w:t>В геоморфологическом отношении территория инженерно-геологических изысканий расположена в Междуречном Олымско-Донском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rsidR="00F34383" w:rsidRPr="009A3001" w:rsidRDefault="00F34383" w:rsidP="009A3001">
            <w:pPr>
              <w:ind w:firstLine="228"/>
              <w:jc w:val="both"/>
              <w:rPr>
                <w:sz w:val="24"/>
                <w:szCs w:val="24"/>
              </w:rPr>
            </w:pPr>
            <w:r w:rsidRPr="009A3001">
              <w:rPr>
                <w:sz w:val="24"/>
                <w:szCs w:val="24"/>
              </w:rPr>
              <w:t>Абсолютные отметки по устьям скважин находятся в пределах 178,50 м – 197,28 м.</w:t>
            </w:r>
          </w:p>
          <w:p w:rsidR="00F34383" w:rsidRPr="009A3001" w:rsidRDefault="00F34383" w:rsidP="009A3001">
            <w:pPr>
              <w:tabs>
                <w:tab w:val="left" w:pos="284"/>
              </w:tabs>
              <w:ind w:firstLine="228"/>
              <w:jc w:val="both"/>
              <w:rPr>
                <w:sz w:val="24"/>
                <w:szCs w:val="24"/>
              </w:rPr>
            </w:pPr>
            <w:r w:rsidRPr="009A3001">
              <w:rPr>
                <w:sz w:val="24"/>
                <w:szCs w:val="24"/>
              </w:rPr>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rsidR="00F34383" w:rsidRPr="009A3001" w:rsidRDefault="00F34383" w:rsidP="009A3001">
            <w:pPr>
              <w:ind w:firstLine="228"/>
              <w:jc w:val="both"/>
              <w:rPr>
                <w:sz w:val="24"/>
                <w:szCs w:val="24"/>
              </w:rPr>
            </w:pPr>
            <w:r w:rsidRPr="009A3001">
              <w:rPr>
                <w:sz w:val="24"/>
                <w:szCs w:val="24"/>
              </w:rPr>
              <w:t>Климат района умеренно континентальный.</w:t>
            </w:r>
          </w:p>
          <w:p w:rsidR="00F34383" w:rsidRPr="009A3001" w:rsidRDefault="00F34383" w:rsidP="009A3001">
            <w:pPr>
              <w:tabs>
                <w:tab w:val="left" w:pos="0"/>
              </w:tabs>
              <w:ind w:firstLine="230"/>
              <w:jc w:val="both"/>
              <w:rPr>
                <w:spacing w:val="-2"/>
                <w:sz w:val="24"/>
                <w:szCs w:val="24"/>
              </w:rPr>
            </w:pPr>
            <w:r w:rsidRPr="009A3001">
              <w:rPr>
                <w:sz w:val="24"/>
                <w:szCs w:val="24"/>
              </w:rPr>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F34383" w:rsidRPr="009A3001" w:rsidTr="00586446">
        <w:trPr>
          <w:trHeight w:val="241"/>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1.3</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rPr>
            </w:pPr>
            <w:r w:rsidRPr="009A3001">
              <w:rPr>
                <w:b/>
                <w:sz w:val="24"/>
                <w:szCs w:val="24"/>
              </w:rPr>
              <w:t>Вид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0"/>
              </w:tabs>
              <w:ind w:firstLine="230"/>
              <w:jc w:val="both"/>
              <w:rPr>
                <w:spacing w:val="-2"/>
                <w:sz w:val="24"/>
                <w:szCs w:val="24"/>
              </w:rPr>
            </w:pPr>
            <w:r w:rsidRPr="009A3001">
              <w:rPr>
                <w:spacing w:val="-2"/>
                <w:sz w:val="24"/>
                <w:szCs w:val="24"/>
              </w:rPr>
              <w:t>Новое строительство.</w:t>
            </w:r>
          </w:p>
        </w:tc>
      </w:tr>
      <w:tr w:rsidR="00F34383" w:rsidRPr="009A3001" w:rsidTr="00586446">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1.4</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rPr>
            </w:pPr>
            <w:r w:rsidRPr="009A3001">
              <w:rPr>
                <w:b/>
                <w:sz w:val="24"/>
                <w:szCs w:val="24"/>
              </w:rPr>
              <w:t>Исходные данные</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right="85" w:firstLine="230"/>
              <w:jc w:val="both"/>
              <w:rPr>
                <w:spacing w:val="-2"/>
                <w:sz w:val="24"/>
                <w:szCs w:val="24"/>
              </w:rPr>
            </w:pPr>
            <w:r w:rsidRPr="009A3001">
              <w:rPr>
                <w:spacing w:val="-2"/>
                <w:sz w:val="24"/>
                <w:szCs w:val="24"/>
              </w:rPr>
              <w:t>Заказчик предоставляет:</w:t>
            </w:r>
          </w:p>
          <w:p w:rsidR="00F34383" w:rsidRPr="009A3001" w:rsidRDefault="00F34383" w:rsidP="009A3001">
            <w:pPr>
              <w:ind w:right="85" w:firstLine="230"/>
              <w:jc w:val="both"/>
              <w:rPr>
                <w:sz w:val="24"/>
                <w:szCs w:val="24"/>
                <w:lang w:eastAsia="en-US"/>
              </w:rPr>
            </w:pPr>
            <w:r w:rsidRPr="009A3001">
              <w:rPr>
                <w:sz w:val="24"/>
                <w:szCs w:val="24"/>
              </w:rPr>
              <w:t>- материалы инженерны</w:t>
            </w:r>
            <w:r w:rsidRPr="009A3001">
              <w:rPr>
                <w:sz w:val="24"/>
                <w:szCs w:val="24"/>
                <w:lang w:eastAsia="en-US"/>
              </w:rPr>
              <w:t>х изысканий выполненных ООО «Вертикаль»;</w:t>
            </w:r>
          </w:p>
          <w:p w:rsidR="00F34383" w:rsidRPr="009A3001" w:rsidRDefault="00F34383" w:rsidP="009A3001">
            <w:pPr>
              <w:ind w:firstLine="230"/>
              <w:rPr>
                <w:sz w:val="24"/>
                <w:szCs w:val="24"/>
              </w:rPr>
            </w:pPr>
            <w:r w:rsidRPr="009A3001">
              <w:rPr>
                <w:sz w:val="24"/>
                <w:szCs w:val="24"/>
              </w:rPr>
              <w:t xml:space="preserve">- материалы проекта стадия «Проектная документация» «Второй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w:t>
            </w:r>
            <w:r w:rsidRPr="009A3001">
              <w:rPr>
                <w:sz w:val="24"/>
                <w:szCs w:val="24"/>
              </w:rPr>
              <w:lastRenderedPageBreak/>
              <w:t>2.1)», шифр проекта 13013-2.1, выполненного АО «Липецкгражданпроект».</w:t>
            </w:r>
          </w:p>
        </w:tc>
      </w:tr>
      <w:tr w:rsidR="00F34383" w:rsidRPr="009A3001" w:rsidTr="00586446">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1.5</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rPr>
            </w:pPr>
            <w:r w:rsidRPr="009A3001">
              <w:rPr>
                <w:b/>
                <w:sz w:val="24"/>
                <w:szCs w:val="24"/>
              </w:rPr>
              <w:t>Состав проекта</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right="85" w:firstLine="230"/>
              <w:jc w:val="both"/>
              <w:rPr>
                <w:spacing w:val="-2"/>
                <w:sz w:val="24"/>
                <w:szCs w:val="24"/>
              </w:rPr>
            </w:pPr>
            <w:r w:rsidRPr="009A3001">
              <w:rPr>
                <w:spacing w:val="-2"/>
                <w:sz w:val="24"/>
                <w:szCs w:val="24"/>
              </w:rPr>
              <w:t>Проект разработать в составе «Рабочая документация».</w:t>
            </w:r>
          </w:p>
          <w:p w:rsidR="00F34383" w:rsidRPr="009A3001" w:rsidRDefault="00F34383" w:rsidP="009A3001">
            <w:pPr>
              <w:ind w:right="85" w:firstLine="230"/>
              <w:jc w:val="both"/>
              <w:rPr>
                <w:spacing w:val="-2"/>
                <w:sz w:val="24"/>
                <w:szCs w:val="24"/>
              </w:rPr>
            </w:pPr>
            <w:r w:rsidRPr="009A3001">
              <w:rPr>
                <w:spacing w:val="-2"/>
                <w:sz w:val="24"/>
                <w:szCs w:val="24"/>
              </w:rPr>
              <w:t>Рабочую документацию выполнить в объёме,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w:t>
            </w:r>
          </w:p>
          <w:p w:rsidR="00F34383" w:rsidRPr="009A3001" w:rsidRDefault="00F34383" w:rsidP="009A3001">
            <w:pPr>
              <w:ind w:right="85" w:firstLine="230"/>
              <w:jc w:val="both"/>
              <w:rPr>
                <w:sz w:val="24"/>
                <w:szCs w:val="24"/>
              </w:rPr>
            </w:pPr>
            <w:r w:rsidRPr="009A3001">
              <w:rPr>
                <w:spacing w:val="-2"/>
                <w:sz w:val="24"/>
                <w:szCs w:val="24"/>
              </w:rPr>
              <w:t xml:space="preserve">Состав разделов проектной документации и требования к содержанию этих разделов выполнить в соответствии с Градостроительным кодексом, </w:t>
            </w:r>
            <w:r w:rsidRPr="009A3001">
              <w:rPr>
                <w:sz w:val="24"/>
                <w:szCs w:val="24"/>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rsidR="00F34383" w:rsidRPr="009A3001" w:rsidRDefault="00F34383" w:rsidP="009A3001">
            <w:pPr>
              <w:tabs>
                <w:tab w:val="left" w:pos="4672"/>
              </w:tabs>
              <w:ind w:right="85" w:firstLine="230"/>
              <w:jc w:val="both"/>
              <w:rPr>
                <w:sz w:val="24"/>
                <w:szCs w:val="24"/>
              </w:rPr>
            </w:pPr>
            <w:r w:rsidRPr="009A3001">
              <w:rPr>
                <w:spacing w:val="-2"/>
                <w:sz w:val="24"/>
                <w:szCs w:val="24"/>
              </w:rPr>
              <w:t xml:space="preserve">Выполнение и оформление проектной документации должно проводиться в соответствии с </w:t>
            </w:r>
            <w:r w:rsidRPr="009A3001">
              <w:rPr>
                <w:sz w:val="24"/>
                <w:szCs w:val="24"/>
              </w:rPr>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F34383" w:rsidRPr="009A3001" w:rsidRDefault="00F34383" w:rsidP="009A3001">
            <w:pPr>
              <w:tabs>
                <w:tab w:val="left" w:pos="4672"/>
              </w:tabs>
              <w:ind w:right="85" w:firstLine="230"/>
              <w:jc w:val="both"/>
              <w:rPr>
                <w:sz w:val="24"/>
                <w:szCs w:val="24"/>
              </w:rPr>
            </w:pPr>
            <w:r w:rsidRPr="009A3001">
              <w:rPr>
                <w:sz w:val="24"/>
                <w:szCs w:val="24"/>
              </w:rPr>
              <w:t>При проектировании автоматизированных систем (телемеханики, АСУ, АИИСКУЭ) состав проекта должен соответствовать требованиям ГОСТ 34.201-89 и РД 50-34.698-90.</w:t>
            </w:r>
          </w:p>
          <w:p w:rsidR="00F34383" w:rsidRPr="009A3001" w:rsidRDefault="00F34383" w:rsidP="009A3001">
            <w:pPr>
              <w:ind w:right="85" w:firstLine="230"/>
              <w:jc w:val="both"/>
              <w:rPr>
                <w:spacing w:val="-2"/>
                <w:sz w:val="24"/>
                <w:szCs w:val="24"/>
              </w:rPr>
            </w:pPr>
            <w:r w:rsidRPr="009A3001">
              <w:rPr>
                <w:spacing w:val="-2"/>
                <w:sz w:val="24"/>
                <w:szCs w:val="24"/>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F34383" w:rsidRPr="009A3001" w:rsidTr="00586446">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1.6</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rPr>
            </w:pPr>
            <w:r w:rsidRPr="009A3001">
              <w:rPr>
                <w:b/>
                <w:sz w:val="24"/>
                <w:szCs w:val="24"/>
              </w:rPr>
              <w:t>Перечень и основные показатели объектов</w:t>
            </w:r>
          </w:p>
        </w:tc>
        <w:tc>
          <w:tcPr>
            <w:tcW w:w="6732" w:type="dxa"/>
            <w:tcBorders>
              <w:top w:val="single" w:sz="2" w:space="0" w:color="000000"/>
              <w:left w:val="single" w:sz="2" w:space="0" w:color="000000"/>
              <w:bottom w:val="single" w:sz="2" w:space="0" w:color="000000"/>
              <w:right w:val="single" w:sz="2" w:space="0" w:color="000000"/>
            </w:tcBorders>
            <w:shd w:val="clear" w:color="auto" w:fill="auto"/>
            <w:hideMark/>
          </w:tcPr>
          <w:p w:rsidR="00F34383" w:rsidRPr="009A3001" w:rsidRDefault="00F34383" w:rsidP="009A3001">
            <w:pPr>
              <w:ind w:right="85" w:firstLine="230"/>
              <w:jc w:val="both"/>
              <w:rPr>
                <w:spacing w:val="-2"/>
                <w:sz w:val="24"/>
                <w:szCs w:val="24"/>
              </w:rPr>
            </w:pPr>
            <w:r w:rsidRPr="009A3001">
              <w:rPr>
                <w:spacing w:val="-2"/>
                <w:sz w:val="24"/>
                <w:szCs w:val="24"/>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rsidR="00F34383" w:rsidRPr="009A3001" w:rsidRDefault="00F34383" w:rsidP="009A3001">
            <w:pPr>
              <w:ind w:right="85" w:firstLine="230"/>
              <w:jc w:val="both"/>
              <w:rPr>
                <w:spacing w:val="-2"/>
                <w:sz w:val="24"/>
                <w:szCs w:val="24"/>
              </w:rPr>
            </w:pPr>
            <w:r w:rsidRPr="009A3001">
              <w:rPr>
                <w:spacing w:val="-2"/>
                <w:sz w:val="24"/>
                <w:szCs w:val="24"/>
              </w:rPr>
              <w:t xml:space="preserve">1. </w:t>
            </w:r>
            <w:r w:rsidRPr="009A3001">
              <w:rPr>
                <w:b/>
                <w:spacing w:val="-2"/>
                <w:sz w:val="24"/>
                <w:szCs w:val="24"/>
              </w:rPr>
              <w:t>Автомобильная дорога</w:t>
            </w:r>
            <w:r w:rsidRPr="009A3001">
              <w:rPr>
                <w:spacing w:val="-2"/>
                <w:sz w:val="24"/>
                <w:szCs w:val="24"/>
              </w:rPr>
              <w:t xml:space="preserve"> – </w:t>
            </w:r>
            <w:r w:rsidRPr="009A3001">
              <w:rPr>
                <w:sz w:val="24"/>
                <w:szCs w:val="24"/>
              </w:rPr>
              <w:t xml:space="preserve">двухполосная шириной 7,5 м в асфальтобетонном покрытии без бордюрного камня протяжённостью 3375 м. Категория дороги </w:t>
            </w:r>
            <w:r w:rsidRPr="009A3001">
              <w:rPr>
                <w:sz w:val="24"/>
                <w:szCs w:val="24"/>
                <w:lang w:val="en-US"/>
              </w:rPr>
              <w:t>II</w:t>
            </w:r>
            <w:r w:rsidRPr="009A3001">
              <w:rPr>
                <w:sz w:val="24"/>
                <w:szCs w:val="24"/>
              </w:rPr>
              <w:t>-в.</w:t>
            </w:r>
            <w:r w:rsidR="000B3270">
              <w:rPr>
                <w:sz w:val="24"/>
                <w:szCs w:val="24"/>
              </w:rPr>
              <w:t xml:space="preserve"> </w:t>
            </w:r>
            <w:r w:rsidRPr="009A3001">
              <w:rPr>
                <w:sz w:val="24"/>
                <w:szCs w:val="24"/>
              </w:rPr>
              <w:t>Стоянка на 10 грузовых машин, расположенная перед существующим КПП автомобильного транспорта.</w:t>
            </w:r>
          </w:p>
          <w:p w:rsidR="00F34383" w:rsidRPr="009A3001" w:rsidRDefault="00F34383" w:rsidP="009A3001">
            <w:pPr>
              <w:ind w:right="85" w:firstLine="230"/>
              <w:jc w:val="both"/>
              <w:rPr>
                <w:spacing w:val="-2"/>
                <w:sz w:val="24"/>
                <w:szCs w:val="24"/>
              </w:rPr>
            </w:pPr>
          </w:p>
          <w:p w:rsidR="00F34383" w:rsidRPr="009A3001" w:rsidRDefault="00F34383" w:rsidP="009A3001">
            <w:pPr>
              <w:ind w:right="85" w:firstLine="230"/>
              <w:jc w:val="both"/>
              <w:rPr>
                <w:spacing w:val="-2"/>
                <w:sz w:val="24"/>
                <w:szCs w:val="24"/>
              </w:rPr>
            </w:pPr>
            <w:r w:rsidRPr="009A3001">
              <w:rPr>
                <w:spacing w:val="-2"/>
                <w:sz w:val="24"/>
                <w:szCs w:val="24"/>
              </w:rPr>
              <w:t xml:space="preserve">2. </w:t>
            </w:r>
            <w:r w:rsidRPr="009A3001">
              <w:rPr>
                <w:b/>
                <w:spacing w:val="-2"/>
                <w:sz w:val="24"/>
                <w:szCs w:val="24"/>
              </w:rPr>
              <w:t>Ограждение территории:</w:t>
            </w:r>
          </w:p>
          <w:p w:rsidR="00F34383" w:rsidRPr="009A3001" w:rsidRDefault="00F34383" w:rsidP="009A3001">
            <w:pPr>
              <w:ind w:right="85" w:firstLine="230"/>
              <w:jc w:val="both"/>
              <w:rPr>
                <w:spacing w:val="-2"/>
                <w:sz w:val="24"/>
                <w:szCs w:val="24"/>
              </w:rPr>
            </w:pPr>
            <w:r w:rsidRPr="009A3001">
              <w:rPr>
                <w:spacing w:val="-2"/>
                <w:sz w:val="24"/>
                <w:szCs w:val="24"/>
              </w:rPr>
              <w:lastRenderedPageBreak/>
              <w:t>- демонтаж временного сетчатого ограждения</w:t>
            </w:r>
            <w:r w:rsidR="000B3270">
              <w:rPr>
                <w:spacing w:val="-2"/>
                <w:sz w:val="24"/>
                <w:szCs w:val="24"/>
              </w:rPr>
              <w:t xml:space="preserve"> </w:t>
            </w:r>
            <w:r w:rsidRPr="009A3001">
              <w:rPr>
                <w:spacing w:val="-2"/>
                <w:sz w:val="24"/>
                <w:szCs w:val="24"/>
              </w:rPr>
              <w:t xml:space="preserve">на участках от т. 8 до т. 12 (проект 13013-1.2) ориентировочной протяжённостью0,85км с последующей </w:t>
            </w:r>
            <w:r w:rsidRPr="009A3001">
              <w:rPr>
                <w:sz w:val="24"/>
                <w:szCs w:val="24"/>
              </w:rPr>
              <w:t>установкой демонтированных секций в составе постоянного ограждения территории подэтапа 2.1</w:t>
            </w:r>
            <w:r w:rsidRPr="009A3001">
              <w:rPr>
                <w:spacing w:val="-2"/>
                <w:sz w:val="24"/>
                <w:szCs w:val="24"/>
              </w:rPr>
              <w:t>;</w:t>
            </w:r>
          </w:p>
          <w:p w:rsidR="00F34383" w:rsidRPr="009A3001" w:rsidRDefault="00F34383" w:rsidP="009A3001">
            <w:pPr>
              <w:ind w:right="85" w:firstLine="230"/>
              <w:jc w:val="both"/>
              <w:rPr>
                <w:spacing w:val="-2"/>
                <w:sz w:val="24"/>
                <w:szCs w:val="24"/>
              </w:rPr>
            </w:pPr>
            <w:r w:rsidRPr="009A3001">
              <w:rPr>
                <w:spacing w:val="-2"/>
                <w:sz w:val="24"/>
                <w:szCs w:val="24"/>
              </w:rPr>
              <w:t xml:space="preserve">- постоянное сетчатое ограждение высотой 2,5 м протяжённостью 2854,26 м. с установкой обозначений «Зона таможенного контроля», </w:t>
            </w:r>
            <w:r w:rsidRPr="009A3001">
              <w:rPr>
                <w:sz w:val="24"/>
                <w:szCs w:val="24"/>
              </w:rPr>
              <w:t>оборудованное инженерно-техническими средствами охраны, обеспечивающей фиксацию и оповещение оператора о хищении секций ограждения периметра территории ОЭЗ</w:t>
            </w:r>
            <w:r w:rsidRPr="009A3001">
              <w:rPr>
                <w:spacing w:val="-2"/>
                <w:sz w:val="24"/>
                <w:szCs w:val="24"/>
              </w:rPr>
              <w:t>;</w:t>
            </w:r>
          </w:p>
          <w:p w:rsidR="00F34383" w:rsidRPr="009A3001" w:rsidRDefault="00F34383" w:rsidP="009A3001">
            <w:pPr>
              <w:ind w:right="85" w:firstLine="230"/>
              <w:jc w:val="both"/>
              <w:rPr>
                <w:spacing w:val="-2"/>
                <w:sz w:val="24"/>
                <w:szCs w:val="24"/>
              </w:rPr>
            </w:pPr>
            <w:r w:rsidRPr="009A3001">
              <w:rPr>
                <w:spacing w:val="-2"/>
                <w:sz w:val="24"/>
                <w:szCs w:val="24"/>
              </w:rPr>
              <w:t>- временное сетчатое ограждение высотой 2,5 м протяжённостью 2379,05 м.</w:t>
            </w:r>
          </w:p>
          <w:p w:rsidR="00F34383" w:rsidRPr="009A3001" w:rsidRDefault="00F34383" w:rsidP="009A3001">
            <w:pPr>
              <w:ind w:right="85" w:firstLine="230"/>
              <w:jc w:val="both"/>
              <w:rPr>
                <w:spacing w:val="-2"/>
                <w:sz w:val="24"/>
                <w:szCs w:val="24"/>
              </w:rPr>
            </w:pPr>
          </w:p>
          <w:p w:rsidR="00F34383" w:rsidRPr="009A3001" w:rsidRDefault="00F34383" w:rsidP="009A3001">
            <w:pPr>
              <w:ind w:right="85" w:firstLine="230"/>
              <w:jc w:val="both"/>
              <w:rPr>
                <w:b/>
                <w:spacing w:val="-2"/>
                <w:sz w:val="24"/>
                <w:szCs w:val="24"/>
              </w:rPr>
            </w:pPr>
            <w:r w:rsidRPr="009A3001">
              <w:rPr>
                <w:spacing w:val="-2"/>
                <w:sz w:val="24"/>
                <w:szCs w:val="24"/>
              </w:rPr>
              <w:t xml:space="preserve">3. </w:t>
            </w:r>
            <w:r w:rsidRPr="009A3001">
              <w:rPr>
                <w:b/>
                <w:spacing w:val="-2"/>
                <w:sz w:val="24"/>
                <w:szCs w:val="24"/>
              </w:rPr>
              <w:t>Сети электроснабжения:</w:t>
            </w:r>
          </w:p>
          <w:p w:rsidR="00F34383" w:rsidRPr="009A3001" w:rsidRDefault="00F34383" w:rsidP="009A3001">
            <w:pPr>
              <w:ind w:right="85" w:firstLine="230"/>
              <w:jc w:val="both"/>
              <w:rPr>
                <w:sz w:val="24"/>
                <w:szCs w:val="24"/>
              </w:rPr>
            </w:pPr>
            <w:r w:rsidRPr="009A3001">
              <w:rPr>
                <w:sz w:val="24"/>
                <w:szCs w:val="24"/>
              </w:rPr>
              <w:t>- трансформаторная подстанция ТП № 4 2×250кВА – 1 шт.;</w:t>
            </w:r>
          </w:p>
          <w:p w:rsidR="00F34383" w:rsidRPr="009A3001" w:rsidRDefault="00F34383" w:rsidP="009A3001">
            <w:pPr>
              <w:ind w:right="85" w:firstLine="230"/>
              <w:jc w:val="both"/>
              <w:rPr>
                <w:sz w:val="24"/>
                <w:szCs w:val="24"/>
              </w:rPr>
            </w:pPr>
            <w:r w:rsidRPr="009A3001">
              <w:rPr>
                <w:sz w:val="24"/>
                <w:szCs w:val="24"/>
              </w:rPr>
              <w:t>- распределительная трансформаторная подстанция РТП № 2 2×400кВА – 1 шт.;</w:t>
            </w:r>
          </w:p>
          <w:p w:rsidR="00F34383" w:rsidRPr="009A3001" w:rsidRDefault="00F34383" w:rsidP="009A3001">
            <w:pPr>
              <w:ind w:right="85" w:firstLine="230"/>
              <w:jc w:val="both"/>
              <w:rPr>
                <w:sz w:val="24"/>
                <w:szCs w:val="24"/>
              </w:rPr>
            </w:pPr>
            <w:r w:rsidRPr="009A3001">
              <w:rPr>
                <w:sz w:val="24"/>
                <w:szCs w:val="24"/>
              </w:rPr>
              <w:t>- кабельные линии 10 кВ протяжённостью в плане 3700 м;</w:t>
            </w:r>
          </w:p>
          <w:p w:rsidR="00F34383" w:rsidRPr="009A3001" w:rsidRDefault="00F34383" w:rsidP="009A3001">
            <w:pPr>
              <w:ind w:right="85" w:firstLine="230"/>
              <w:jc w:val="both"/>
              <w:rPr>
                <w:sz w:val="24"/>
                <w:szCs w:val="24"/>
              </w:rPr>
            </w:pPr>
            <w:r w:rsidRPr="009A3001">
              <w:rPr>
                <w:sz w:val="24"/>
                <w:szCs w:val="24"/>
              </w:rPr>
              <w:t>- кабельные линии 0.4 кВ протяжённостью в плане 830 м.</w:t>
            </w:r>
          </w:p>
          <w:p w:rsidR="00F34383" w:rsidRPr="009A3001" w:rsidRDefault="00F34383" w:rsidP="009A3001">
            <w:pPr>
              <w:ind w:right="85" w:firstLine="230"/>
              <w:jc w:val="both"/>
              <w:rPr>
                <w:sz w:val="24"/>
                <w:szCs w:val="24"/>
              </w:rPr>
            </w:pPr>
          </w:p>
          <w:p w:rsidR="00F34383" w:rsidRPr="009A3001" w:rsidRDefault="00F34383" w:rsidP="009A3001">
            <w:pPr>
              <w:ind w:right="85" w:firstLine="230"/>
              <w:jc w:val="both"/>
              <w:rPr>
                <w:b/>
                <w:sz w:val="24"/>
                <w:szCs w:val="24"/>
              </w:rPr>
            </w:pPr>
            <w:r w:rsidRPr="009A3001">
              <w:rPr>
                <w:sz w:val="24"/>
                <w:szCs w:val="24"/>
              </w:rPr>
              <w:t xml:space="preserve">4. </w:t>
            </w:r>
            <w:r w:rsidRPr="009A3001">
              <w:rPr>
                <w:b/>
                <w:sz w:val="24"/>
                <w:szCs w:val="24"/>
              </w:rPr>
              <w:t>Сети наружного освещения:</w:t>
            </w:r>
          </w:p>
          <w:p w:rsidR="00F34383" w:rsidRPr="009A3001" w:rsidRDefault="00F34383" w:rsidP="009A3001">
            <w:pPr>
              <w:ind w:right="85"/>
              <w:jc w:val="both"/>
              <w:rPr>
                <w:sz w:val="24"/>
                <w:szCs w:val="24"/>
              </w:rPr>
            </w:pPr>
            <w:r w:rsidRPr="009A3001">
              <w:rPr>
                <w:sz w:val="24"/>
                <w:szCs w:val="24"/>
              </w:rPr>
              <w:t>протяженность трасс кабельных линий в плане 101.4 м;</w:t>
            </w:r>
          </w:p>
          <w:p w:rsidR="00F34383" w:rsidRPr="009A3001" w:rsidRDefault="00F34383" w:rsidP="009A3001">
            <w:pPr>
              <w:ind w:right="85"/>
              <w:jc w:val="both"/>
              <w:rPr>
                <w:sz w:val="24"/>
                <w:szCs w:val="24"/>
              </w:rPr>
            </w:pPr>
            <w:r w:rsidRPr="009A3001">
              <w:rPr>
                <w:sz w:val="24"/>
                <w:szCs w:val="24"/>
              </w:rPr>
              <w:t xml:space="preserve">протяженность трассы воздушных линий в плане 3987.7 м. </w:t>
            </w:r>
          </w:p>
          <w:p w:rsidR="00F34383" w:rsidRPr="009A3001" w:rsidRDefault="00F34383" w:rsidP="009A3001">
            <w:pPr>
              <w:ind w:right="85" w:firstLine="230"/>
              <w:jc w:val="both"/>
              <w:rPr>
                <w:b/>
                <w:sz w:val="24"/>
                <w:szCs w:val="24"/>
              </w:rPr>
            </w:pPr>
            <w:r w:rsidRPr="009A3001">
              <w:rPr>
                <w:sz w:val="24"/>
                <w:szCs w:val="24"/>
              </w:rPr>
              <w:t xml:space="preserve">5. </w:t>
            </w:r>
            <w:r w:rsidRPr="009A3001">
              <w:rPr>
                <w:b/>
                <w:sz w:val="24"/>
                <w:szCs w:val="24"/>
              </w:rPr>
              <w:t>Сети связи:</w:t>
            </w:r>
          </w:p>
          <w:p w:rsidR="00F34383" w:rsidRPr="009A3001" w:rsidRDefault="00F34383" w:rsidP="009A3001">
            <w:pPr>
              <w:ind w:right="85" w:firstLine="230"/>
              <w:jc w:val="both"/>
              <w:rPr>
                <w:sz w:val="24"/>
                <w:szCs w:val="24"/>
              </w:rPr>
            </w:pPr>
            <w:r w:rsidRPr="009A3001">
              <w:rPr>
                <w:sz w:val="24"/>
                <w:szCs w:val="24"/>
              </w:rPr>
              <w:t>общая протяженность кабельных и воздушных линий 8270 м;</w:t>
            </w:r>
          </w:p>
          <w:p w:rsidR="00F34383" w:rsidRPr="009A3001" w:rsidRDefault="00F34383" w:rsidP="009A3001">
            <w:pPr>
              <w:ind w:right="85" w:firstLine="230"/>
              <w:jc w:val="both"/>
              <w:rPr>
                <w:sz w:val="24"/>
                <w:szCs w:val="24"/>
              </w:rPr>
            </w:pPr>
            <w:r w:rsidRPr="009A3001">
              <w:rPr>
                <w:sz w:val="24"/>
                <w:szCs w:val="24"/>
              </w:rPr>
              <w:t>общая протяженность подземной кабельной телефонной</w:t>
            </w:r>
            <w:r w:rsidR="000B3270">
              <w:rPr>
                <w:sz w:val="24"/>
                <w:szCs w:val="24"/>
              </w:rPr>
              <w:t xml:space="preserve"> </w:t>
            </w:r>
            <w:r w:rsidRPr="009A3001">
              <w:rPr>
                <w:sz w:val="24"/>
                <w:szCs w:val="24"/>
              </w:rPr>
              <w:t>канализации 240 м.</w:t>
            </w:r>
          </w:p>
          <w:p w:rsidR="00F34383" w:rsidRPr="009A3001" w:rsidRDefault="00F34383" w:rsidP="009A3001">
            <w:pPr>
              <w:ind w:right="85" w:firstLine="230"/>
              <w:jc w:val="both"/>
              <w:rPr>
                <w:sz w:val="24"/>
                <w:szCs w:val="24"/>
              </w:rPr>
            </w:pPr>
          </w:p>
          <w:p w:rsidR="00F34383" w:rsidRPr="009A3001" w:rsidRDefault="00F34383" w:rsidP="009A3001">
            <w:pPr>
              <w:ind w:right="85" w:firstLine="230"/>
              <w:jc w:val="both"/>
              <w:rPr>
                <w:sz w:val="24"/>
                <w:szCs w:val="24"/>
              </w:rPr>
            </w:pPr>
            <w:r w:rsidRPr="009A3001">
              <w:rPr>
                <w:sz w:val="24"/>
                <w:szCs w:val="24"/>
              </w:rPr>
              <w:t xml:space="preserve">6. </w:t>
            </w:r>
            <w:r w:rsidRPr="009A3001">
              <w:rPr>
                <w:b/>
                <w:sz w:val="24"/>
                <w:szCs w:val="24"/>
              </w:rPr>
              <w:t xml:space="preserve">Сети водопровода </w:t>
            </w:r>
            <w:r w:rsidRPr="009A3001">
              <w:rPr>
                <w:spacing w:val="-2"/>
                <w:sz w:val="24"/>
                <w:szCs w:val="24"/>
              </w:rPr>
              <w:t>протяжённостью</w:t>
            </w:r>
            <w:r w:rsidRPr="009A3001">
              <w:rPr>
                <w:spacing w:val="-2"/>
                <w:sz w:val="24"/>
                <w:szCs w:val="24"/>
                <w:lang w:val="en-US"/>
              </w:rPr>
              <w:t>d</w:t>
            </w:r>
            <w:r w:rsidRPr="009A3001">
              <w:rPr>
                <w:spacing w:val="-2"/>
                <w:sz w:val="24"/>
                <w:szCs w:val="24"/>
              </w:rPr>
              <w:t>=355мм. -2777 м.</w:t>
            </w:r>
          </w:p>
          <w:p w:rsidR="00F34383" w:rsidRPr="009A3001" w:rsidRDefault="00F34383" w:rsidP="009A3001">
            <w:pPr>
              <w:ind w:right="85" w:firstLine="230"/>
              <w:jc w:val="both"/>
              <w:rPr>
                <w:sz w:val="24"/>
                <w:szCs w:val="24"/>
              </w:rPr>
            </w:pPr>
          </w:p>
          <w:p w:rsidR="00F34383" w:rsidRPr="009A3001" w:rsidRDefault="00F34383" w:rsidP="009A3001">
            <w:pPr>
              <w:ind w:right="85" w:firstLine="230"/>
              <w:jc w:val="both"/>
              <w:rPr>
                <w:spacing w:val="-2"/>
                <w:sz w:val="24"/>
                <w:szCs w:val="24"/>
              </w:rPr>
            </w:pPr>
            <w:r w:rsidRPr="009A3001">
              <w:rPr>
                <w:spacing w:val="-2"/>
                <w:sz w:val="24"/>
                <w:szCs w:val="24"/>
              </w:rPr>
              <w:t xml:space="preserve">7. </w:t>
            </w:r>
            <w:r w:rsidRPr="009A3001">
              <w:rPr>
                <w:b/>
                <w:spacing w:val="-2"/>
                <w:sz w:val="24"/>
                <w:szCs w:val="24"/>
              </w:rPr>
              <w:t>Сети хозяйственно-бытовой канализации:</w:t>
            </w:r>
          </w:p>
          <w:p w:rsidR="00F34383" w:rsidRPr="009A3001" w:rsidRDefault="00F34383" w:rsidP="009A3001">
            <w:pPr>
              <w:ind w:right="85" w:firstLine="230"/>
              <w:jc w:val="both"/>
              <w:rPr>
                <w:spacing w:val="-2"/>
                <w:sz w:val="24"/>
                <w:szCs w:val="24"/>
              </w:rPr>
            </w:pPr>
            <w:r w:rsidRPr="009A3001">
              <w:rPr>
                <w:spacing w:val="-2"/>
                <w:sz w:val="24"/>
                <w:szCs w:val="24"/>
              </w:rPr>
              <w:t>- напорная канализация протяжённостью</w:t>
            </w:r>
            <w:r w:rsidR="000B3270">
              <w:rPr>
                <w:spacing w:val="-2"/>
                <w:sz w:val="24"/>
                <w:szCs w:val="24"/>
              </w:rPr>
              <w:t xml:space="preserve"> </w:t>
            </w:r>
            <w:r w:rsidRPr="009A3001">
              <w:rPr>
                <w:spacing w:val="-2"/>
                <w:sz w:val="24"/>
                <w:szCs w:val="24"/>
              </w:rPr>
              <w:t>d=200 мм. - 2307м;</w:t>
            </w:r>
          </w:p>
          <w:p w:rsidR="00F34383" w:rsidRPr="009A3001" w:rsidRDefault="00F34383" w:rsidP="009A3001">
            <w:pPr>
              <w:ind w:right="85" w:firstLine="230"/>
              <w:jc w:val="both"/>
              <w:rPr>
                <w:spacing w:val="-2"/>
                <w:sz w:val="24"/>
                <w:szCs w:val="24"/>
              </w:rPr>
            </w:pPr>
            <w:r w:rsidRPr="009A3001">
              <w:rPr>
                <w:spacing w:val="-2"/>
                <w:sz w:val="24"/>
                <w:szCs w:val="24"/>
              </w:rPr>
              <w:t>- самотечная канализация протяженностью:</w:t>
            </w:r>
          </w:p>
          <w:p w:rsidR="00F34383" w:rsidRPr="009A3001" w:rsidRDefault="00F34383" w:rsidP="009A3001">
            <w:pPr>
              <w:ind w:right="85" w:firstLine="230"/>
              <w:jc w:val="both"/>
              <w:rPr>
                <w:spacing w:val="-2"/>
                <w:sz w:val="24"/>
                <w:szCs w:val="24"/>
              </w:rPr>
            </w:pPr>
            <w:r w:rsidRPr="009A3001">
              <w:rPr>
                <w:spacing w:val="-2"/>
                <w:sz w:val="24"/>
                <w:szCs w:val="24"/>
              </w:rPr>
              <w:t>- d=200 мм.</w:t>
            </w:r>
            <w:r w:rsidRPr="009A3001">
              <w:rPr>
                <w:spacing w:val="-2"/>
                <w:sz w:val="24"/>
                <w:szCs w:val="24"/>
              </w:rPr>
              <w:tab/>
              <w:t>- 2983 м;</w:t>
            </w:r>
          </w:p>
          <w:p w:rsidR="00F34383" w:rsidRPr="009A3001" w:rsidRDefault="00F34383" w:rsidP="009A3001">
            <w:pPr>
              <w:ind w:right="85" w:firstLine="230"/>
              <w:jc w:val="both"/>
              <w:rPr>
                <w:spacing w:val="-2"/>
                <w:sz w:val="24"/>
                <w:szCs w:val="24"/>
              </w:rPr>
            </w:pPr>
            <w:r w:rsidRPr="009A3001">
              <w:rPr>
                <w:spacing w:val="-2"/>
                <w:sz w:val="24"/>
                <w:szCs w:val="24"/>
              </w:rPr>
              <w:t>- d=250 мм.</w:t>
            </w:r>
            <w:r w:rsidRPr="009A3001">
              <w:rPr>
                <w:spacing w:val="-2"/>
                <w:sz w:val="24"/>
                <w:szCs w:val="24"/>
              </w:rPr>
              <w:tab/>
              <w:t>- 250 м;</w:t>
            </w:r>
          </w:p>
          <w:p w:rsidR="00F34383" w:rsidRPr="009A3001" w:rsidRDefault="00F34383" w:rsidP="009A3001">
            <w:pPr>
              <w:ind w:right="85" w:firstLine="230"/>
              <w:jc w:val="both"/>
              <w:rPr>
                <w:color w:val="FF0000"/>
                <w:spacing w:val="-2"/>
                <w:sz w:val="24"/>
                <w:szCs w:val="24"/>
              </w:rPr>
            </w:pPr>
            <w:r w:rsidRPr="009A3001">
              <w:rPr>
                <w:spacing w:val="-2"/>
                <w:sz w:val="24"/>
                <w:szCs w:val="24"/>
              </w:rPr>
              <w:t>- d=300 мм.</w:t>
            </w:r>
            <w:r w:rsidRPr="009A3001">
              <w:rPr>
                <w:spacing w:val="-2"/>
                <w:sz w:val="24"/>
                <w:szCs w:val="24"/>
              </w:rPr>
              <w:tab/>
              <w:t>- 1993 м.</w:t>
            </w:r>
          </w:p>
          <w:p w:rsidR="00F34383" w:rsidRPr="009A3001" w:rsidRDefault="00F34383" w:rsidP="009A3001">
            <w:pPr>
              <w:ind w:right="85" w:firstLine="230"/>
              <w:jc w:val="both"/>
              <w:rPr>
                <w:spacing w:val="-2"/>
                <w:sz w:val="24"/>
                <w:szCs w:val="24"/>
              </w:rPr>
            </w:pPr>
            <w:r w:rsidRPr="009A3001">
              <w:rPr>
                <w:spacing w:val="-2"/>
                <w:sz w:val="24"/>
                <w:szCs w:val="24"/>
              </w:rPr>
              <w:t>- канализационная насосная станция– 1 шт.</w:t>
            </w:r>
          </w:p>
          <w:p w:rsidR="00F34383" w:rsidRPr="009A3001" w:rsidRDefault="00F34383" w:rsidP="009A3001">
            <w:pPr>
              <w:ind w:right="85" w:firstLine="230"/>
              <w:jc w:val="both"/>
              <w:rPr>
                <w:spacing w:val="-2"/>
                <w:sz w:val="24"/>
                <w:szCs w:val="24"/>
              </w:rPr>
            </w:pPr>
          </w:p>
          <w:p w:rsidR="00F34383" w:rsidRPr="009A3001" w:rsidRDefault="00F34383" w:rsidP="009A3001">
            <w:pPr>
              <w:ind w:right="85" w:firstLine="230"/>
              <w:jc w:val="both"/>
              <w:rPr>
                <w:spacing w:val="-2"/>
                <w:sz w:val="24"/>
                <w:szCs w:val="24"/>
              </w:rPr>
            </w:pPr>
            <w:r w:rsidRPr="009A3001">
              <w:rPr>
                <w:spacing w:val="-2"/>
                <w:sz w:val="24"/>
                <w:szCs w:val="24"/>
              </w:rPr>
              <w:t xml:space="preserve">8. </w:t>
            </w:r>
            <w:r w:rsidRPr="009A3001">
              <w:rPr>
                <w:b/>
                <w:spacing w:val="-2"/>
                <w:sz w:val="24"/>
                <w:szCs w:val="24"/>
              </w:rPr>
              <w:t xml:space="preserve">Сети ливневой (промышленной) канализации </w:t>
            </w:r>
            <w:r w:rsidRPr="009A3001">
              <w:rPr>
                <w:spacing w:val="-2"/>
                <w:sz w:val="24"/>
                <w:szCs w:val="24"/>
              </w:rPr>
              <w:t>протяжённостью:</w:t>
            </w:r>
          </w:p>
          <w:p w:rsidR="00F34383" w:rsidRPr="009A3001" w:rsidRDefault="00F34383" w:rsidP="009A3001">
            <w:pPr>
              <w:ind w:right="85" w:firstLine="230"/>
              <w:jc w:val="both"/>
              <w:rPr>
                <w:spacing w:val="-2"/>
                <w:sz w:val="24"/>
                <w:szCs w:val="24"/>
              </w:rPr>
            </w:pPr>
            <w:r w:rsidRPr="009A3001">
              <w:rPr>
                <w:spacing w:val="-2"/>
                <w:sz w:val="24"/>
                <w:szCs w:val="24"/>
              </w:rPr>
              <w:t>- d=1200 мм. - 779 м;</w:t>
            </w:r>
          </w:p>
          <w:p w:rsidR="00F34383" w:rsidRPr="009A3001" w:rsidRDefault="00F34383" w:rsidP="009A3001">
            <w:pPr>
              <w:ind w:right="85" w:firstLine="230"/>
              <w:jc w:val="both"/>
              <w:rPr>
                <w:spacing w:val="-2"/>
                <w:sz w:val="24"/>
                <w:szCs w:val="24"/>
              </w:rPr>
            </w:pPr>
            <w:r w:rsidRPr="009A3001">
              <w:rPr>
                <w:spacing w:val="-2"/>
                <w:sz w:val="24"/>
                <w:szCs w:val="24"/>
              </w:rPr>
              <w:t>- d=1000 мм. - 466 м;</w:t>
            </w:r>
          </w:p>
          <w:p w:rsidR="00F34383" w:rsidRPr="009A3001" w:rsidRDefault="00F34383" w:rsidP="009A3001">
            <w:pPr>
              <w:ind w:right="85" w:firstLine="230"/>
              <w:jc w:val="both"/>
              <w:rPr>
                <w:spacing w:val="-2"/>
                <w:sz w:val="24"/>
                <w:szCs w:val="24"/>
              </w:rPr>
            </w:pPr>
            <w:r w:rsidRPr="009A3001">
              <w:rPr>
                <w:spacing w:val="-2"/>
                <w:sz w:val="24"/>
                <w:szCs w:val="24"/>
              </w:rPr>
              <w:t>- d=800 мм.</w:t>
            </w:r>
            <w:r w:rsidRPr="009A3001">
              <w:rPr>
                <w:spacing w:val="-2"/>
                <w:sz w:val="24"/>
                <w:szCs w:val="24"/>
              </w:rPr>
              <w:tab/>
              <w:t>- 731 м.</w:t>
            </w:r>
          </w:p>
        </w:tc>
      </w:tr>
      <w:tr w:rsidR="00F34383" w:rsidRPr="009A3001" w:rsidTr="00586446">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1.7</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widowControl w:val="0"/>
              <w:suppressAutoHyphens/>
              <w:rPr>
                <w:b/>
                <w:sz w:val="24"/>
                <w:szCs w:val="24"/>
              </w:rPr>
            </w:pPr>
            <w:r w:rsidRPr="009A3001">
              <w:rPr>
                <w:b/>
                <w:sz w:val="24"/>
                <w:szCs w:val="24"/>
              </w:rPr>
              <w:t>Особые условия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right="85" w:firstLine="230"/>
              <w:jc w:val="both"/>
              <w:rPr>
                <w:spacing w:val="-2"/>
                <w:sz w:val="24"/>
                <w:szCs w:val="24"/>
              </w:rPr>
            </w:pPr>
            <w:r w:rsidRPr="009A3001">
              <w:rPr>
                <w:spacing w:val="-2"/>
                <w:sz w:val="24"/>
                <w:szCs w:val="24"/>
              </w:rPr>
              <w:t>Размещение объектов второго этапа строительства ОЭЗ выполнить с учётом расположения охранных полос ЛЭП 10 кВ и участков многолетних насаждений (лесополос).</w:t>
            </w:r>
          </w:p>
        </w:tc>
      </w:tr>
      <w:tr w:rsidR="00F34383" w:rsidRPr="009A3001" w:rsidTr="00586446">
        <w:tc>
          <w:tcPr>
            <w:tcW w:w="10560" w:type="dxa"/>
            <w:gridSpan w:val="3"/>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center"/>
              <w:rPr>
                <w:b/>
                <w:sz w:val="24"/>
                <w:szCs w:val="24"/>
              </w:rPr>
            </w:pPr>
            <w:r w:rsidRPr="009A3001">
              <w:rPr>
                <w:b/>
                <w:sz w:val="24"/>
                <w:szCs w:val="24"/>
              </w:rPr>
              <w:t>2. Требования к содержанию разделов проектной документации</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aff6"/>
              <w:jc w:val="both"/>
              <w:rPr>
                <w:rFonts w:cs="Times New Roman"/>
                <w:color w:val="auto"/>
                <w:lang w:val="ru-RU"/>
              </w:rPr>
            </w:pPr>
          </w:p>
        </w:tc>
        <w:tc>
          <w:tcPr>
            <w:tcW w:w="3119"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aff6"/>
              <w:rPr>
                <w:rFonts w:cs="Times New Roman"/>
                <w:b/>
                <w:color w:val="auto"/>
                <w:lang w:val="ru-RU"/>
              </w:rPr>
            </w:pPr>
          </w:p>
        </w:tc>
        <w:tc>
          <w:tcPr>
            <w:tcW w:w="6732"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tabs>
                <w:tab w:val="left" w:pos="464"/>
              </w:tabs>
              <w:ind w:right="85" w:firstLine="230"/>
              <w:jc w:val="both"/>
              <w:rPr>
                <w:sz w:val="24"/>
                <w:szCs w:val="24"/>
              </w:rPr>
            </w:pP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2.1</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 xml:space="preserve">Схема планировочной организации земельного </w:t>
            </w:r>
            <w:r w:rsidRPr="009A3001">
              <w:rPr>
                <w:rFonts w:cs="Times New Roman"/>
                <w:b/>
                <w:color w:val="auto"/>
                <w:lang w:val="ru-RU"/>
              </w:rPr>
              <w:lastRenderedPageBreak/>
              <w:t>участка</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z w:val="24"/>
                <w:szCs w:val="24"/>
              </w:rPr>
            </w:pPr>
            <w:r w:rsidRPr="009A3001">
              <w:rPr>
                <w:sz w:val="24"/>
                <w:szCs w:val="24"/>
              </w:rPr>
              <w:lastRenderedPageBreak/>
              <w:t xml:space="preserve">Планировочную организацию земельного участка выполнить </w:t>
            </w:r>
            <w:r w:rsidRPr="009A3001">
              <w:rPr>
                <w:spacing w:val="-2"/>
                <w:sz w:val="24"/>
                <w:szCs w:val="24"/>
              </w:rPr>
              <w:t xml:space="preserve">в соответствии с утверждённым проектом </w:t>
            </w:r>
            <w:r w:rsidRPr="009A3001">
              <w:rPr>
                <w:spacing w:val="-2"/>
                <w:sz w:val="24"/>
                <w:szCs w:val="24"/>
              </w:rPr>
              <w:lastRenderedPageBreak/>
              <w:t>планировки территории.</w:t>
            </w:r>
          </w:p>
          <w:p w:rsidR="00F34383" w:rsidRPr="009A3001" w:rsidRDefault="00F34383" w:rsidP="009A3001">
            <w:pPr>
              <w:tabs>
                <w:tab w:val="left" w:pos="464"/>
              </w:tabs>
              <w:ind w:right="85" w:firstLine="230"/>
              <w:jc w:val="both"/>
              <w:rPr>
                <w:sz w:val="24"/>
                <w:szCs w:val="24"/>
              </w:rPr>
            </w:pPr>
            <w:r w:rsidRPr="009A3001">
              <w:rPr>
                <w:sz w:val="24"/>
                <w:szCs w:val="24"/>
              </w:rPr>
              <w:t>В составе проекта разработать проектные решения:</w:t>
            </w:r>
          </w:p>
          <w:p w:rsidR="00F34383" w:rsidRPr="009A3001" w:rsidRDefault="00F34383" w:rsidP="009A3001">
            <w:pPr>
              <w:tabs>
                <w:tab w:val="left" w:pos="464"/>
              </w:tabs>
              <w:ind w:right="85" w:firstLine="230"/>
              <w:jc w:val="both"/>
              <w:rPr>
                <w:sz w:val="24"/>
                <w:szCs w:val="24"/>
              </w:rPr>
            </w:pPr>
            <w:r w:rsidRPr="009A3001">
              <w:rPr>
                <w:sz w:val="24"/>
                <w:szCs w:val="24"/>
              </w:rPr>
              <w:t>- по планировочной организации земельного участка;</w:t>
            </w:r>
          </w:p>
          <w:p w:rsidR="00F34383" w:rsidRPr="009A3001" w:rsidRDefault="00F34383" w:rsidP="009A3001">
            <w:pPr>
              <w:tabs>
                <w:tab w:val="left" w:pos="464"/>
              </w:tabs>
              <w:ind w:right="85" w:firstLine="230"/>
              <w:jc w:val="both"/>
              <w:rPr>
                <w:sz w:val="24"/>
                <w:szCs w:val="24"/>
              </w:rPr>
            </w:pPr>
            <w:r w:rsidRPr="009A3001">
              <w:rPr>
                <w:sz w:val="24"/>
                <w:szCs w:val="24"/>
              </w:rPr>
              <w:t>- по обоснованию размещения зданий и сооружений;</w:t>
            </w:r>
          </w:p>
          <w:p w:rsidR="00F34383" w:rsidRPr="009A3001" w:rsidRDefault="00F34383" w:rsidP="009A3001">
            <w:pPr>
              <w:tabs>
                <w:tab w:val="left" w:pos="464"/>
              </w:tabs>
              <w:ind w:right="85" w:firstLine="230"/>
              <w:jc w:val="both"/>
              <w:rPr>
                <w:sz w:val="24"/>
                <w:szCs w:val="24"/>
              </w:rPr>
            </w:pPr>
            <w:r w:rsidRPr="009A3001">
              <w:rPr>
                <w:sz w:val="24"/>
                <w:szCs w:val="24"/>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F34383" w:rsidRPr="009A3001" w:rsidRDefault="00F34383" w:rsidP="009A3001">
            <w:pPr>
              <w:tabs>
                <w:tab w:val="left" w:pos="464"/>
              </w:tabs>
              <w:ind w:right="85" w:firstLine="230"/>
              <w:jc w:val="both"/>
              <w:rPr>
                <w:sz w:val="24"/>
                <w:szCs w:val="24"/>
              </w:rPr>
            </w:pPr>
            <w:r w:rsidRPr="009A3001">
              <w:rPr>
                <w:sz w:val="24"/>
                <w:szCs w:val="24"/>
              </w:rPr>
              <w:t>- по благоустройству и освещению территории;</w:t>
            </w:r>
          </w:p>
          <w:p w:rsidR="00F34383" w:rsidRPr="009A3001" w:rsidRDefault="00F34383" w:rsidP="009A3001">
            <w:pPr>
              <w:tabs>
                <w:tab w:val="left" w:pos="464"/>
              </w:tabs>
              <w:ind w:right="85" w:firstLine="230"/>
              <w:jc w:val="both"/>
              <w:rPr>
                <w:sz w:val="24"/>
                <w:szCs w:val="24"/>
              </w:rPr>
            </w:pPr>
            <w:r w:rsidRPr="009A3001">
              <w:rPr>
                <w:sz w:val="24"/>
                <w:szCs w:val="24"/>
              </w:rPr>
              <w:t>- мероприятия по предотвращению подтопления существующей автодороги №1 ПК0 - ПК5+06,95 в составе проекта «Первый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1.1)» и размыва прилегающего благоустройства со стороны сельского поселения Новый Ольшанец.</w:t>
            </w:r>
          </w:p>
          <w:p w:rsidR="00F34383" w:rsidRPr="009A3001" w:rsidRDefault="00F34383" w:rsidP="009A3001">
            <w:pPr>
              <w:tabs>
                <w:tab w:val="left" w:pos="464"/>
              </w:tabs>
              <w:ind w:right="85" w:firstLine="230"/>
              <w:jc w:val="both"/>
              <w:rPr>
                <w:sz w:val="24"/>
                <w:szCs w:val="24"/>
              </w:rPr>
            </w:pPr>
            <w:r w:rsidRPr="009A3001">
              <w:rPr>
                <w:rFonts w:eastAsia="Arial Unicode MS"/>
                <w:kern w:val="1"/>
                <w:sz w:val="24"/>
                <w:szCs w:val="24"/>
                <w:lang w:bidi="hi-IN"/>
              </w:rPr>
              <w:t>На территории инфраструктуры и по трассам дорог и проездов до начала работ предусмотреть срезку поверхностного растительного слоя толщиной 0,70 м со складированием в бурты и последующим использованием под озеленение.</w:t>
            </w:r>
          </w:p>
          <w:p w:rsidR="00F34383" w:rsidRPr="009A3001" w:rsidRDefault="00F34383" w:rsidP="009A3001">
            <w:pPr>
              <w:tabs>
                <w:tab w:val="left" w:pos="464"/>
              </w:tabs>
              <w:ind w:right="85" w:firstLine="230"/>
              <w:jc w:val="both"/>
              <w:rPr>
                <w:sz w:val="24"/>
                <w:szCs w:val="24"/>
              </w:rPr>
            </w:pPr>
            <w:r w:rsidRPr="009A3001">
              <w:rPr>
                <w:sz w:val="24"/>
                <w:szCs w:val="24"/>
              </w:rPr>
              <w:t>Разработать сводный план сетей инженерно-технического обеспечения с указанием точек подключения к существующим сетям.</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2.1</w:t>
            </w:r>
            <w:r w:rsidR="00F34383" w:rsidRPr="009A3001">
              <w:rPr>
                <w:rFonts w:cs="Times New Roman"/>
                <w:color w:val="auto"/>
                <w:lang w:val="ru-RU"/>
              </w:rPr>
              <w:t>.1</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Дорожная сеть</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right="85" w:firstLine="230"/>
              <w:jc w:val="both"/>
              <w:rPr>
                <w:spacing w:val="-2"/>
                <w:sz w:val="24"/>
                <w:szCs w:val="24"/>
              </w:rPr>
            </w:pPr>
            <w:r w:rsidRPr="009A3001">
              <w:rPr>
                <w:spacing w:val="-2"/>
                <w:sz w:val="24"/>
                <w:szCs w:val="24"/>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rsidR="00F34383" w:rsidRPr="009A3001" w:rsidRDefault="00F34383" w:rsidP="009A3001">
            <w:pPr>
              <w:pStyle w:val="a6"/>
              <w:ind w:right="85" w:firstLine="228"/>
              <w:rPr>
                <w:szCs w:val="24"/>
              </w:rPr>
            </w:pPr>
            <w:r w:rsidRPr="009A3001">
              <w:rPr>
                <w:szCs w:val="24"/>
              </w:rPr>
              <w:t>Автомобильную дорогу шириной 7,5 м в асфальтобетонном покрытии без бордюрного камня запроектировать в качестве продолжения автомобильной дороги, построенной по проекту 13013-1.2 с учётом планировочной структуры всей промышленной территории, выполнив корректировку схемы организации дорожного движения на участке, к которому будет примыкать проектируемая автомобильная дорога.</w:t>
            </w:r>
          </w:p>
          <w:p w:rsidR="00F34383" w:rsidRPr="009A3001" w:rsidRDefault="00F34383" w:rsidP="009A3001">
            <w:pPr>
              <w:ind w:right="85" w:firstLine="228"/>
              <w:jc w:val="both"/>
              <w:rPr>
                <w:sz w:val="24"/>
                <w:szCs w:val="24"/>
              </w:rPr>
            </w:pPr>
            <w:r w:rsidRPr="009A3001">
              <w:rPr>
                <w:sz w:val="24"/>
                <w:szCs w:val="24"/>
              </w:rPr>
              <w:t>Вдоль автодороги разместить металлические опоры освещения.</w:t>
            </w:r>
          </w:p>
          <w:p w:rsidR="00F34383" w:rsidRPr="009A3001" w:rsidRDefault="00F34383" w:rsidP="009A3001">
            <w:pPr>
              <w:ind w:right="85" w:firstLine="228"/>
              <w:jc w:val="both"/>
              <w:rPr>
                <w:sz w:val="24"/>
                <w:szCs w:val="24"/>
              </w:rPr>
            </w:pPr>
            <w:r w:rsidRPr="009A3001">
              <w:rPr>
                <w:sz w:val="24"/>
                <w:szCs w:val="24"/>
              </w:rPr>
              <w:t>В конце автомобильной дороги предусмотреть временную разворотную площадку для большегрузных транспортных средств и установку временных дорожных знаков, организующих движение на этом участке автомобильной дороги. Период использования разворотных площадок – до начала строительства автомобильной дороги следующего этапа строительства ОЭЗ. Материал верхнего слоя – щебень.</w:t>
            </w:r>
          </w:p>
          <w:p w:rsidR="00F34383" w:rsidRPr="009A3001" w:rsidRDefault="00F34383" w:rsidP="009A3001">
            <w:pPr>
              <w:ind w:right="85" w:firstLine="228"/>
              <w:jc w:val="both"/>
              <w:rPr>
                <w:sz w:val="24"/>
                <w:szCs w:val="24"/>
              </w:rPr>
            </w:pPr>
            <w:r w:rsidRPr="009A3001">
              <w:rPr>
                <w:sz w:val="24"/>
                <w:szCs w:val="24"/>
              </w:rPr>
              <w:t>Проектом организации дорожного движения исключить возможность стоянки транспортных средств на всём протяжении проектируемых автомобильных дорог путём установки дорожных знаков 3.28 «Стоянка запрещена».</w:t>
            </w:r>
          </w:p>
          <w:p w:rsidR="00F34383" w:rsidRPr="009A3001" w:rsidRDefault="00F34383" w:rsidP="009A3001">
            <w:pPr>
              <w:ind w:right="85" w:firstLine="228"/>
              <w:jc w:val="both"/>
              <w:rPr>
                <w:rFonts w:eastAsia="Calibri"/>
                <w:sz w:val="24"/>
                <w:szCs w:val="24"/>
                <w:lang w:eastAsia="en-US"/>
              </w:rPr>
            </w:pPr>
            <w:r w:rsidRPr="009A3001">
              <w:rPr>
                <w:rFonts w:eastAsia="Calibri"/>
                <w:sz w:val="24"/>
                <w:szCs w:val="24"/>
                <w:lang w:eastAsia="en-US"/>
              </w:rPr>
              <w:t>Проектом предусмотреть стоянку на 10 грузовых машин в асфальтобетонном покрытии. Выполнить корректировку схемы организации дорожного движения на участке, к которому будет примыкать проектируемая стоянка.</w:t>
            </w:r>
          </w:p>
          <w:p w:rsidR="00F34383" w:rsidRPr="009A3001" w:rsidRDefault="00F34383" w:rsidP="009A3001">
            <w:pPr>
              <w:ind w:right="85" w:firstLine="228"/>
              <w:jc w:val="both"/>
              <w:rPr>
                <w:rFonts w:eastAsia="Calibri"/>
                <w:sz w:val="24"/>
                <w:szCs w:val="24"/>
                <w:lang w:eastAsia="en-US"/>
              </w:rPr>
            </w:pPr>
            <w:r w:rsidRPr="009A3001">
              <w:rPr>
                <w:rFonts w:eastAsia="Calibri"/>
                <w:sz w:val="24"/>
                <w:szCs w:val="24"/>
                <w:lang w:eastAsia="en-US"/>
              </w:rPr>
              <w:lastRenderedPageBreak/>
              <w:t>Дорожные знаки должны быть изготовлены с применением световозвращающей плёнки с высокой интенсивностью световозвращения (тип Б), имеющие оптическую систему из сферических линз (микростеклошариков), сгруппированных в ячейки. Стойки для дорожных знаков должны быть изготовлены из оцинкованной стали. Конструкция дорожных знаков и механизм их крепления к стойкам должны быть усиленными в поперечном направлении.</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2.1</w:t>
            </w:r>
            <w:r w:rsidR="00F34383" w:rsidRPr="009A3001">
              <w:rPr>
                <w:rFonts w:cs="Times New Roman"/>
                <w:color w:val="auto"/>
                <w:lang w:val="ru-RU"/>
              </w:rPr>
              <w:t>.2</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Ограждение территории</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pacing w:val="-2"/>
                <w:sz w:val="24"/>
                <w:szCs w:val="24"/>
              </w:rPr>
            </w:pPr>
            <w:r w:rsidRPr="009A3001">
              <w:rPr>
                <w:spacing w:val="-2"/>
                <w:sz w:val="24"/>
                <w:szCs w:val="24"/>
              </w:rPr>
              <w:t>Ограждение территории ОЭЗ запроектировать на основании утверждённого проекта планировки территории и уточнить проектом с обоснованием принятых решений.</w:t>
            </w:r>
          </w:p>
          <w:p w:rsidR="00F34383" w:rsidRPr="009A3001" w:rsidRDefault="00F34383" w:rsidP="009A3001">
            <w:pPr>
              <w:tabs>
                <w:tab w:val="left" w:pos="464"/>
              </w:tabs>
              <w:ind w:right="85" w:firstLine="230"/>
              <w:jc w:val="both"/>
              <w:rPr>
                <w:spacing w:val="-2"/>
                <w:sz w:val="24"/>
                <w:szCs w:val="24"/>
              </w:rPr>
            </w:pPr>
            <w:r w:rsidRPr="009A3001">
              <w:rPr>
                <w:spacing w:val="-2"/>
                <w:sz w:val="24"/>
                <w:szCs w:val="24"/>
              </w:rPr>
              <w:t>Предусмотреть устройство антивандальной и противосъемной защиты конструкций ограждения.</w:t>
            </w:r>
          </w:p>
          <w:p w:rsidR="00F34383" w:rsidRPr="009A3001" w:rsidRDefault="00F34383" w:rsidP="009A3001">
            <w:pPr>
              <w:tabs>
                <w:tab w:val="left" w:pos="464"/>
              </w:tabs>
              <w:ind w:right="85" w:firstLine="230"/>
              <w:jc w:val="both"/>
              <w:rPr>
                <w:spacing w:val="-2"/>
                <w:sz w:val="24"/>
                <w:szCs w:val="24"/>
              </w:rPr>
            </w:pPr>
            <w:r w:rsidRPr="009A3001">
              <w:rPr>
                <w:spacing w:val="-2"/>
                <w:sz w:val="24"/>
                <w:szCs w:val="24"/>
              </w:rPr>
              <w:t>Панели ограждения должны быть сварены из оцинкованного прутка, покрытого полимером, столбы выполнены из оцинкованной стали и покрыты полимером. Ф</w:t>
            </w:r>
            <w:r w:rsidRPr="009A3001">
              <w:rPr>
                <w:sz w:val="24"/>
                <w:szCs w:val="24"/>
              </w:rPr>
              <w:t>ундамент монолитный железобетонный.</w:t>
            </w:r>
          </w:p>
          <w:p w:rsidR="00F34383" w:rsidRPr="009A3001" w:rsidRDefault="00F34383" w:rsidP="009A3001">
            <w:pPr>
              <w:tabs>
                <w:tab w:val="left" w:pos="464"/>
              </w:tabs>
              <w:ind w:right="85" w:firstLine="230"/>
              <w:jc w:val="both"/>
              <w:rPr>
                <w:sz w:val="24"/>
                <w:szCs w:val="24"/>
              </w:rPr>
            </w:pPr>
            <w:r w:rsidRPr="009A3001">
              <w:rPr>
                <w:sz w:val="24"/>
                <w:szCs w:val="24"/>
              </w:rPr>
              <w:t>Предусмотреть устройство и электроснабжение охранной сигнализации, обеспечивающей фиксацию и оповещение оператора о хищении секций ограждения периметра территории ОЭЗ. Сигнализацию реализовать на оборудовании «Болид» с передачей сигналов оповещения и управления по каналам RS-485 с использованием оптического кабеля, прокладываемого по ограждению между приемно-контрольными приборами. Места установки ППКОП на ограждении оборудовать охранной сигнализацией. Автоматизированное рабочее место оператора установлено на существующем посту охраны в здании АДЦ-2(проект 13013-1.2).</w:t>
            </w:r>
          </w:p>
          <w:p w:rsidR="00F34383" w:rsidRPr="009A3001" w:rsidRDefault="00F34383" w:rsidP="009A3001">
            <w:pPr>
              <w:tabs>
                <w:tab w:val="left" w:pos="464"/>
              </w:tabs>
              <w:ind w:right="85" w:firstLine="230"/>
              <w:jc w:val="both"/>
              <w:rPr>
                <w:sz w:val="24"/>
                <w:szCs w:val="24"/>
              </w:rPr>
            </w:pPr>
            <w:r w:rsidRPr="009A3001">
              <w:rPr>
                <w:sz w:val="24"/>
                <w:szCs w:val="24"/>
              </w:rPr>
              <w:t>Для передачи информации с системы охранной сигнализации ограждения на АРМ оператора предусмотреть организацию выделенного активного оптического кольца сигнализации (АОКС). Для нужд АОКС должно быть достаточно двух оптических волокон в строящемся кабельном оптическом кольце Елецкой площадки ОЭЗ. Предусмотреть включение в АОКС существующего и монтируемого оборудования системы охранной сигнализации ограждения очередей строительства 1.2 и 1.3.</w:t>
            </w:r>
          </w:p>
          <w:p w:rsidR="00F34383" w:rsidRPr="009A3001" w:rsidRDefault="00F34383" w:rsidP="009A3001">
            <w:pPr>
              <w:tabs>
                <w:tab w:val="left" w:pos="464"/>
              </w:tabs>
              <w:ind w:right="85" w:firstLine="230"/>
              <w:jc w:val="both"/>
              <w:rPr>
                <w:sz w:val="24"/>
                <w:szCs w:val="24"/>
              </w:rPr>
            </w:pPr>
            <w:r w:rsidRPr="009A3001">
              <w:rPr>
                <w:sz w:val="24"/>
                <w:szCs w:val="24"/>
              </w:rPr>
              <w:t>Предусмотреть установку обозначений «Зона таможенного контроля».</w:t>
            </w:r>
          </w:p>
          <w:p w:rsidR="00F34383" w:rsidRPr="009A3001" w:rsidRDefault="00F34383" w:rsidP="009A3001">
            <w:pPr>
              <w:tabs>
                <w:tab w:val="left" w:pos="464"/>
              </w:tabs>
              <w:ind w:right="85" w:firstLine="230"/>
              <w:jc w:val="both"/>
              <w:rPr>
                <w:sz w:val="24"/>
                <w:szCs w:val="24"/>
              </w:rPr>
            </w:pPr>
            <w:r w:rsidRPr="009A3001">
              <w:rPr>
                <w:sz w:val="24"/>
                <w:szCs w:val="24"/>
              </w:rPr>
              <w:t xml:space="preserve">Предусмотреть демонтаж </w:t>
            </w:r>
            <w:r w:rsidRPr="009A3001">
              <w:rPr>
                <w:spacing w:val="-2"/>
                <w:sz w:val="24"/>
                <w:szCs w:val="24"/>
              </w:rPr>
              <w:t>временного сетчатого ограждения с охранной сигнализацией на участках от т. 8 до т. 12 (проект 13013-1.2). Д</w:t>
            </w:r>
            <w:r w:rsidRPr="009A3001">
              <w:rPr>
                <w:sz w:val="24"/>
                <w:szCs w:val="24"/>
              </w:rPr>
              <w:t>емонтированные секции и элементы охранной сигнализации установить с использованием новых стоек в составе ограждения территории подэтапа 2.1.</w:t>
            </w:r>
          </w:p>
          <w:p w:rsidR="00F34383" w:rsidRPr="009A3001" w:rsidRDefault="00F34383" w:rsidP="009A3001">
            <w:pPr>
              <w:tabs>
                <w:tab w:val="left" w:pos="464"/>
              </w:tabs>
              <w:ind w:right="85" w:firstLine="230"/>
              <w:jc w:val="both"/>
              <w:rPr>
                <w:sz w:val="24"/>
                <w:szCs w:val="24"/>
              </w:rPr>
            </w:pPr>
            <w:r w:rsidRPr="009A3001">
              <w:rPr>
                <w:sz w:val="24"/>
                <w:szCs w:val="24"/>
              </w:rPr>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8 м.</w:t>
            </w:r>
          </w:p>
          <w:p w:rsidR="00F34383" w:rsidRPr="009A3001" w:rsidRDefault="00F34383" w:rsidP="009A3001">
            <w:pPr>
              <w:tabs>
                <w:tab w:val="left" w:pos="464"/>
              </w:tabs>
              <w:ind w:right="85" w:firstLine="230"/>
              <w:jc w:val="both"/>
              <w:rPr>
                <w:sz w:val="24"/>
                <w:szCs w:val="24"/>
              </w:rPr>
            </w:pPr>
            <w:r w:rsidRPr="009A3001">
              <w:rPr>
                <w:sz w:val="24"/>
                <w:szCs w:val="24"/>
              </w:rPr>
              <w:t xml:space="preserve">С целью закрытия контура зоны таможенного контроля на территории ОЭЗ предусмотреть установку временного ограждения без устройства фундамента. Предусмотреть возможность последующего демонтажа и установки секций </w:t>
            </w:r>
            <w:r w:rsidRPr="009A3001">
              <w:rPr>
                <w:sz w:val="24"/>
                <w:szCs w:val="24"/>
              </w:rPr>
              <w:lastRenderedPageBreak/>
              <w:t>временного ограждения в качестве постоянного ограждения наружного контура ОЭЗ.</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2.2</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Сведения об инженерном оборудовании и сетях инженерно-технического обеспечения</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pacing w:val="-2"/>
                <w:sz w:val="24"/>
                <w:szCs w:val="24"/>
              </w:rPr>
            </w:pPr>
            <w:r w:rsidRPr="009A3001">
              <w:rPr>
                <w:rFonts w:eastAsia="Simplex"/>
                <w:kern w:val="3"/>
                <w:sz w:val="24"/>
                <w:szCs w:val="24"/>
                <w:lang w:eastAsia="zh-CN" w:bidi="hi-IN"/>
              </w:rPr>
              <w:t xml:space="preserve">Системы инженерно-технического обеспечения и трассировку сетей разработать в соответствии с </w:t>
            </w:r>
            <w:r w:rsidRPr="009A3001">
              <w:rPr>
                <w:spacing w:val="-2"/>
                <w:sz w:val="24"/>
                <w:szCs w:val="24"/>
              </w:rPr>
              <w:t>утверждённым проектом планировки территории и уточнить проектом с обоснованием принятых решений.</w:t>
            </w:r>
          </w:p>
          <w:p w:rsidR="00F34383" w:rsidRPr="009A3001" w:rsidRDefault="00F34383" w:rsidP="009A3001">
            <w:pPr>
              <w:tabs>
                <w:tab w:val="left" w:pos="464"/>
              </w:tabs>
              <w:ind w:right="85" w:firstLine="230"/>
              <w:jc w:val="both"/>
              <w:rPr>
                <w:spacing w:val="-2"/>
                <w:sz w:val="24"/>
                <w:szCs w:val="24"/>
              </w:rPr>
            </w:pPr>
            <w:r w:rsidRPr="009A3001">
              <w:rPr>
                <w:spacing w:val="-2"/>
                <w:sz w:val="24"/>
                <w:szCs w:val="24"/>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rsidR="00F34383" w:rsidRPr="009A3001" w:rsidRDefault="00F34383" w:rsidP="009A3001">
            <w:pPr>
              <w:tabs>
                <w:tab w:val="left" w:pos="464"/>
              </w:tabs>
              <w:ind w:right="85" w:firstLine="230"/>
              <w:jc w:val="both"/>
              <w:rPr>
                <w:spacing w:val="-2"/>
                <w:sz w:val="24"/>
                <w:szCs w:val="24"/>
              </w:rPr>
            </w:pPr>
            <w:r w:rsidRPr="009A3001">
              <w:rPr>
                <w:spacing w:val="-2"/>
                <w:sz w:val="24"/>
                <w:szCs w:val="24"/>
              </w:rPr>
              <w:t>Проектируемые системы должны обеспечивать нормативный уровень надёжности и безопасности эксплуатации.</w:t>
            </w:r>
          </w:p>
          <w:p w:rsidR="00F34383" w:rsidRPr="009A3001" w:rsidRDefault="00F34383" w:rsidP="009A3001">
            <w:pPr>
              <w:tabs>
                <w:tab w:val="left" w:pos="464"/>
              </w:tabs>
              <w:ind w:right="85" w:firstLine="230"/>
              <w:jc w:val="both"/>
              <w:rPr>
                <w:spacing w:val="-2"/>
                <w:sz w:val="24"/>
                <w:szCs w:val="24"/>
              </w:rPr>
            </w:pPr>
            <w:r w:rsidRPr="009A3001">
              <w:rPr>
                <w:spacing w:val="-2"/>
                <w:sz w:val="24"/>
                <w:szCs w:val="24"/>
              </w:rPr>
              <w:t>Объекты инфраструктуры (ТП, РТП, КНС и др.) оборудовать системой ОПС (ПС – по необходимости) на оборудовании ООО «Стадис» с передачей сигналов по каналам GSM и по волоконно-оптическим линиям связи на единый сервер пультовой охраны «Щит» с выводом на существующий АРМ «Щит – клиент» (проект 13013-1.3) на посту охраны в здании АДЦ-2.</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2.2</w:t>
            </w:r>
            <w:r w:rsidR="00F34383" w:rsidRPr="009A3001">
              <w:rPr>
                <w:rFonts w:cs="Times New Roman"/>
                <w:color w:val="auto"/>
                <w:lang w:val="ru-RU"/>
              </w:rPr>
              <w:t>.1</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Сети электроснабжения</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ind w:firstLine="228"/>
              <w:jc w:val="both"/>
              <w:rPr>
                <w:sz w:val="24"/>
                <w:szCs w:val="24"/>
              </w:rPr>
            </w:pPr>
            <w:r w:rsidRPr="009A3001">
              <w:rPr>
                <w:sz w:val="24"/>
                <w:szCs w:val="24"/>
              </w:rPr>
              <w:t>1. Проектирование сетей электроснабжения выполнить на основании утверждённого проекта планировки.</w:t>
            </w:r>
          </w:p>
          <w:p w:rsidR="00F34383" w:rsidRPr="009A3001" w:rsidRDefault="00F34383" w:rsidP="009A3001">
            <w:pPr>
              <w:ind w:firstLine="228"/>
              <w:jc w:val="both"/>
              <w:rPr>
                <w:sz w:val="24"/>
                <w:szCs w:val="24"/>
              </w:rPr>
            </w:pPr>
            <w:r w:rsidRPr="009A3001">
              <w:rPr>
                <w:sz w:val="24"/>
                <w:szCs w:val="24"/>
              </w:rPr>
              <w:t>2. При проектировании должны быть выполнены технические условия на присоединение к электрическим сетям АО «ОЭЗ ППТ «Липецк».</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3.</w:t>
            </w:r>
            <w:r w:rsidRPr="009A3001">
              <w:rPr>
                <w:rStyle w:val="FontStyle52"/>
                <w:sz w:val="24"/>
                <w:szCs w:val="24"/>
              </w:rPr>
              <w:tab/>
              <w:t>Указать характеристику источника электроснабжения в соответствии с техническими условиями.</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4.</w:t>
            </w:r>
            <w:r w:rsidRPr="009A3001">
              <w:rPr>
                <w:rStyle w:val="FontStyle52"/>
                <w:sz w:val="24"/>
                <w:szCs w:val="24"/>
              </w:rPr>
              <w:tab/>
              <w:t xml:space="preserve">Обосновать принятую проектом схему электроснабжения. </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5.</w:t>
            </w:r>
            <w:r w:rsidRPr="009A3001">
              <w:rPr>
                <w:rStyle w:val="FontStyle52"/>
                <w:sz w:val="24"/>
                <w:szCs w:val="24"/>
              </w:rPr>
              <w:tab/>
              <w:t>Указать количество электроприёмников, их установленную и расчётную мощность.</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6.</w:t>
            </w:r>
            <w:r w:rsidRPr="009A3001">
              <w:rPr>
                <w:rStyle w:val="FontStyle52"/>
                <w:sz w:val="24"/>
                <w:szCs w:val="24"/>
              </w:rPr>
              <w:tab/>
              <w:t>Обосновать принятую проектом категорию надёжности электроснабжения.</w:t>
            </w:r>
          </w:p>
          <w:p w:rsidR="00F34383" w:rsidRPr="009A3001" w:rsidRDefault="00F34383" w:rsidP="009A3001">
            <w:pPr>
              <w:pStyle w:val="Style16"/>
              <w:widowControl/>
              <w:tabs>
                <w:tab w:val="left" w:pos="494"/>
              </w:tabs>
              <w:suppressAutoHyphens/>
              <w:snapToGrid w:val="0"/>
              <w:spacing w:line="274" w:lineRule="exact"/>
              <w:ind w:firstLine="300"/>
              <w:rPr>
                <w:rFonts w:eastAsia="Times New Roman"/>
                <w:bCs/>
                <w:lang w:eastAsia="ar-SA"/>
              </w:rPr>
            </w:pPr>
            <w:r w:rsidRPr="009A3001">
              <w:rPr>
                <w:rStyle w:val="FontStyle52"/>
                <w:sz w:val="24"/>
                <w:szCs w:val="24"/>
              </w:rPr>
              <w:t>7.</w:t>
            </w:r>
            <w:r w:rsidRPr="009A3001">
              <w:rPr>
                <w:rStyle w:val="FontStyle52"/>
                <w:sz w:val="24"/>
                <w:szCs w:val="24"/>
              </w:rPr>
              <w:tab/>
              <w:t xml:space="preserve">Магистральные сети электроснабжения выполнить из кабеля с изоляцией из сшитого полиэтилена в траншеях. Механическую защиту кабельных линий в траншеях выполнить из </w:t>
            </w:r>
            <w:r w:rsidRPr="009A3001">
              <w:t>полиэтиленовых защитно-сигнальных листов (ЛПЗС)</w:t>
            </w:r>
            <w:r w:rsidRPr="009A3001">
              <w:rPr>
                <w:rFonts w:eastAsia="Times New Roman"/>
                <w:bCs/>
                <w:lang w:eastAsia="ar-SA"/>
              </w:rPr>
              <w:t xml:space="preserve">. Прокладку кабеля под автомобильными и железной дорогами вести в гладкостенных ПНД трубах, используемых для горизонтального направленного бурения. Механическую защиту кабеля на высоте до 2,5 м выполнять в металлических лотках или ультрафиолетостойких ПНД тубах с толщиной стенки не менее 10 мм. </w:t>
            </w:r>
          </w:p>
          <w:p w:rsidR="00F34383" w:rsidRPr="009A3001" w:rsidRDefault="00F34383" w:rsidP="009A3001">
            <w:pPr>
              <w:pStyle w:val="Style16"/>
              <w:widowControl/>
              <w:tabs>
                <w:tab w:val="left" w:pos="494"/>
              </w:tabs>
              <w:suppressAutoHyphens/>
              <w:snapToGrid w:val="0"/>
              <w:spacing w:line="274" w:lineRule="exact"/>
              <w:ind w:firstLine="300"/>
              <w:rPr>
                <w:rFonts w:eastAsia="Times New Roman"/>
                <w:bCs/>
                <w:lang w:eastAsia="ar-SA"/>
              </w:rPr>
            </w:pPr>
            <w:r w:rsidRPr="009A3001">
              <w:rPr>
                <w:rFonts w:eastAsia="Times New Roman"/>
                <w:bCs/>
                <w:lang w:eastAsia="ar-SA"/>
              </w:rPr>
              <w:t>Крепление кабеля к кабеленесущим конструкциям внутри помещений ТП выполнять полиамидными кабельными креплениями. Полиамидные кабельные крепления должны иметь аттестацию/проверку качества в НТЦ ФСК ЕЭС. Антикоррозийное покрытие Способ установки кабельных конструкций: кабельные стойки с шагом 1 м и креплением на них кабельных полок. Расстояние между полками по вертикали выбрать с возможностью беспрепятственной замены полиамидного кабельного хомута высотой не менее 17 см.</w:t>
            </w:r>
            <w:r w:rsidR="000B3270">
              <w:rPr>
                <w:rFonts w:eastAsia="Times New Roman"/>
                <w:bCs/>
                <w:lang w:eastAsia="ar-SA"/>
              </w:rPr>
              <w:t xml:space="preserve"> </w:t>
            </w:r>
            <w:r w:rsidRPr="009A3001">
              <w:rPr>
                <w:rFonts w:eastAsia="Times New Roman"/>
                <w:bCs/>
                <w:lang w:eastAsia="ar-SA"/>
              </w:rPr>
              <w:t xml:space="preserve">Производителя кабеленесущих систем согласовать с </w:t>
            </w:r>
            <w:r w:rsidRPr="009A3001">
              <w:rPr>
                <w:rFonts w:eastAsia="Times New Roman"/>
                <w:bCs/>
                <w:lang w:eastAsia="ar-SA"/>
              </w:rPr>
              <w:lastRenderedPageBreak/>
              <w:t>Заказчиком на этапе проектирования.</w:t>
            </w:r>
          </w:p>
          <w:p w:rsidR="00F34383" w:rsidRPr="009A3001" w:rsidRDefault="00F34383" w:rsidP="009A3001">
            <w:pPr>
              <w:pStyle w:val="Style16"/>
              <w:widowControl/>
              <w:tabs>
                <w:tab w:val="left" w:pos="494"/>
              </w:tabs>
              <w:spacing w:line="274" w:lineRule="exact"/>
              <w:ind w:firstLine="228"/>
            </w:pPr>
            <w:r w:rsidRPr="009A3001">
              <w:t xml:space="preserve">8. На питающейТП№4кабельной линии 10 кВ предусмотреть нагрузку до 5 МВт без учета мощности трансформаторов. </w:t>
            </w:r>
          </w:p>
          <w:p w:rsidR="00F34383" w:rsidRPr="009A3001" w:rsidRDefault="00F34383" w:rsidP="009A3001">
            <w:pPr>
              <w:pStyle w:val="Style16"/>
              <w:widowControl/>
              <w:tabs>
                <w:tab w:val="left" w:pos="494"/>
              </w:tabs>
              <w:spacing w:line="274" w:lineRule="exact"/>
              <w:ind w:firstLine="228"/>
            </w:pPr>
            <w:r w:rsidRPr="009A3001">
              <w:t>На питающей РТП №2 кабельной линии 10 кВ предусмотреть нагрузку до 20 МВт.</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9.</w:t>
            </w:r>
            <w:r w:rsidRPr="009A3001">
              <w:rPr>
                <w:rStyle w:val="FontStyle52"/>
                <w:sz w:val="24"/>
                <w:szCs w:val="24"/>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10.</w:t>
            </w:r>
            <w:r w:rsidRPr="009A3001">
              <w:rPr>
                <w:rStyle w:val="FontStyle52"/>
                <w:sz w:val="24"/>
                <w:szCs w:val="24"/>
              </w:rPr>
              <w:tab/>
              <w:t>Разработать технические решения по компенсации реактивной мощности.</w:t>
            </w:r>
          </w:p>
          <w:p w:rsidR="00F34383" w:rsidRPr="009A3001" w:rsidRDefault="00F34383" w:rsidP="009A3001">
            <w:pPr>
              <w:pStyle w:val="Style16"/>
              <w:widowControl/>
              <w:tabs>
                <w:tab w:val="left" w:pos="494"/>
              </w:tabs>
              <w:spacing w:line="274" w:lineRule="exact"/>
              <w:ind w:firstLine="228"/>
            </w:pPr>
            <w:r w:rsidRPr="009A3001">
              <w:rPr>
                <w:rStyle w:val="FontStyle52"/>
                <w:sz w:val="24"/>
                <w:szCs w:val="24"/>
              </w:rPr>
              <w:t xml:space="preserve">11. Произвести расчёт токов короткого замыкания и нагрузок. По результатам расчётов нагрузок и токов короткого замыкания </w:t>
            </w:r>
            <w:r w:rsidRPr="009A3001">
              <w:t>провести выбор параметров оборудования, сечения линий электропередачи, ошиновок объектов электроснабжения.</w:t>
            </w:r>
          </w:p>
          <w:p w:rsidR="00F34383" w:rsidRPr="009A3001" w:rsidRDefault="00F34383" w:rsidP="009A3001">
            <w:pPr>
              <w:pStyle w:val="Style16"/>
              <w:widowControl/>
              <w:tabs>
                <w:tab w:val="left" w:pos="494"/>
              </w:tabs>
              <w:suppressAutoHyphens/>
              <w:snapToGrid w:val="0"/>
              <w:spacing w:line="274" w:lineRule="exact"/>
              <w:ind w:firstLine="300"/>
              <w:rPr>
                <w:rFonts w:eastAsia="Times New Roman"/>
                <w:bCs/>
                <w:lang w:eastAsia="ar-SA"/>
              </w:rPr>
            </w:pPr>
            <w:r w:rsidRPr="009A3001">
              <w:t xml:space="preserve">12. </w:t>
            </w:r>
            <w:r w:rsidRPr="009A3001">
              <w:rPr>
                <w:rFonts w:eastAsia="Times New Roman"/>
                <w:bCs/>
                <w:lang w:eastAsia="ar-SA"/>
              </w:rPr>
              <w:t>РТП № 2: принять РУ 10 кВ: яч. 10 кВ P</w:t>
            </w:r>
            <w:r w:rsidRPr="009A3001">
              <w:rPr>
                <w:rFonts w:eastAsia="Times New Roman"/>
                <w:bCs/>
                <w:lang w:val="en-US" w:eastAsia="ar-SA"/>
              </w:rPr>
              <w:t>remset</w:t>
            </w:r>
            <w:r w:rsidRPr="009A3001">
              <w:rPr>
                <w:rStyle w:val="FontStyle52"/>
                <w:sz w:val="24"/>
                <w:szCs w:val="24"/>
              </w:rPr>
              <w:t xml:space="preserve"> или полный аналог</w:t>
            </w:r>
            <w:r w:rsidRPr="009A3001">
              <w:rPr>
                <w:rFonts w:eastAsia="Times New Roman"/>
                <w:bCs/>
                <w:lang w:eastAsia="ar-SA"/>
              </w:rPr>
              <w:t>, РЗА выполнить на Sepam</w:t>
            </w:r>
            <w:r w:rsidRPr="009A3001">
              <w:rPr>
                <w:rFonts w:eastAsia="Times New Roman"/>
                <w:bCs/>
                <w:lang w:val="en-US" w:eastAsia="ar-SA"/>
              </w:rPr>
              <w:t>P</w:t>
            </w:r>
            <w:r w:rsidRPr="009A3001">
              <w:rPr>
                <w:rFonts w:eastAsia="Times New Roman"/>
                <w:bCs/>
                <w:lang w:eastAsia="ar-SA"/>
              </w:rPr>
              <w:t xml:space="preserve">SchneiderElectric, кол-во отходящих ячеек 10 кВ принять по 7 шт. на каждую с.ш. РУ 0,4 кВ шкафы типа </w:t>
            </w:r>
            <w:r w:rsidRPr="009A3001">
              <w:rPr>
                <w:rFonts w:eastAsia="Times New Roman"/>
                <w:bCs/>
                <w:lang w:val="en-US" w:eastAsia="ar-SA"/>
              </w:rPr>
              <w:t>Easy</w:t>
            </w:r>
            <w:r w:rsidRPr="009A3001">
              <w:rPr>
                <w:rFonts w:eastAsia="Times New Roman"/>
                <w:bCs/>
                <w:lang w:eastAsia="ar-SA"/>
              </w:rPr>
              <w:t>-</w:t>
            </w:r>
            <w:r w:rsidRPr="009A3001">
              <w:rPr>
                <w:rFonts w:eastAsia="Times New Roman"/>
                <w:bCs/>
                <w:lang w:val="en-US" w:eastAsia="ar-SA"/>
              </w:rPr>
              <w:t>sm</w:t>
            </w:r>
            <w:r w:rsidRPr="009A3001">
              <w:rPr>
                <w:rFonts w:eastAsia="Times New Roman"/>
                <w:bCs/>
                <w:lang w:eastAsia="ar-SA"/>
              </w:rPr>
              <w:t xml:space="preserve"> с установкой автоматических выключателей Compact NSX SchneiderElectric количество и номинал автоматических выключателей согласовать с заказчиком на этапе проектирования.</w:t>
            </w:r>
          </w:p>
          <w:p w:rsidR="00F34383" w:rsidRPr="009A3001" w:rsidRDefault="00F34383" w:rsidP="009A3001">
            <w:pPr>
              <w:pStyle w:val="Style16"/>
              <w:widowControl/>
              <w:tabs>
                <w:tab w:val="left" w:pos="494"/>
              </w:tabs>
              <w:spacing w:line="274" w:lineRule="exact"/>
              <w:ind w:firstLine="228"/>
            </w:pPr>
            <w:r w:rsidRPr="009A3001">
              <w:t>ТП №4запроектировать с 4 отходящими яч.10 кВ, в РУ 10 кВ предусмотреть место для резервных ячеек. Количество резервных ячеек согласовать с Заказчиком на стадии проектирования.</w:t>
            </w:r>
          </w:p>
          <w:p w:rsidR="00F34383" w:rsidRPr="009A3001" w:rsidRDefault="00F34383" w:rsidP="009A3001">
            <w:pPr>
              <w:pStyle w:val="Style16"/>
              <w:widowControl/>
              <w:tabs>
                <w:tab w:val="left" w:pos="494"/>
              </w:tabs>
              <w:spacing w:line="240" w:lineRule="auto"/>
              <w:ind w:firstLine="228"/>
            </w:pPr>
            <w:r w:rsidRPr="009A3001">
              <w:rPr>
                <w:rStyle w:val="FontStyle52"/>
                <w:sz w:val="24"/>
                <w:szCs w:val="24"/>
              </w:rPr>
              <w:t xml:space="preserve">13. Яч.10 кВ </w:t>
            </w:r>
            <w:r w:rsidRPr="009A3001">
              <w:t xml:space="preserve">ТП №4 </w:t>
            </w:r>
            <w:r w:rsidRPr="009A3001">
              <w:rPr>
                <w:rStyle w:val="FontStyle52"/>
                <w:sz w:val="24"/>
                <w:szCs w:val="24"/>
              </w:rPr>
              <w:t xml:space="preserve">принять </w:t>
            </w:r>
            <w:r w:rsidRPr="009A3001">
              <w:rPr>
                <w:rStyle w:val="FontStyle52"/>
                <w:sz w:val="24"/>
                <w:szCs w:val="24"/>
                <w:lang w:val="en-US"/>
              </w:rPr>
              <w:t>RM</w:t>
            </w:r>
            <w:r w:rsidRPr="009A3001">
              <w:rPr>
                <w:rStyle w:val="FontStyle52"/>
                <w:sz w:val="24"/>
                <w:szCs w:val="24"/>
              </w:rPr>
              <w:t>-6 или полный аналог,</w:t>
            </w:r>
            <w:r w:rsidRPr="009A3001">
              <w:rPr>
                <w:rFonts w:eastAsia="Times New Roman"/>
                <w:bCs/>
                <w:lang w:eastAsia="ar-SA"/>
              </w:rPr>
              <w:t xml:space="preserve"> РЗА выполнить на</w:t>
            </w:r>
            <w:r w:rsidRPr="009A3001">
              <w:rPr>
                <w:rStyle w:val="FontStyle52"/>
                <w:sz w:val="24"/>
                <w:szCs w:val="24"/>
                <w:lang w:val="en-US"/>
              </w:rPr>
              <w:t>VIP</w:t>
            </w:r>
            <w:r w:rsidRPr="009A3001">
              <w:rPr>
                <w:rStyle w:val="FontStyle52"/>
                <w:sz w:val="24"/>
                <w:szCs w:val="24"/>
              </w:rPr>
              <w:t xml:space="preserve">410. Силовые трансформаторы 10/0,4 кВ применить с сухой изоляцией. Производителя силовых трансформаторов </w:t>
            </w:r>
            <w:r w:rsidRPr="009A3001">
              <w:t>согласовать с Заказчиком на стадии проектирования.</w:t>
            </w:r>
            <w:r w:rsidRPr="009A3001">
              <w:rPr>
                <w:rFonts w:eastAsia="Times New Roman"/>
                <w:bCs/>
                <w:lang w:eastAsia="ar-SA"/>
              </w:rPr>
              <w:t xml:space="preserve"> РУ 0,4 кВ шкафы типа </w:t>
            </w:r>
            <w:r w:rsidRPr="009A3001">
              <w:rPr>
                <w:rFonts w:eastAsia="Times New Roman"/>
                <w:bCs/>
                <w:lang w:val="en-US" w:eastAsia="ar-SA"/>
              </w:rPr>
              <w:t>Easy</w:t>
            </w:r>
            <w:r w:rsidRPr="009A3001">
              <w:rPr>
                <w:rFonts w:eastAsia="Times New Roman"/>
                <w:bCs/>
                <w:lang w:eastAsia="ar-SA"/>
              </w:rPr>
              <w:t>-</w:t>
            </w:r>
            <w:r w:rsidRPr="009A3001">
              <w:rPr>
                <w:rFonts w:eastAsia="Times New Roman"/>
                <w:bCs/>
                <w:lang w:val="en-US" w:eastAsia="ar-SA"/>
              </w:rPr>
              <w:t>sm</w:t>
            </w:r>
            <w:r w:rsidRPr="009A3001">
              <w:rPr>
                <w:rFonts w:eastAsia="Times New Roman"/>
                <w:bCs/>
                <w:lang w:eastAsia="ar-SA"/>
              </w:rPr>
              <w:t>с установкой автоматических выключателей Compact NSX SchneiderElectric.</w:t>
            </w:r>
          </w:p>
          <w:p w:rsidR="00F34383" w:rsidRPr="009A3001" w:rsidRDefault="00F34383" w:rsidP="009A3001">
            <w:pPr>
              <w:pStyle w:val="Style16"/>
              <w:widowControl/>
              <w:tabs>
                <w:tab w:val="left" w:pos="494"/>
              </w:tabs>
              <w:spacing w:line="240" w:lineRule="auto"/>
              <w:ind w:firstLine="228"/>
            </w:pPr>
            <w:r w:rsidRPr="009A3001">
              <w:rPr>
                <w:rStyle w:val="FontStyle52"/>
                <w:sz w:val="24"/>
                <w:szCs w:val="24"/>
              </w:rPr>
              <w:t xml:space="preserve">14. В РТП №2 и ТП№4 автоматические выключатели вторичных цепей, шкафов обогрева, собственных нужд и т.д. принять марки </w:t>
            </w:r>
            <w:r w:rsidRPr="009A3001">
              <w:t>КЕАЗ</w:t>
            </w:r>
            <w:r w:rsidRPr="009A3001">
              <w:rPr>
                <w:lang w:val="en-US"/>
              </w:rPr>
              <w:t>optidin</w:t>
            </w:r>
            <w:r w:rsidRPr="009A3001">
              <w:t xml:space="preserve">, </w:t>
            </w:r>
            <w:r w:rsidRPr="009A3001">
              <w:rPr>
                <w:lang w:val="en-US"/>
              </w:rPr>
              <w:t>ABB</w:t>
            </w:r>
            <w:r w:rsidRPr="009A3001">
              <w:t xml:space="preserve">, </w:t>
            </w:r>
            <w:r w:rsidRPr="009A3001">
              <w:rPr>
                <w:lang w:val="en-US"/>
              </w:rPr>
              <w:t>Legrand</w:t>
            </w:r>
            <w:r w:rsidRPr="009A3001">
              <w:t>.</w:t>
            </w:r>
          </w:p>
          <w:p w:rsidR="00F34383" w:rsidRPr="009A3001" w:rsidRDefault="00F34383" w:rsidP="009A3001">
            <w:pPr>
              <w:pStyle w:val="Style16"/>
              <w:widowControl/>
              <w:tabs>
                <w:tab w:val="left" w:pos="494"/>
              </w:tabs>
              <w:spacing w:line="274" w:lineRule="exact"/>
              <w:ind w:firstLine="228"/>
              <w:rPr>
                <w:bCs/>
                <w:lang w:eastAsia="ar-SA"/>
              </w:rPr>
            </w:pPr>
            <w:r w:rsidRPr="009A3001">
              <w:t xml:space="preserve">Распределительные щиты РУ 0,4 кВ и щиты вторичных цепей принять из оцинкованного металла с полимерным покрытием </w:t>
            </w:r>
            <w:r w:rsidRPr="009A3001">
              <w:rPr>
                <w:bCs/>
                <w:lang w:eastAsia="ar-SA"/>
              </w:rPr>
              <w:t xml:space="preserve">производства КЕАЗ, ABB, Legrand, SchaiderElectric, Rettal. </w:t>
            </w:r>
            <w:r w:rsidRPr="009A3001">
              <w:t>Цвет полимерного покрытия согласовать с Заказчиком</w:t>
            </w:r>
            <w:r w:rsidRPr="009A3001">
              <w:rPr>
                <w:bCs/>
                <w:lang w:eastAsia="ar-SA"/>
              </w:rPr>
              <w:t>.</w:t>
            </w:r>
          </w:p>
          <w:p w:rsidR="00F34383" w:rsidRPr="009A3001" w:rsidRDefault="00F34383" w:rsidP="009A3001">
            <w:pPr>
              <w:pStyle w:val="Style16"/>
              <w:widowControl/>
              <w:tabs>
                <w:tab w:val="left" w:pos="494"/>
              </w:tabs>
              <w:spacing w:line="274" w:lineRule="exact"/>
              <w:ind w:firstLine="228"/>
            </w:pPr>
            <w:r w:rsidRPr="009A3001">
              <w:t>Проектом разработать конфигурацию сборочной модели щитов РУ 0,4 кВ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шинодержатели и т.д.), отходящие провода (кабели) должны быть пробиркованы, уложены в кабельные каналы и стянуты кабельными хомутами. Заходы (выходы) кабелей в электрические щиты выполнять через сальники (кабельные вводы).</w:t>
            </w:r>
          </w:p>
          <w:p w:rsidR="00F34383" w:rsidRPr="009A3001" w:rsidRDefault="00F34383" w:rsidP="009A3001">
            <w:pPr>
              <w:pStyle w:val="Style16"/>
              <w:widowControl/>
              <w:tabs>
                <w:tab w:val="left" w:pos="494"/>
              </w:tabs>
              <w:spacing w:line="274" w:lineRule="exact"/>
              <w:ind w:firstLine="228"/>
            </w:pPr>
            <w:r w:rsidRPr="009A3001">
              <w:t>Обогреватели конверторного типа с автоматической регулировкой температуры помещения.</w:t>
            </w:r>
          </w:p>
          <w:p w:rsidR="00F34383" w:rsidRPr="009A3001" w:rsidRDefault="00F34383" w:rsidP="009A3001">
            <w:pPr>
              <w:pStyle w:val="Style16"/>
              <w:widowControl/>
              <w:tabs>
                <w:tab w:val="left" w:pos="494"/>
              </w:tabs>
              <w:spacing w:line="274" w:lineRule="exact"/>
              <w:ind w:firstLine="228"/>
            </w:pPr>
            <w:r w:rsidRPr="009A3001">
              <w:t xml:space="preserve">Освещение светодиодными лампами с цоколем Е27. Пластиковые и металлические кабельные каналы – только с сопутствующей фурнитурой для них (углы, заглушки, накладки на стык и т.д.). Производителя кабельных каналов согласовать с заказчиком на этапе проектирования. Оборудование 10 кВ </w:t>
            </w:r>
            <w:r w:rsidRPr="009A3001">
              <w:lastRenderedPageBreak/>
              <w:t>ТП№4с распределительной нагрузкой 5МВт.</w:t>
            </w:r>
          </w:p>
          <w:p w:rsidR="00F34383" w:rsidRPr="009A3001" w:rsidRDefault="00F34383" w:rsidP="009A3001">
            <w:pPr>
              <w:pStyle w:val="Style16"/>
              <w:widowControl/>
              <w:tabs>
                <w:tab w:val="left" w:pos="494"/>
              </w:tabs>
              <w:spacing w:line="274" w:lineRule="exact"/>
              <w:ind w:firstLine="228"/>
            </w:pPr>
            <w:r w:rsidRPr="009A3001">
              <w:t>Ошиновку РУ 0,4 кВ предусмотреть с возможностью увеличения мощности трансформатора до 630 кВА.</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Рассчитать тепловой режим работы сухих трансформаторов. Установленная мощность трансформаторов 10/0,4 кВ – 250 кВА.</w:t>
            </w:r>
          </w:p>
          <w:p w:rsidR="00F34383" w:rsidRPr="009A3001" w:rsidRDefault="00F34383" w:rsidP="009A3001">
            <w:pPr>
              <w:pStyle w:val="Style16"/>
              <w:widowControl/>
              <w:tabs>
                <w:tab w:val="left" w:pos="494"/>
              </w:tabs>
              <w:suppressAutoHyphens/>
              <w:snapToGrid w:val="0"/>
              <w:spacing w:line="274" w:lineRule="exact"/>
              <w:ind w:firstLine="300"/>
              <w:rPr>
                <w:rFonts w:eastAsia="Times New Roman"/>
                <w:bCs/>
                <w:lang w:eastAsia="ar-SA"/>
              </w:rPr>
            </w:pPr>
            <w:r w:rsidRPr="009A3001">
              <w:t xml:space="preserve">15. Здания РТП №2 и ТП №4смонтировать из «сэндвич»-панелей. </w:t>
            </w:r>
            <w:r w:rsidRPr="009A3001">
              <w:rPr>
                <w:rFonts w:eastAsia="Times New Roman"/>
                <w:bCs/>
                <w:lang w:eastAsia="ar-SA"/>
              </w:rPr>
              <w:t xml:space="preserve">Антикоррозийное покрытие сэндвич-панелей – из оцинкованного листа с полимерным покрытием. </w:t>
            </w:r>
            <w:r w:rsidRPr="009A3001">
              <w:t xml:space="preserve">Наружную отделку здания выполнить в корпоративных цветах ОЭЗ ППТ «Липецк».  Полы в помещениях РУ 0,4 кВ и РУ 10 кВ выполнить из рифлёной нержавеющей стали. Под зданием ТП предусмотреть сухой кабельный полуэтаж. Высота кабельного полуэтажа 1,8 м.Для спуска в кабельный полуэтаж РП-2, ТП-4 предусмотреть проектом металлические лестницы. Оборудовать кабельный полуэтаж оцинкованными металлическими кабельными конструкциями производства </w:t>
            </w:r>
            <w:r w:rsidRPr="009A3001">
              <w:rPr>
                <w:lang w:val="en-US"/>
              </w:rPr>
              <w:t>WIBE</w:t>
            </w:r>
            <w:r w:rsidRPr="009A3001">
              <w:t xml:space="preserve">, </w:t>
            </w:r>
            <w:r w:rsidRPr="009A3001">
              <w:rPr>
                <w:lang w:val="en-US"/>
              </w:rPr>
              <w:t>OBOBetterman</w:t>
            </w:r>
            <w:r w:rsidRPr="009A3001">
              <w:t xml:space="preserve">, Стандарт Электрик, РКС-Пласт, </w:t>
            </w:r>
            <w:r w:rsidRPr="009A3001">
              <w:rPr>
                <w:lang w:val="en-US"/>
              </w:rPr>
              <w:t>Hilti</w:t>
            </w:r>
            <w:r w:rsidRPr="009A3001">
              <w:t xml:space="preserve">. Для крепления кабельных линий использовать полиамидные кабельные крепления. Полиамидными кабельные крепления должны иметь аттестацию/проверку качества в НТЦ ФСК ЕЭС. </w:t>
            </w:r>
            <w:r w:rsidRPr="009A3001">
              <w:rPr>
                <w:rFonts w:eastAsia="Times New Roman"/>
                <w:bCs/>
                <w:lang w:eastAsia="ar-SA"/>
              </w:rPr>
              <w:t>Предусмотреть установку датчика затопления, а также углубление для установки погружного насоса откачки воды без спуска персонала в приямок для откачки воды. В перегородках кабельного полуэтажа предусмотреть гильзы Ø100 мм. Количество и место размещение гильз согласовать с Заказчиком на этапе проектирования. Сигнал датчика затопления вывести на информационную панель ЩОТ</w:t>
            </w:r>
            <w:r w:rsidRPr="009A3001">
              <w:t xml:space="preserve"> с передачей сигнала в ЦУС ОЭЗ ППТ «Липецк».  </w:t>
            </w:r>
            <w:r w:rsidRPr="009A3001">
              <w:rPr>
                <w:rFonts w:eastAsia="Times New Roman"/>
                <w:bCs/>
                <w:lang w:eastAsia="ar-SA"/>
              </w:rPr>
              <w:t>Предусмотреть выпуски кабельных гильз за территорию благоустройства РП№2 и ТП№4. Тип гильз принять ПНД, использующиеся для проколов методом ГНБ. Количество резервных гильз принять для каждой секции шин РУ 10 кВ – 9 шт. Ø 150 мм, для каждой секции шин РУ 0,4 кВ – 9 шт. Ø 150 мм. Предусмотреть устройство подъездных автодорог и площадок вокруг РТП № 2 и ТП № 4 с покрытием из асфальтобетона.</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 xml:space="preserve">Предусмотреть системы освещения, отопления помещений, системы охранно-пожарной сигнализации согласно действующим нормам. </w:t>
            </w:r>
          </w:p>
          <w:p w:rsidR="00F34383" w:rsidRPr="009A3001" w:rsidRDefault="00F34383" w:rsidP="009A3001">
            <w:pPr>
              <w:pStyle w:val="Style16"/>
              <w:widowControl/>
              <w:tabs>
                <w:tab w:val="left" w:pos="494"/>
              </w:tabs>
              <w:spacing w:line="274" w:lineRule="exact"/>
              <w:rPr>
                <w:rStyle w:val="FontStyle52"/>
                <w:sz w:val="24"/>
                <w:szCs w:val="24"/>
              </w:rPr>
            </w:pPr>
            <w:r w:rsidRPr="009A3001">
              <w:rPr>
                <w:rStyle w:val="FontStyle52"/>
                <w:sz w:val="24"/>
                <w:szCs w:val="24"/>
              </w:rPr>
              <w:t xml:space="preserve">Силовое оборудование РТП №2 и </w:t>
            </w:r>
            <w:r w:rsidRPr="009A3001">
              <w:t>ТП№4</w:t>
            </w:r>
            <w:r w:rsidRPr="009A3001">
              <w:rPr>
                <w:rStyle w:val="FontStyle52"/>
                <w:sz w:val="24"/>
                <w:szCs w:val="24"/>
              </w:rPr>
              <w:t>должно обеспечивать в полном объёме выдачу сигналов, необходимых для телемеханики (наличие конечников, блок-контактов и т.д.).</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t xml:space="preserve">16. </w:t>
            </w:r>
            <w:r w:rsidRPr="009A3001">
              <w:rPr>
                <w:rStyle w:val="FontStyle52"/>
                <w:sz w:val="24"/>
                <w:szCs w:val="24"/>
              </w:rPr>
              <w:t>Предусмотреть комплектование распределительных устройств средствами индивидуальной защиты и средствами первичного пожаротушения.</w:t>
            </w:r>
          </w:p>
          <w:p w:rsidR="00F34383" w:rsidRPr="009A3001" w:rsidRDefault="00F34383" w:rsidP="009A3001">
            <w:pPr>
              <w:pStyle w:val="Style16"/>
              <w:widowControl/>
              <w:tabs>
                <w:tab w:val="left" w:pos="624"/>
              </w:tabs>
              <w:spacing w:line="274" w:lineRule="exact"/>
              <w:ind w:firstLine="228"/>
              <w:rPr>
                <w:rStyle w:val="FontStyle52"/>
                <w:sz w:val="24"/>
                <w:szCs w:val="24"/>
              </w:rPr>
            </w:pPr>
            <w:r w:rsidRPr="009A3001">
              <w:rPr>
                <w:rStyle w:val="FontStyle52"/>
                <w:sz w:val="24"/>
                <w:szCs w:val="24"/>
              </w:rPr>
              <w:t>17.</w:t>
            </w:r>
            <w:r w:rsidRPr="009A3001">
              <w:rPr>
                <w:rStyle w:val="FontStyle52"/>
                <w:sz w:val="24"/>
                <w:szCs w:val="24"/>
              </w:rPr>
              <w:tab/>
              <w:t>Предусмотреть решения по организации масляного и ремонтного хозяйства.</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18.</w:t>
            </w:r>
            <w:r w:rsidRPr="009A3001">
              <w:rPr>
                <w:rStyle w:val="FontStyle52"/>
                <w:sz w:val="24"/>
                <w:szCs w:val="24"/>
              </w:rPr>
              <w:tab/>
              <w:t>Разработать мероприятия:</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 по энергосбережению;</w:t>
            </w:r>
          </w:p>
          <w:p w:rsidR="00F34383" w:rsidRPr="009A3001" w:rsidRDefault="00F34383" w:rsidP="009A3001">
            <w:pPr>
              <w:pStyle w:val="Style35"/>
              <w:widowControl/>
              <w:tabs>
                <w:tab w:val="left" w:pos="797"/>
              </w:tabs>
              <w:spacing w:line="278" w:lineRule="exact"/>
              <w:ind w:firstLine="228"/>
              <w:jc w:val="both"/>
              <w:rPr>
                <w:rStyle w:val="FontStyle52"/>
                <w:sz w:val="24"/>
                <w:szCs w:val="24"/>
              </w:rPr>
            </w:pPr>
            <w:r w:rsidRPr="009A3001">
              <w:rPr>
                <w:rStyle w:val="FontStyle52"/>
                <w:sz w:val="24"/>
                <w:szCs w:val="24"/>
              </w:rPr>
              <w:t>- по заземлению и молниезащите;</w:t>
            </w:r>
          </w:p>
          <w:p w:rsidR="00F34383" w:rsidRPr="009A3001" w:rsidRDefault="00F34383" w:rsidP="009A3001">
            <w:pPr>
              <w:pStyle w:val="Style35"/>
              <w:widowControl/>
              <w:tabs>
                <w:tab w:val="left" w:pos="797"/>
              </w:tabs>
              <w:spacing w:line="278" w:lineRule="exact"/>
              <w:ind w:firstLine="228"/>
              <w:jc w:val="both"/>
              <w:rPr>
                <w:rStyle w:val="FontStyle52"/>
                <w:sz w:val="24"/>
                <w:szCs w:val="24"/>
              </w:rPr>
            </w:pPr>
            <w:r w:rsidRPr="009A3001">
              <w:rPr>
                <w:rStyle w:val="FontStyle52"/>
                <w:sz w:val="24"/>
                <w:szCs w:val="24"/>
              </w:rPr>
              <w:t>- по резервированию электроэнергии.</w:t>
            </w:r>
          </w:p>
          <w:p w:rsidR="00F34383" w:rsidRPr="009A3001" w:rsidRDefault="00F34383" w:rsidP="009A3001">
            <w:pPr>
              <w:pStyle w:val="Style24"/>
              <w:widowControl/>
              <w:spacing w:line="278" w:lineRule="exact"/>
              <w:ind w:firstLine="228"/>
            </w:pPr>
            <w:r w:rsidRPr="009A3001">
              <w:rPr>
                <w:rStyle w:val="FontStyle52"/>
                <w:sz w:val="24"/>
                <w:szCs w:val="24"/>
              </w:rPr>
              <w:t xml:space="preserve">19. </w:t>
            </w:r>
            <w:r w:rsidRPr="009A3001">
              <w:t xml:space="preserve">Релейную защиту и автоматику РТП № 2 и ТП № 4выполнить на микропроцессорной технике, аналогичной ранее смонтированной в электроустановках ОЭЗ ППТ «Липецк». При </w:t>
            </w:r>
            <w:r w:rsidRPr="009A3001">
              <w:lastRenderedPageBreak/>
              <w:t>проектировании необходимо предусмотреть следующее:</w:t>
            </w:r>
          </w:p>
          <w:p w:rsidR="00F34383" w:rsidRPr="009A3001" w:rsidRDefault="00F34383" w:rsidP="009A3001">
            <w:pPr>
              <w:shd w:val="clear" w:color="auto" w:fill="FFFFFF"/>
              <w:ind w:firstLine="228"/>
              <w:jc w:val="both"/>
              <w:rPr>
                <w:sz w:val="24"/>
                <w:szCs w:val="24"/>
              </w:rPr>
            </w:pPr>
            <w:r w:rsidRPr="009A3001">
              <w:rPr>
                <w:sz w:val="24"/>
                <w:szCs w:val="24"/>
              </w:rPr>
              <w:t>19.1. Состав защит должен обеспечивать отключение КЗ в любой точке сети (на линии, на шинах), а также при дуговых замыканиях (защита от дуговых замыканий отсека выключателей, отсека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rsidR="00F34383" w:rsidRPr="009A3001" w:rsidRDefault="00F34383" w:rsidP="009A3001">
            <w:pPr>
              <w:shd w:val="clear" w:color="auto" w:fill="FFFFFF"/>
              <w:ind w:firstLine="228"/>
              <w:jc w:val="both"/>
              <w:rPr>
                <w:sz w:val="24"/>
                <w:szCs w:val="24"/>
              </w:rPr>
            </w:pPr>
            <w:r w:rsidRPr="009A3001">
              <w:rPr>
                <w:sz w:val="24"/>
                <w:szCs w:val="24"/>
              </w:rPr>
              <w:t>19.2.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r w:rsidRPr="009A3001">
              <w:rPr>
                <w:rStyle w:val="FontStyle36"/>
                <w:szCs w:val="24"/>
              </w:rPr>
              <w:t>.</w:t>
            </w:r>
          </w:p>
          <w:p w:rsidR="00F34383" w:rsidRPr="009A3001" w:rsidRDefault="00F34383" w:rsidP="009A3001">
            <w:pPr>
              <w:shd w:val="clear" w:color="auto" w:fill="FFFFFF"/>
              <w:ind w:firstLine="228"/>
              <w:jc w:val="both"/>
              <w:rPr>
                <w:sz w:val="24"/>
                <w:szCs w:val="24"/>
              </w:rPr>
            </w:pPr>
            <w:r w:rsidRPr="009A3001">
              <w:rPr>
                <w:sz w:val="24"/>
                <w:szCs w:val="24"/>
              </w:rPr>
              <w:t>19.3. Предусмотреть обеспечение ближнего и дальнего резервирования.</w:t>
            </w:r>
          </w:p>
          <w:p w:rsidR="00F34383" w:rsidRPr="009A3001" w:rsidRDefault="00F34383" w:rsidP="009A3001">
            <w:pPr>
              <w:pStyle w:val="14"/>
              <w:snapToGrid w:val="0"/>
              <w:ind w:left="0" w:firstLine="228"/>
              <w:jc w:val="both"/>
              <w:rPr>
                <w:sz w:val="24"/>
                <w:szCs w:val="24"/>
              </w:rPr>
            </w:pPr>
            <w:r w:rsidRPr="009A3001">
              <w:rPr>
                <w:sz w:val="24"/>
                <w:szCs w:val="24"/>
              </w:rPr>
              <w:t>19.4. Произвести расчет токов КЗ для выбора уставок проектируемых устройств релейной защиты и автоматики и выполнить выбор уставок этих устройств.</w:t>
            </w:r>
          </w:p>
          <w:p w:rsidR="00F34383" w:rsidRPr="009A3001" w:rsidRDefault="00F34383" w:rsidP="009A3001">
            <w:pPr>
              <w:pStyle w:val="Style24"/>
              <w:widowControl/>
              <w:spacing w:line="278" w:lineRule="exact"/>
              <w:ind w:firstLine="228"/>
            </w:pPr>
            <w:r w:rsidRPr="009A3001">
              <w:t>19.5. Предусмотреть тепловую защиту трансформаторов.</w:t>
            </w:r>
          </w:p>
          <w:p w:rsidR="00F34383" w:rsidRPr="009A3001" w:rsidRDefault="00F34383" w:rsidP="009A3001">
            <w:pPr>
              <w:pStyle w:val="14"/>
              <w:snapToGrid w:val="0"/>
              <w:ind w:left="0" w:firstLine="228"/>
              <w:jc w:val="both"/>
              <w:rPr>
                <w:sz w:val="24"/>
                <w:szCs w:val="24"/>
              </w:rPr>
            </w:pPr>
            <w:r w:rsidRPr="009A3001">
              <w:rPr>
                <w:sz w:val="24"/>
                <w:szCs w:val="24"/>
              </w:rPr>
              <w:t>19.6. Предусмотреть АВР и ВНР: для РП по стороне 10 кВ и 0,4 кВ, для ТП по стороне 0,4 кВ.</w:t>
            </w:r>
          </w:p>
          <w:p w:rsidR="00F34383" w:rsidRPr="009A3001" w:rsidRDefault="00F34383" w:rsidP="009A3001">
            <w:pPr>
              <w:pStyle w:val="14"/>
              <w:snapToGrid w:val="0"/>
              <w:ind w:left="0" w:firstLine="228"/>
              <w:jc w:val="both"/>
              <w:rPr>
                <w:sz w:val="24"/>
                <w:szCs w:val="24"/>
              </w:rPr>
            </w:pPr>
            <w:r w:rsidRPr="009A3001">
              <w:rPr>
                <w:sz w:val="24"/>
                <w:szCs w:val="24"/>
              </w:rPr>
              <w:t>19.7. Предусмотреть устройства центральной аварийной и предупредительной сигнализации с передачей сигналов в шкаф телемеханики.</w:t>
            </w:r>
          </w:p>
          <w:p w:rsidR="00F34383" w:rsidRPr="009A3001" w:rsidRDefault="00F34383" w:rsidP="009A3001">
            <w:pPr>
              <w:pStyle w:val="14"/>
              <w:snapToGrid w:val="0"/>
              <w:ind w:left="0" w:firstLine="228"/>
              <w:jc w:val="both"/>
              <w:rPr>
                <w:sz w:val="24"/>
                <w:szCs w:val="24"/>
              </w:rPr>
            </w:pPr>
            <w:r w:rsidRPr="009A3001">
              <w:rPr>
                <w:sz w:val="24"/>
                <w:szCs w:val="24"/>
              </w:rPr>
              <w:t>19.8.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rsidR="00F34383" w:rsidRPr="009A3001" w:rsidRDefault="00F34383" w:rsidP="009A3001">
            <w:pPr>
              <w:pStyle w:val="14"/>
              <w:snapToGrid w:val="0"/>
              <w:ind w:left="0" w:firstLine="228"/>
              <w:jc w:val="both"/>
              <w:rPr>
                <w:sz w:val="24"/>
                <w:szCs w:val="24"/>
              </w:rPr>
            </w:pPr>
            <w:r w:rsidRPr="009A3001">
              <w:rPr>
                <w:sz w:val="24"/>
                <w:szCs w:val="24"/>
              </w:rPr>
              <w:t>19.9. Предусмотреть участие нагрузки РТП №2 в АЧР и ЧАПВ;</w:t>
            </w:r>
          </w:p>
          <w:p w:rsidR="00F34383" w:rsidRPr="009A3001" w:rsidRDefault="00F34383" w:rsidP="009A3001">
            <w:pPr>
              <w:pStyle w:val="14"/>
              <w:snapToGrid w:val="0"/>
              <w:ind w:left="0" w:firstLine="228"/>
              <w:jc w:val="both"/>
              <w:rPr>
                <w:sz w:val="24"/>
                <w:szCs w:val="24"/>
              </w:rPr>
            </w:pPr>
            <w:r w:rsidRPr="009A3001">
              <w:rPr>
                <w:bCs/>
                <w:sz w:val="24"/>
                <w:szCs w:val="24"/>
              </w:rPr>
              <w:t>19.10. В составе разрабатываемой рабочей документации по РЗА должны содержаться следующие материалы:</w:t>
            </w:r>
          </w:p>
          <w:p w:rsidR="00F34383" w:rsidRPr="009A3001" w:rsidRDefault="00F34383" w:rsidP="009A3001">
            <w:pPr>
              <w:pStyle w:val="14"/>
              <w:snapToGrid w:val="0"/>
              <w:ind w:left="34" w:firstLine="283"/>
              <w:jc w:val="both"/>
              <w:rPr>
                <w:bCs/>
                <w:sz w:val="24"/>
                <w:szCs w:val="24"/>
              </w:rPr>
            </w:pPr>
            <w:r w:rsidRPr="009A3001">
              <w:rPr>
                <w:bCs/>
                <w:sz w:val="24"/>
                <w:szCs w:val="24"/>
              </w:rPr>
              <w:t>- пояснительная записка, включающая в себя проектный расчет параметров настройки (уставок) и алгоритмов функционирования комплексов и устройств РЗА, устанавливаемых на объектах электроэнергетики;</w:t>
            </w:r>
          </w:p>
          <w:p w:rsidR="00F34383" w:rsidRPr="009A3001" w:rsidRDefault="00F34383" w:rsidP="009A3001">
            <w:pPr>
              <w:pStyle w:val="14"/>
              <w:snapToGrid w:val="0"/>
              <w:ind w:left="34" w:firstLine="283"/>
              <w:jc w:val="both"/>
              <w:rPr>
                <w:bCs/>
                <w:sz w:val="24"/>
                <w:szCs w:val="24"/>
              </w:rPr>
            </w:pPr>
            <w:r w:rsidRPr="009A3001">
              <w:rPr>
                <w:bCs/>
                <w:sz w:val="24"/>
                <w:szCs w:val="24"/>
              </w:rPr>
              <w:t>- карта уставок;</w:t>
            </w:r>
          </w:p>
          <w:p w:rsidR="00F34383" w:rsidRPr="009A3001" w:rsidRDefault="00F34383" w:rsidP="009A3001">
            <w:pPr>
              <w:pStyle w:val="14"/>
              <w:snapToGrid w:val="0"/>
              <w:ind w:left="34" w:firstLine="283"/>
              <w:jc w:val="both"/>
              <w:rPr>
                <w:bCs/>
                <w:sz w:val="24"/>
                <w:szCs w:val="24"/>
              </w:rPr>
            </w:pPr>
            <w:r w:rsidRPr="009A3001">
              <w:rPr>
                <w:bCs/>
                <w:sz w:val="24"/>
                <w:szCs w:val="24"/>
              </w:rPr>
              <w:t>- электрические принципиальные, монтажные схемы, функ-ционально-логические схемы (алгоритмы функционирования) устройств РЗА, схемы внешних связей с другими устройствами РЗА, коммутационными аппаратами, схемы организации цепей оперативного тока устройств РЗА, схемы организации цепей напряжения устройств РЗА, кабельный журнал;- данные по параметрированию (конфигурированию) микропроцессорных устройств РЗА (файлы конфигурации);</w:t>
            </w:r>
          </w:p>
          <w:p w:rsidR="00F34383" w:rsidRPr="009A3001" w:rsidRDefault="00F34383" w:rsidP="009A3001">
            <w:pPr>
              <w:pStyle w:val="14"/>
              <w:snapToGrid w:val="0"/>
              <w:ind w:left="34" w:firstLine="283"/>
              <w:jc w:val="both"/>
              <w:rPr>
                <w:bCs/>
                <w:sz w:val="24"/>
                <w:szCs w:val="24"/>
              </w:rPr>
            </w:pPr>
            <w:r w:rsidRPr="009A3001">
              <w:rPr>
                <w:bCs/>
                <w:sz w:val="24"/>
                <w:szCs w:val="24"/>
              </w:rPr>
              <w:t>- данные по параметрированию (конфигурированию) микропроцессорных устройств РЗА (файлы конфигурации) в соответствии с расчетными параметрами сети, выбранными уставками и схемами РЗА;</w:t>
            </w:r>
          </w:p>
          <w:p w:rsidR="00F34383" w:rsidRPr="009A3001" w:rsidRDefault="00F34383" w:rsidP="009A3001">
            <w:pPr>
              <w:pStyle w:val="Style24"/>
              <w:widowControl/>
              <w:spacing w:line="278" w:lineRule="exact"/>
              <w:rPr>
                <w:bCs/>
              </w:rPr>
            </w:pPr>
            <w:r w:rsidRPr="009A3001">
              <w:rPr>
                <w:bCs/>
              </w:rPr>
              <w:t xml:space="preserve"> - решения по интеграции устанавливаемых комплексов и устройств РЗА в создаваемые (модернизируемые) объектовые автоматизированные системы управления технологическим процессом, системы сбора и передачи информации.</w:t>
            </w:r>
          </w:p>
          <w:p w:rsidR="00F34383" w:rsidRPr="009A3001" w:rsidRDefault="00F34383" w:rsidP="009A3001">
            <w:pPr>
              <w:pStyle w:val="15"/>
              <w:ind w:firstLine="228"/>
              <w:jc w:val="both"/>
              <w:rPr>
                <w:rStyle w:val="FontStyle52"/>
                <w:sz w:val="24"/>
                <w:szCs w:val="24"/>
                <w:lang w:val="ru-RU"/>
              </w:rPr>
            </w:pPr>
            <w:r w:rsidRPr="009A3001">
              <w:rPr>
                <w:rStyle w:val="FontStyle52"/>
                <w:sz w:val="24"/>
                <w:szCs w:val="24"/>
                <w:lang w:val="ru-RU"/>
              </w:rPr>
              <w:lastRenderedPageBreak/>
              <w:t>20. Оборудование применять по согласованию с Заказчиком с возможностью выдачи необходимой информации в информационные системы (телемеханики, АСУТП, АИИСКУЭ), а также с возможностью дистанционного управления. Использовать оборудование, аналогичное установленному на объектах ОЭЗ ППТ «Липецк».</w:t>
            </w:r>
          </w:p>
          <w:p w:rsidR="00F34383" w:rsidRPr="009A3001" w:rsidRDefault="00F34383" w:rsidP="009A3001">
            <w:pPr>
              <w:pStyle w:val="15"/>
              <w:ind w:firstLine="228"/>
              <w:jc w:val="both"/>
              <w:rPr>
                <w:rStyle w:val="FontStyle52"/>
                <w:sz w:val="24"/>
                <w:szCs w:val="24"/>
                <w:lang w:val="ru-RU"/>
              </w:rPr>
            </w:pPr>
            <w:r w:rsidRPr="009A3001">
              <w:rPr>
                <w:rStyle w:val="FontStyle52"/>
                <w:sz w:val="24"/>
                <w:szCs w:val="24"/>
                <w:lang w:val="ru-RU"/>
              </w:rPr>
              <w:t>21. Выполнить разделы по учёту электроэнергии РТП №2 и ТП</w:t>
            </w:r>
            <w:r w:rsidR="00586446">
              <w:rPr>
                <w:rStyle w:val="FontStyle52"/>
                <w:sz w:val="24"/>
                <w:szCs w:val="24"/>
                <w:lang w:val="ru-RU"/>
              </w:rPr>
              <w:t>№ 4 в соответствии с пунктом 2.2</w:t>
            </w:r>
            <w:r w:rsidRPr="009A3001">
              <w:rPr>
                <w:rStyle w:val="FontStyle52"/>
                <w:sz w:val="24"/>
                <w:szCs w:val="24"/>
                <w:lang w:val="ru-RU"/>
              </w:rPr>
              <w:t>.5</w:t>
            </w:r>
            <w:r w:rsidR="00586446">
              <w:rPr>
                <w:rStyle w:val="FontStyle52"/>
                <w:sz w:val="24"/>
                <w:szCs w:val="24"/>
                <w:lang w:val="ru-RU"/>
              </w:rPr>
              <w:t xml:space="preserve"> </w:t>
            </w:r>
            <w:r w:rsidRPr="009A3001">
              <w:rPr>
                <w:rStyle w:val="FontStyle52"/>
                <w:sz w:val="24"/>
                <w:szCs w:val="24"/>
                <w:lang w:val="ru-RU"/>
              </w:rPr>
              <w:t>«Учёт электрической энергии».</w:t>
            </w:r>
          </w:p>
          <w:p w:rsidR="00F34383" w:rsidRPr="009A3001" w:rsidRDefault="00F34383" w:rsidP="009A3001">
            <w:pPr>
              <w:pStyle w:val="15"/>
              <w:ind w:firstLine="228"/>
              <w:jc w:val="both"/>
              <w:rPr>
                <w:rStyle w:val="FontStyle52"/>
                <w:sz w:val="24"/>
                <w:szCs w:val="24"/>
                <w:lang w:val="ru-RU"/>
              </w:rPr>
            </w:pPr>
            <w:r w:rsidRPr="009A3001">
              <w:rPr>
                <w:rStyle w:val="FontStyle52"/>
                <w:sz w:val="24"/>
                <w:szCs w:val="24"/>
                <w:lang w:val="ru-RU"/>
              </w:rPr>
              <w:t>22. Все средства измерения (измерительные трансформаторы тока и напряжения, измерительные преобразователи, счётчики электроэнергии) должны иметь свидетельство средства измерения и должны быть зарегистрированы в госреестре Росстандарта.</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Выполнить разделы по телемеханике РТП № 2 и ТП № 4, при этом в составе проекта разработать в соответствии с ГОСТ 34.602-89 совместно с Заказчиком техническое задание на разделы телемеханики. Предусмотреть передачу данных в диспетчерский пункт ЦУС ОЭЗ ППТ «Липецк» и выполнение изменений в программном комплексе ЦУС ОЭЗ ППТ «Липецк» для контроля проектируемых объектов.</w:t>
            </w:r>
          </w:p>
          <w:p w:rsidR="00F34383" w:rsidRPr="009A3001" w:rsidRDefault="00F34383" w:rsidP="009A3001">
            <w:pPr>
              <w:pStyle w:val="Style16"/>
              <w:widowControl/>
              <w:tabs>
                <w:tab w:val="left" w:pos="494"/>
              </w:tabs>
              <w:spacing w:line="274" w:lineRule="exact"/>
              <w:ind w:firstLine="228"/>
              <w:rPr>
                <w:rStyle w:val="FontStyle52"/>
                <w:sz w:val="24"/>
                <w:szCs w:val="24"/>
              </w:rPr>
            </w:pPr>
            <w:r w:rsidRPr="009A3001">
              <w:rPr>
                <w:rStyle w:val="FontStyle52"/>
                <w:sz w:val="24"/>
                <w:szCs w:val="24"/>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rsidR="00F34383" w:rsidRPr="009A3001" w:rsidRDefault="00F34383" w:rsidP="009A3001">
            <w:pPr>
              <w:pStyle w:val="15"/>
              <w:ind w:firstLine="228"/>
              <w:jc w:val="both"/>
              <w:rPr>
                <w:rStyle w:val="FontStyle52"/>
                <w:sz w:val="24"/>
                <w:szCs w:val="24"/>
                <w:lang w:val="ru-RU"/>
              </w:rPr>
            </w:pPr>
            <w:r w:rsidRPr="009A3001">
              <w:rPr>
                <w:rFonts w:ascii="Times New Roman" w:hAnsi="Times New Roman"/>
                <w:szCs w:val="24"/>
                <w:lang w:val="ru-RU"/>
              </w:rPr>
              <w:t>Размещение измерительных преобразователей на объектах электроснабжения и электропотребления согласовать с Заказчиком.</w:t>
            </w:r>
          </w:p>
          <w:p w:rsidR="00F34383" w:rsidRPr="009A3001" w:rsidRDefault="00F34383" w:rsidP="009A3001">
            <w:pPr>
              <w:pStyle w:val="15"/>
              <w:ind w:firstLine="228"/>
              <w:jc w:val="both"/>
              <w:rPr>
                <w:rStyle w:val="FontStyle52"/>
                <w:sz w:val="24"/>
                <w:szCs w:val="24"/>
                <w:lang w:val="ru-RU"/>
              </w:rPr>
            </w:pPr>
            <w:r w:rsidRPr="009A3001">
              <w:rPr>
                <w:rStyle w:val="FontStyle52"/>
                <w:sz w:val="24"/>
                <w:szCs w:val="24"/>
                <w:lang w:val="ru-RU"/>
              </w:rPr>
              <w:t>23. Предусмотреть установку в районе ТП-4 мачты освещения с видеокамерой поворотной высокого разрешения на высоте не менее 15 м. Видеосигнал от камер вывести в серверную здания АДЦ-2 на существующий видеорегистратор (проект 13013-1.2). Передачу видеосигнала и команд управления предусмотреть по волоконно-оптическим линиям связи.</w:t>
            </w:r>
          </w:p>
          <w:p w:rsidR="00F34383" w:rsidRPr="009A3001" w:rsidRDefault="00F34383" w:rsidP="009A3001">
            <w:pPr>
              <w:pStyle w:val="15"/>
              <w:ind w:firstLine="228"/>
              <w:jc w:val="both"/>
              <w:rPr>
                <w:rStyle w:val="FontStyle52"/>
                <w:sz w:val="24"/>
                <w:szCs w:val="24"/>
                <w:lang w:val="ru-RU"/>
              </w:rPr>
            </w:pPr>
            <w:r w:rsidRPr="009A3001">
              <w:rPr>
                <w:rStyle w:val="FontStyle52"/>
                <w:sz w:val="24"/>
                <w:szCs w:val="24"/>
                <w:lang w:val="ru-RU"/>
              </w:rPr>
              <w:t>Проектное решение по организации обзорного видеонаблюдения согласовать с Заказчиком в процессе проектирования.</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24. Основные требования к оборудованию телемеханики:</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24.1. Перечень контролируемых параметров (ТИ, ТС, АПС) и объём управляющих сигналов (ТУ) согласовать с Заказчиком и включить в ТЗ.</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24.2.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 и указать в ТЗ.</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24.3. Предусмотреть опрос микропроцессорных терминалов защиты.</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 xml:space="preserve">24.4.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w:t>
            </w:r>
            <w:r w:rsidRPr="009A3001">
              <w:rPr>
                <w:rStyle w:val="FontStyle52"/>
                <w:sz w:val="24"/>
                <w:szCs w:val="24"/>
              </w:rPr>
              <w:lastRenderedPageBreak/>
              <w:t>верхним уровнем и других функций запроектировать на всех объектах электроснабжения шкафы телемеханики. Состав оборудования согласовать с Заказчиком.</w:t>
            </w:r>
          </w:p>
          <w:p w:rsidR="00F34383" w:rsidRPr="009A3001" w:rsidRDefault="00F34383" w:rsidP="009A3001">
            <w:pPr>
              <w:pStyle w:val="Style24"/>
              <w:widowControl/>
              <w:spacing w:line="278" w:lineRule="exact"/>
              <w:ind w:firstLine="228"/>
              <w:rPr>
                <w:rStyle w:val="FontStyle52"/>
                <w:sz w:val="24"/>
                <w:szCs w:val="24"/>
              </w:rPr>
            </w:pPr>
            <w:r w:rsidRPr="009A3001">
              <w:rPr>
                <w:rStyle w:val="FontStyle52"/>
                <w:sz w:val="24"/>
                <w:szCs w:val="24"/>
              </w:rPr>
              <w:t xml:space="preserve">24.5. Для связи с верхним уровнем оборудования шкафа ТМ использовать основной </w:t>
            </w:r>
            <w:r w:rsidRPr="009A3001">
              <w:rPr>
                <w:rStyle w:val="FontStyle52"/>
                <w:sz w:val="24"/>
                <w:szCs w:val="24"/>
                <w:lang w:val="en-US"/>
              </w:rPr>
              <w:t>Wi</w:t>
            </w:r>
            <w:r w:rsidRPr="009A3001">
              <w:rPr>
                <w:rStyle w:val="FontStyle52"/>
                <w:sz w:val="24"/>
                <w:szCs w:val="24"/>
              </w:rPr>
              <w:t>-</w:t>
            </w:r>
            <w:r w:rsidRPr="009A3001">
              <w:rPr>
                <w:rStyle w:val="FontStyle52"/>
                <w:sz w:val="24"/>
                <w:szCs w:val="24"/>
                <w:lang w:val="en-US"/>
              </w:rPr>
              <w:t>Fi</w:t>
            </w:r>
            <w:r w:rsidRPr="009A3001">
              <w:rPr>
                <w:rStyle w:val="FontStyle52"/>
                <w:sz w:val="24"/>
                <w:szCs w:val="24"/>
              </w:rPr>
              <w:t xml:space="preserve"> канал и резервный </w:t>
            </w:r>
            <w:r w:rsidRPr="009A3001">
              <w:rPr>
                <w:rStyle w:val="FontStyle52"/>
                <w:sz w:val="24"/>
                <w:szCs w:val="24"/>
                <w:lang w:val="en-US"/>
              </w:rPr>
              <w:t>GSM</w:t>
            </w:r>
            <w:r w:rsidRPr="009A3001">
              <w:rPr>
                <w:rStyle w:val="FontStyle52"/>
                <w:sz w:val="24"/>
                <w:szCs w:val="24"/>
              </w:rPr>
              <w:t xml:space="preserve"> канал, при этом предусмотреть установку оборудования для организации в перспективе волоконно-оптического канала связи.</w:t>
            </w:r>
          </w:p>
          <w:p w:rsidR="00F34383" w:rsidRPr="009A3001" w:rsidRDefault="00F34383" w:rsidP="009A3001">
            <w:pPr>
              <w:pStyle w:val="Style24"/>
              <w:widowControl/>
              <w:spacing w:line="278" w:lineRule="exact"/>
              <w:ind w:firstLine="228"/>
            </w:pPr>
            <w:r w:rsidRPr="009A3001">
              <w:rPr>
                <w:rStyle w:val="FontStyle52"/>
                <w:sz w:val="24"/>
                <w:szCs w:val="24"/>
              </w:rPr>
              <w:t xml:space="preserve">24.6. </w:t>
            </w:r>
            <w:r w:rsidRPr="009A3001">
              <w:t>Использовать оборудование, аналогичное установленному на объектах ОЭЗ ППТ «Липецк».</w:t>
            </w:r>
          </w:p>
          <w:p w:rsidR="00F34383" w:rsidRPr="009A3001" w:rsidRDefault="00F34383" w:rsidP="009A3001">
            <w:pPr>
              <w:pStyle w:val="Style24"/>
              <w:widowControl/>
              <w:spacing w:line="278" w:lineRule="exact"/>
              <w:ind w:firstLine="228"/>
            </w:pPr>
            <w:r w:rsidRPr="009A3001">
              <w:t>24.7. Состав проекта должен соответствовать требованиям ГОСТ 34.201-89 и РД 50-34.698-90.</w:t>
            </w:r>
          </w:p>
          <w:p w:rsidR="00F34383" w:rsidRPr="009A3001" w:rsidRDefault="00F34383" w:rsidP="009A3001">
            <w:pPr>
              <w:pStyle w:val="Style24"/>
              <w:spacing w:line="278" w:lineRule="exact"/>
              <w:ind w:firstLine="228"/>
            </w:pPr>
            <w:r w:rsidRPr="009A3001">
              <w:t>В частности, в составе разрабатываемой рабочей документации по телемеханики должны содержаться следующие материалы:</w:t>
            </w:r>
          </w:p>
          <w:p w:rsidR="00F34383" w:rsidRPr="009A3001" w:rsidRDefault="00F34383" w:rsidP="009A3001">
            <w:pPr>
              <w:pStyle w:val="Style24"/>
              <w:spacing w:line="278" w:lineRule="exact"/>
              <w:ind w:firstLine="228"/>
            </w:pPr>
            <w:r w:rsidRPr="009A3001">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rsidR="00F34383" w:rsidRPr="009A3001" w:rsidRDefault="00F34383" w:rsidP="009A3001">
            <w:pPr>
              <w:pStyle w:val="Style24"/>
              <w:spacing w:line="278" w:lineRule="exact"/>
              <w:ind w:firstLine="228"/>
            </w:pPr>
            <w:r w:rsidRPr="009A3001">
              <w:t>- схема автоматизированных функций (на базе однолинейной схемы подстанции);</w:t>
            </w:r>
          </w:p>
          <w:p w:rsidR="00F34383" w:rsidRPr="009A3001" w:rsidRDefault="00F34383" w:rsidP="009A3001">
            <w:pPr>
              <w:pStyle w:val="Style24"/>
              <w:spacing w:line="278" w:lineRule="exact"/>
              <w:ind w:firstLine="228"/>
            </w:pPr>
            <w:r w:rsidRPr="009A3001">
              <w:t>- структурная схема организации комплекса технических средств;</w:t>
            </w:r>
          </w:p>
          <w:p w:rsidR="00F34383" w:rsidRPr="009A3001" w:rsidRDefault="00F34383" w:rsidP="009A3001">
            <w:pPr>
              <w:pStyle w:val="Style24"/>
              <w:spacing w:line="278" w:lineRule="exact"/>
              <w:ind w:firstLine="228"/>
            </w:pPr>
            <w:r w:rsidRPr="009A3001">
              <w:t xml:space="preserve">- структурная схема организации канала связи передачи данных в ЦУС АО «ОЭЗ ППТ «Липецк», при использовании каналов </w:t>
            </w:r>
            <w:r w:rsidRPr="009A3001">
              <w:rPr>
                <w:lang w:val="en-US"/>
              </w:rPr>
              <w:t>wi</w:t>
            </w:r>
            <w:r w:rsidRPr="009A3001">
              <w:t>-</w:t>
            </w:r>
            <w:r w:rsidRPr="009A3001">
              <w:rPr>
                <w:lang w:val="en-US"/>
              </w:rPr>
              <w:t>fi</w:t>
            </w:r>
            <w:r w:rsidRPr="009A3001">
              <w:t xml:space="preserve"> – схему с расположением объектов относительно друг друга;</w:t>
            </w:r>
          </w:p>
          <w:p w:rsidR="00F34383" w:rsidRPr="009A3001" w:rsidRDefault="00F34383" w:rsidP="009A3001">
            <w:pPr>
              <w:pStyle w:val="Style24"/>
              <w:spacing w:line="278" w:lineRule="exact"/>
              <w:ind w:firstLine="228"/>
            </w:pPr>
            <w:r w:rsidRPr="009A3001">
              <w:t>- структурная схема организации интерфейсных связей;</w:t>
            </w:r>
          </w:p>
          <w:p w:rsidR="00F34383" w:rsidRPr="009A3001" w:rsidRDefault="00F34383" w:rsidP="009A3001">
            <w:pPr>
              <w:pStyle w:val="Style24"/>
              <w:spacing w:line="278" w:lineRule="exact"/>
              <w:ind w:firstLine="228"/>
            </w:pPr>
            <w:r w:rsidRPr="009A3001">
              <w:t>- перечни сигналов ТС, ТИ, ТУ;</w:t>
            </w:r>
          </w:p>
          <w:p w:rsidR="00F34383" w:rsidRPr="009A3001" w:rsidRDefault="00F34383" w:rsidP="009A3001">
            <w:pPr>
              <w:pStyle w:val="Style24"/>
              <w:spacing w:line="278" w:lineRule="exact"/>
              <w:ind w:firstLine="228"/>
            </w:pPr>
            <w:r w:rsidRPr="009A3001">
              <w:t>- перечень сигналов АПС с терминалов защит;</w:t>
            </w:r>
          </w:p>
          <w:p w:rsidR="00F34383" w:rsidRPr="009A3001" w:rsidRDefault="00F34383" w:rsidP="009A3001">
            <w:pPr>
              <w:pStyle w:val="Style24"/>
              <w:spacing w:line="278" w:lineRule="exact"/>
              <w:ind w:firstLine="228"/>
            </w:pPr>
            <w:r w:rsidRPr="009A3001">
              <w:t>- схемы компоновки шкафов с перечнем оборудования;</w:t>
            </w:r>
          </w:p>
          <w:p w:rsidR="00F34383" w:rsidRPr="009A3001" w:rsidRDefault="00F34383" w:rsidP="009A3001">
            <w:pPr>
              <w:pStyle w:val="Style24"/>
              <w:spacing w:line="278" w:lineRule="exact"/>
              <w:ind w:firstLine="228"/>
            </w:pPr>
            <w:r w:rsidRPr="009A3001">
              <w:t>- схемы компоновки контроллеров функциональными модулями;</w:t>
            </w:r>
          </w:p>
          <w:p w:rsidR="00F34383" w:rsidRPr="009A3001" w:rsidRDefault="00F34383" w:rsidP="009A3001">
            <w:pPr>
              <w:pStyle w:val="Style24"/>
              <w:spacing w:line="278" w:lineRule="exact"/>
              <w:ind w:firstLine="228"/>
            </w:pPr>
            <w:r w:rsidRPr="009A3001">
              <w:t>- схема электроснабжения оборудования внутри шкафов;</w:t>
            </w:r>
          </w:p>
          <w:p w:rsidR="00F34383" w:rsidRPr="009A3001" w:rsidRDefault="00F34383" w:rsidP="009A3001">
            <w:pPr>
              <w:pStyle w:val="Style24"/>
              <w:spacing w:line="278" w:lineRule="exact"/>
              <w:ind w:firstLine="228"/>
            </w:pPr>
            <w:r w:rsidRPr="009A3001">
              <w:t>- схема электроснабжения шкафов от внешних источников;</w:t>
            </w:r>
          </w:p>
          <w:p w:rsidR="00F34383" w:rsidRPr="009A3001" w:rsidRDefault="00F34383" w:rsidP="009A3001">
            <w:pPr>
              <w:pStyle w:val="Style24"/>
              <w:spacing w:line="278" w:lineRule="exact"/>
              <w:ind w:firstLine="228"/>
            </w:pPr>
            <w:r w:rsidRPr="009A3001">
              <w:t>- принципиальные схемы внутришкафных соединений;</w:t>
            </w:r>
          </w:p>
          <w:p w:rsidR="00F34383" w:rsidRPr="009A3001" w:rsidRDefault="00F34383" w:rsidP="009A3001">
            <w:pPr>
              <w:pStyle w:val="Style24"/>
              <w:spacing w:line="278" w:lineRule="exact"/>
              <w:ind w:firstLine="228"/>
            </w:pPr>
            <w:r w:rsidRPr="009A3001">
              <w:t>- принципиальные схемы внешних соединений со ссылками на другие части проекта;</w:t>
            </w:r>
          </w:p>
          <w:p w:rsidR="00F34383" w:rsidRPr="009A3001" w:rsidRDefault="00F34383" w:rsidP="009A3001">
            <w:pPr>
              <w:pStyle w:val="Style24"/>
              <w:spacing w:line="278" w:lineRule="exact"/>
              <w:ind w:firstLine="228"/>
            </w:pPr>
            <w:r w:rsidRPr="009A3001">
              <w:t>- схемы расположения оборудования в помещениях объекта;</w:t>
            </w:r>
          </w:p>
          <w:p w:rsidR="00F34383" w:rsidRPr="009A3001" w:rsidRDefault="00F34383" w:rsidP="009A3001">
            <w:pPr>
              <w:pStyle w:val="Style24"/>
              <w:spacing w:line="278" w:lineRule="exact"/>
              <w:ind w:firstLine="228"/>
            </w:pPr>
            <w:r w:rsidRPr="009A3001">
              <w:t>- схемы кабельных трасс с указанием методов прокладки;</w:t>
            </w:r>
          </w:p>
          <w:p w:rsidR="00F34383" w:rsidRPr="009A3001" w:rsidRDefault="00F34383" w:rsidP="009A3001">
            <w:pPr>
              <w:pStyle w:val="Style24"/>
              <w:spacing w:line="278" w:lineRule="exact"/>
              <w:ind w:firstLine="228"/>
            </w:pPr>
            <w:r w:rsidRPr="009A3001">
              <w:t>- кабельный журнал;</w:t>
            </w:r>
          </w:p>
          <w:p w:rsidR="00F34383" w:rsidRPr="009A3001" w:rsidRDefault="00F34383" w:rsidP="009A3001">
            <w:pPr>
              <w:pStyle w:val="Style24"/>
              <w:spacing w:line="278" w:lineRule="exact"/>
              <w:ind w:firstLine="228"/>
            </w:pPr>
            <w:r w:rsidRPr="009A3001">
              <w:t>- спецификация оборудования, материалов, программного обеспечения, ЗИП.</w:t>
            </w:r>
          </w:p>
          <w:p w:rsidR="00F34383" w:rsidRPr="009A3001" w:rsidRDefault="00F34383" w:rsidP="009A3001">
            <w:pPr>
              <w:pStyle w:val="Style24"/>
              <w:widowControl/>
              <w:spacing w:line="278" w:lineRule="exact"/>
              <w:ind w:firstLine="228"/>
            </w:pPr>
            <w:r w:rsidRPr="009A3001">
              <w:t xml:space="preserve">25. </w:t>
            </w:r>
            <w:r w:rsidRPr="009A3001">
              <w:rPr>
                <w:rStyle w:val="FontStyle52"/>
                <w:sz w:val="24"/>
                <w:szCs w:val="24"/>
              </w:rPr>
              <w:t>Принятые проектные решения согласовывать с Заказчиком на всех стадиях проектирования.</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2.2</w:t>
            </w:r>
            <w:r w:rsidR="00F34383" w:rsidRPr="009A3001">
              <w:rPr>
                <w:rFonts w:cs="Times New Roman"/>
                <w:color w:val="auto"/>
                <w:lang w:val="ru-RU"/>
              </w:rPr>
              <w:t>.2</w:t>
            </w:r>
          </w:p>
        </w:tc>
        <w:tc>
          <w:tcPr>
            <w:tcW w:w="3119"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aff6"/>
              <w:rPr>
                <w:rFonts w:cs="Times New Roman"/>
                <w:b/>
                <w:color w:val="auto"/>
                <w:lang w:val="ru-RU"/>
              </w:rPr>
            </w:pPr>
            <w:r w:rsidRPr="009A3001">
              <w:rPr>
                <w:rFonts w:cs="Times New Roman"/>
                <w:b/>
                <w:color w:val="auto"/>
                <w:lang w:val="ru-RU"/>
              </w:rPr>
              <w:t>Сети наружного освещения</w:t>
            </w:r>
          </w:p>
        </w:tc>
        <w:tc>
          <w:tcPr>
            <w:tcW w:w="6732"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Style16"/>
              <w:widowControl/>
              <w:tabs>
                <w:tab w:val="left" w:pos="494"/>
              </w:tabs>
              <w:spacing w:line="274" w:lineRule="exact"/>
              <w:ind w:firstLine="228"/>
            </w:pPr>
            <w:r w:rsidRPr="009A3001">
              <w:rPr>
                <w:rStyle w:val="FontStyle52"/>
                <w:sz w:val="24"/>
                <w:szCs w:val="24"/>
              </w:rPr>
              <w:t>Разработать принципиальную схему сети освещения территории и транспортных коммуникаций подэтапа 2.1.</w:t>
            </w:r>
          </w:p>
          <w:p w:rsidR="00F34383" w:rsidRPr="009A3001" w:rsidRDefault="00F34383" w:rsidP="009A3001">
            <w:pPr>
              <w:pStyle w:val="Style16"/>
              <w:widowControl/>
              <w:tabs>
                <w:tab w:val="left" w:pos="494"/>
              </w:tabs>
              <w:spacing w:line="274" w:lineRule="exact"/>
              <w:ind w:firstLine="228"/>
            </w:pPr>
            <w:r w:rsidRPr="009A3001">
              <w:rPr>
                <w:rStyle w:val="FontStyle52"/>
                <w:sz w:val="24"/>
                <w:szCs w:val="24"/>
              </w:rPr>
              <w:t xml:space="preserve">Применить опоры оцинкованные гранёные с кронштейнами консольного типа. Применить </w:t>
            </w:r>
            <w:r w:rsidRPr="009A3001">
              <w:t>светодиодные светильники ГК «Четыре света» ГрадLED3-30-1.4-140-К и ГрадLED3-26-1.4-120-К с функцией диммирования до 40% или другие с аналогичными характеристиками.</w:t>
            </w:r>
          </w:p>
          <w:p w:rsidR="00F34383" w:rsidRPr="009A3001" w:rsidRDefault="00F34383" w:rsidP="009A3001">
            <w:pPr>
              <w:pStyle w:val="15"/>
              <w:ind w:firstLine="228"/>
              <w:jc w:val="both"/>
              <w:rPr>
                <w:rFonts w:ascii="Times New Roman" w:hAnsi="Times New Roman"/>
                <w:szCs w:val="24"/>
                <w:lang w:val="ru-RU"/>
              </w:rPr>
            </w:pPr>
            <w:r w:rsidRPr="009A3001">
              <w:rPr>
                <w:rFonts w:ascii="Times New Roman" w:hAnsi="Times New Roman"/>
                <w:szCs w:val="24"/>
                <w:lang w:val="ru-RU"/>
              </w:rPr>
              <w:t xml:space="preserve">Предусмотреть шкафы наружного освещения с </w:t>
            </w:r>
            <w:r w:rsidRPr="009A3001">
              <w:rPr>
                <w:rFonts w:ascii="Times New Roman" w:hAnsi="Times New Roman"/>
                <w:szCs w:val="24"/>
                <w:lang w:val="ru-RU"/>
              </w:rPr>
              <w:lastRenderedPageBreak/>
              <w:t>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Ethernet интерфейса и GSM/GPRS модема. Для возможности включения шкафов наружного освещения в автоматизированную систему АСУНО в ЦУС ОЭЗ ППТ «Липецк» применить шкафы, аналогичные уже используемым.</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2.2</w:t>
            </w:r>
            <w:r w:rsidR="00F34383" w:rsidRPr="009A3001">
              <w:rPr>
                <w:rFonts w:cs="Times New Roman"/>
                <w:color w:val="auto"/>
                <w:lang w:val="ru-RU"/>
              </w:rPr>
              <w:t>.3</w:t>
            </w:r>
          </w:p>
        </w:tc>
        <w:tc>
          <w:tcPr>
            <w:tcW w:w="3119"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aff6"/>
              <w:rPr>
                <w:rFonts w:cs="Times New Roman"/>
                <w:b/>
                <w:color w:val="auto"/>
                <w:lang w:val="ru-RU"/>
              </w:rPr>
            </w:pPr>
            <w:r w:rsidRPr="009A3001">
              <w:rPr>
                <w:rFonts w:cs="Times New Roman"/>
                <w:b/>
                <w:color w:val="auto"/>
                <w:lang w:val="ru-RU"/>
              </w:rPr>
              <w:t>Сети связи</w:t>
            </w:r>
          </w:p>
        </w:tc>
        <w:tc>
          <w:tcPr>
            <w:tcW w:w="6732" w:type="dxa"/>
            <w:tcBorders>
              <w:top w:val="single" w:sz="2" w:space="0" w:color="000000"/>
              <w:left w:val="single" w:sz="2" w:space="0" w:color="000000"/>
              <w:bottom w:val="single" w:sz="2" w:space="0" w:color="000000"/>
              <w:right w:val="single" w:sz="2" w:space="0" w:color="000000"/>
            </w:tcBorders>
          </w:tcPr>
          <w:p w:rsidR="00F34383" w:rsidRPr="009A3001" w:rsidRDefault="00F34383" w:rsidP="009A3001">
            <w:pPr>
              <w:pStyle w:val="Style28"/>
              <w:ind w:firstLine="228"/>
              <w:jc w:val="both"/>
              <w:rPr>
                <w:rFonts w:eastAsia="Times New Roman"/>
              </w:rPr>
            </w:pPr>
            <w:r w:rsidRPr="009A3001">
              <w:rPr>
                <w:rFonts w:eastAsia="Times New Roman"/>
              </w:rPr>
              <w:t>Проектирование сетей связи выполнить в соответствии с действующими нормами проектирования, в том числе п. 20</w:t>
            </w:r>
            <w:r w:rsidRPr="009A3001">
              <w:rPr>
                <w:rFonts w:eastAsia="Times New Roman"/>
              </w:rPr>
              <w:br/>
              <w:t>Постановления Правительства РФ от 16.02.2008 № 87.</w:t>
            </w:r>
          </w:p>
          <w:p w:rsidR="00F34383" w:rsidRPr="009A3001" w:rsidRDefault="00F34383" w:rsidP="009A3001">
            <w:pPr>
              <w:pStyle w:val="Style28"/>
              <w:ind w:firstLine="228"/>
              <w:jc w:val="both"/>
              <w:rPr>
                <w:rFonts w:eastAsia="Times New Roman"/>
              </w:rPr>
            </w:pPr>
            <w:r w:rsidRPr="009A3001">
              <w:rPr>
                <w:rFonts w:eastAsia="Times New Roman"/>
              </w:rPr>
              <w:t>Предусмотреть строительство ВОЛС ёмкостью 48 ОВ от климатического шкафа в третьем кольце автодороги(проект 13013-1.2) до ТП №4 с заходом в РП №2.</w:t>
            </w:r>
          </w:p>
          <w:p w:rsidR="00F34383" w:rsidRPr="009A3001" w:rsidRDefault="00F34383" w:rsidP="009A3001">
            <w:pPr>
              <w:pStyle w:val="Style28"/>
              <w:ind w:firstLine="228"/>
              <w:jc w:val="both"/>
              <w:rPr>
                <w:rFonts w:eastAsia="Times New Roman"/>
              </w:rPr>
            </w:pPr>
            <w:r w:rsidRPr="009A3001">
              <w:rPr>
                <w:rFonts w:eastAsia="Times New Roman"/>
              </w:rPr>
              <w:t>В ТП №4 и в РП №2 предусмотреть установку шкафов для размещения оптических кроссов типа ШКОС, в том числе для ближайших предприятий резидентов и объектов инфраструктуры ОЭЗ ППТ «Липецк». В промежуточных кроссах предусмотреть транзитную кроссировку оптических кабелей и органайзеры для укладки патчкордов.</w:t>
            </w:r>
          </w:p>
          <w:p w:rsidR="00F34383" w:rsidRPr="009A3001" w:rsidRDefault="00F34383" w:rsidP="009A3001">
            <w:pPr>
              <w:pStyle w:val="Style28"/>
              <w:ind w:firstLine="228"/>
              <w:jc w:val="both"/>
              <w:rPr>
                <w:rFonts w:eastAsia="Times New Roman"/>
              </w:rPr>
            </w:pPr>
            <w:r w:rsidRPr="009A3001">
              <w:rPr>
                <w:rFonts w:eastAsia="Times New Roman"/>
              </w:rPr>
              <w:t>Строительство ВОЛС выполнить преимущественно методом подвеса кабеля на опорах освещения и прокладкой в отдельном металлическом лотке по кабельной эстакаде.</w:t>
            </w:r>
          </w:p>
          <w:p w:rsidR="00F34383" w:rsidRPr="009A3001" w:rsidRDefault="00F34383" w:rsidP="009A3001">
            <w:pPr>
              <w:pStyle w:val="Style28"/>
              <w:ind w:firstLine="228"/>
              <w:jc w:val="both"/>
              <w:rPr>
                <w:rFonts w:eastAsia="Times New Roman"/>
              </w:rPr>
            </w:pPr>
            <w:r w:rsidRPr="009A3001">
              <w:rPr>
                <w:rFonts w:eastAsia="Times New Roman"/>
              </w:rPr>
              <w:t xml:space="preserve">Предусмотреть строительство ВОЛС от ТП №4 до КНС. Ёмкость кабеля и способ его прокладки определить проектом. </w:t>
            </w:r>
          </w:p>
          <w:p w:rsidR="00F34383" w:rsidRPr="009A3001" w:rsidRDefault="00F34383" w:rsidP="009A3001">
            <w:pPr>
              <w:pStyle w:val="Style28"/>
              <w:ind w:firstLine="228"/>
              <w:jc w:val="both"/>
              <w:rPr>
                <w:rFonts w:eastAsia="Times New Roman"/>
              </w:rPr>
            </w:pPr>
            <w:r w:rsidRPr="009A3001">
              <w:rPr>
                <w:rFonts w:eastAsia="Times New Roman"/>
              </w:rPr>
              <w:t>При строительстве участков телефонной канализации предусмотреть оборудование колодцев кронштейнами и консолями для укладки кабелей. Емкости труб, выходящих из подземной телефонной канализации на опоры освещения, и труб канализации должны быть равны. Узлы стыка горизонтальных и вертикальных труб должны обеспечивать возможность прокладки дополнительных кабелей без разбора этих узлов.</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2.2</w:t>
            </w:r>
            <w:r w:rsidR="00F34383" w:rsidRPr="009A3001">
              <w:rPr>
                <w:rFonts w:cs="Times New Roman"/>
                <w:color w:val="auto"/>
                <w:lang w:val="ru-RU"/>
              </w:rPr>
              <w:t>.4</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Система водоснабжения и водоотведения</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z w:val="24"/>
                <w:szCs w:val="24"/>
              </w:rPr>
            </w:pPr>
            <w:r w:rsidRPr="009A3001">
              <w:rPr>
                <w:sz w:val="24"/>
                <w:szCs w:val="24"/>
              </w:rPr>
              <w:t>Проектирование сетей водоснабжения и водоотведения выполнить на основании утверждённого проекта планировки.</w:t>
            </w:r>
          </w:p>
          <w:p w:rsidR="00F34383" w:rsidRPr="009A3001" w:rsidRDefault="00F34383" w:rsidP="009A3001">
            <w:pPr>
              <w:tabs>
                <w:tab w:val="left" w:pos="464"/>
              </w:tabs>
              <w:ind w:right="85" w:firstLine="230"/>
              <w:jc w:val="both"/>
              <w:rPr>
                <w:sz w:val="24"/>
                <w:szCs w:val="24"/>
              </w:rPr>
            </w:pPr>
          </w:p>
          <w:p w:rsidR="00F34383" w:rsidRPr="009A3001" w:rsidRDefault="00F34383" w:rsidP="009A3001">
            <w:pPr>
              <w:tabs>
                <w:tab w:val="left" w:pos="464"/>
              </w:tabs>
              <w:ind w:right="85" w:firstLine="230"/>
              <w:jc w:val="both"/>
              <w:rPr>
                <w:b/>
                <w:sz w:val="24"/>
                <w:szCs w:val="24"/>
              </w:rPr>
            </w:pPr>
            <w:r w:rsidRPr="009A3001">
              <w:rPr>
                <w:sz w:val="24"/>
                <w:szCs w:val="24"/>
              </w:rPr>
              <w:t>1.</w:t>
            </w:r>
            <w:r w:rsidRPr="009A3001">
              <w:rPr>
                <w:b/>
                <w:sz w:val="24"/>
                <w:szCs w:val="24"/>
              </w:rPr>
              <w:t xml:space="preserve"> Сети водопровода.</w:t>
            </w:r>
          </w:p>
          <w:p w:rsidR="00F34383" w:rsidRPr="009A3001" w:rsidRDefault="00F34383" w:rsidP="009A3001">
            <w:pPr>
              <w:ind w:right="85" w:firstLine="230"/>
              <w:jc w:val="both"/>
              <w:rPr>
                <w:sz w:val="24"/>
                <w:szCs w:val="24"/>
              </w:rPr>
            </w:pPr>
            <w:r w:rsidRPr="009A3001">
              <w:rPr>
                <w:sz w:val="24"/>
                <w:szCs w:val="24"/>
              </w:rPr>
              <w:t xml:space="preserve">В соответствии с гидравлической характеристикой сети при необходимости предусмотреть установку регуляторов давления. В соответствии с геодезическими отметками предусмотреть установку вантузов и сбросных колодцев. Для осуществления переключений предусмотреть установку линейных задвижек с обрезиненным клином. </w:t>
            </w:r>
          </w:p>
          <w:p w:rsidR="00F34383" w:rsidRPr="009A3001" w:rsidRDefault="00F34383" w:rsidP="009A3001">
            <w:pPr>
              <w:ind w:firstLine="230"/>
              <w:jc w:val="both"/>
              <w:rPr>
                <w:sz w:val="24"/>
                <w:szCs w:val="24"/>
              </w:rPr>
            </w:pPr>
            <w:r w:rsidRPr="009A3001">
              <w:rPr>
                <w:sz w:val="24"/>
                <w:szCs w:val="24"/>
              </w:rPr>
              <w:t xml:space="preserve">Сети водопровода запроектировать из полиэтиленовых труб по ГОСТ 18599-2001. Колодцы выполнить из сборных элементов </w:t>
            </w:r>
            <w:r w:rsidRPr="009A3001">
              <w:rPr>
                <w:sz w:val="24"/>
                <w:szCs w:val="24"/>
              </w:rPr>
              <w:sym w:font="Symbol" w:char="F0C6"/>
            </w:r>
            <w:r w:rsidRPr="009A3001">
              <w:rPr>
                <w:sz w:val="24"/>
                <w:szCs w:val="24"/>
              </w:rPr>
              <w:t xml:space="preserve">1500 и </w:t>
            </w:r>
            <w:r w:rsidRPr="009A3001">
              <w:rPr>
                <w:sz w:val="24"/>
                <w:szCs w:val="24"/>
              </w:rPr>
              <w:sym w:font="Symbol" w:char="F0C6"/>
            </w:r>
            <w:r w:rsidRPr="009A3001">
              <w:rPr>
                <w:sz w:val="24"/>
                <w:szCs w:val="24"/>
              </w:rPr>
              <w:t xml:space="preserve">2000 мм по серии 3.900.1-14. Все сборные элементы колодцев при монтаже установить на цементно-песчаном растворе М100 толщиной 10 мм. При прохождении через стенки колодцев предусмотреть использование гильз с уплотнением пространства между трубой и гильзой каболкой смоляной. После установки труб отверстия в стенах колодцев заделать бетоном М150. Люки полимерные по ГОСТ 3634-99 </w:t>
            </w:r>
            <w:r w:rsidRPr="009A3001">
              <w:rPr>
                <w:sz w:val="24"/>
                <w:szCs w:val="24"/>
              </w:rPr>
              <w:lastRenderedPageBreak/>
              <w:t>типа «С» в зеленой зоне и типа «Т» на проезжей части для закрытия лазов колодцев установить горизонтально на горловину.</w:t>
            </w:r>
          </w:p>
          <w:p w:rsidR="00F34383" w:rsidRPr="009A3001" w:rsidRDefault="00F34383" w:rsidP="009A3001">
            <w:pPr>
              <w:ind w:firstLine="230"/>
              <w:jc w:val="both"/>
              <w:rPr>
                <w:sz w:val="24"/>
                <w:szCs w:val="24"/>
              </w:rPr>
            </w:pPr>
            <w:r w:rsidRPr="009A3001">
              <w:rPr>
                <w:sz w:val="24"/>
                <w:szCs w:val="24"/>
              </w:rPr>
              <w:t>Согласно СП 31.13330-2012 «Водоснабжение. Наружные сети и сооружения» люки колодцев, размещаемые на застроенных территориях без дорожных покрытий, должны возвышаться над поверхностью земли на 5 см. Вокруг них предусматривается устройство отмостки шириной 1 м с уклоном от крышки люка. Люки колодцев на водоводах, прокладываемых по незастроенной территории, должны возвышаться над поверхностью земли на 20 см. В колодцах, где по технологическим схемам ставятся выпуски,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F34383" w:rsidRPr="009A3001" w:rsidRDefault="00F34383" w:rsidP="009A3001">
            <w:pPr>
              <w:ind w:firstLine="230"/>
              <w:jc w:val="both"/>
              <w:rPr>
                <w:sz w:val="24"/>
                <w:szCs w:val="24"/>
              </w:rPr>
            </w:pPr>
            <w:r w:rsidRPr="009A3001">
              <w:rPr>
                <w:sz w:val="24"/>
                <w:szCs w:val="24"/>
              </w:rPr>
              <w:t xml:space="preserve">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Запорная арматура устанавливается в проектируемых колодцах, в местах подключения к существующим сетям, в местах отключения водопроводов для сброса воды при опорожнении трубопроводов в пониженных местах профилей. Сброс воды осуществляется в мокрые колодцы. Для выпуска воздуха в перегибах профиля в повышенных местах устанавливаются вантузы. </w:t>
            </w:r>
          </w:p>
          <w:p w:rsidR="00F34383" w:rsidRPr="009A3001" w:rsidRDefault="00F34383" w:rsidP="009A3001">
            <w:pPr>
              <w:ind w:firstLine="230"/>
              <w:jc w:val="both"/>
              <w:rPr>
                <w:sz w:val="24"/>
                <w:szCs w:val="24"/>
              </w:rPr>
            </w:pPr>
            <w:r w:rsidRPr="009A3001">
              <w:rPr>
                <w:sz w:val="24"/>
                <w:szCs w:val="24"/>
              </w:rPr>
              <w:t>Полиэтиленовые трубопроводы прокладываются на песчаном основании открытым способом на глубине на 0,5 м ниже глубины промерзания грунта.</w:t>
            </w:r>
          </w:p>
          <w:p w:rsidR="00F34383" w:rsidRPr="009A3001" w:rsidRDefault="00F34383" w:rsidP="009A3001">
            <w:pPr>
              <w:ind w:firstLine="230"/>
              <w:jc w:val="both"/>
              <w:rPr>
                <w:sz w:val="24"/>
                <w:szCs w:val="24"/>
              </w:rPr>
            </w:pPr>
            <w:r w:rsidRPr="009A3001">
              <w:rPr>
                <w:sz w:val="24"/>
                <w:szCs w:val="24"/>
              </w:rPr>
              <w:t>Установку пожарного гидранта предусмотреть в непосредственной близости от проектируемой КНС.</w:t>
            </w:r>
          </w:p>
          <w:p w:rsidR="00F34383" w:rsidRPr="009A3001" w:rsidRDefault="00F34383" w:rsidP="009A3001">
            <w:pPr>
              <w:pStyle w:val="Style16"/>
              <w:widowControl/>
              <w:tabs>
                <w:tab w:val="left" w:pos="562"/>
              </w:tabs>
              <w:spacing w:line="240" w:lineRule="auto"/>
              <w:ind w:firstLine="230"/>
              <w:rPr>
                <w:rStyle w:val="FontStyle52"/>
                <w:sz w:val="24"/>
                <w:szCs w:val="24"/>
              </w:rPr>
            </w:pPr>
            <w:r w:rsidRPr="009A3001">
              <w:rPr>
                <w:rStyle w:val="FontStyle52"/>
                <w:sz w:val="24"/>
                <w:szCs w:val="24"/>
              </w:rPr>
              <w:t>При прохождении трубопроводов выше глубины промерзания или выше уровня земли предусмотреть защиту трубопроводов от перемерзания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w:t>
            </w:r>
          </w:p>
          <w:p w:rsidR="00F34383" w:rsidRPr="009A3001" w:rsidRDefault="00F34383" w:rsidP="009A3001">
            <w:pPr>
              <w:tabs>
                <w:tab w:val="left" w:pos="464"/>
              </w:tabs>
              <w:ind w:right="85" w:firstLine="230"/>
              <w:jc w:val="both"/>
              <w:rPr>
                <w:sz w:val="24"/>
                <w:szCs w:val="24"/>
              </w:rPr>
            </w:pPr>
          </w:p>
          <w:p w:rsidR="00F34383" w:rsidRPr="009A3001" w:rsidRDefault="00F34383" w:rsidP="009A3001">
            <w:pPr>
              <w:tabs>
                <w:tab w:val="left" w:pos="464"/>
              </w:tabs>
              <w:ind w:right="85" w:firstLine="230"/>
              <w:jc w:val="both"/>
              <w:rPr>
                <w:sz w:val="24"/>
                <w:szCs w:val="24"/>
              </w:rPr>
            </w:pPr>
            <w:r w:rsidRPr="009A3001">
              <w:rPr>
                <w:sz w:val="24"/>
                <w:szCs w:val="24"/>
              </w:rPr>
              <w:t xml:space="preserve">2. </w:t>
            </w:r>
            <w:r w:rsidRPr="009A3001">
              <w:rPr>
                <w:b/>
                <w:sz w:val="24"/>
                <w:szCs w:val="24"/>
              </w:rPr>
              <w:t>Сети хозяйственно-бытовой канализации</w:t>
            </w:r>
            <w:r w:rsidRPr="009A3001">
              <w:rPr>
                <w:sz w:val="24"/>
                <w:szCs w:val="24"/>
              </w:rPr>
              <w:t>.</w:t>
            </w:r>
          </w:p>
          <w:p w:rsidR="00F34383" w:rsidRPr="009A3001" w:rsidRDefault="00F34383" w:rsidP="009A3001">
            <w:pPr>
              <w:ind w:right="85" w:firstLine="230"/>
              <w:jc w:val="both"/>
              <w:rPr>
                <w:sz w:val="24"/>
                <w:szCs w:val="24"/>
              </w:rPr>
            </w:pPr>
            <w:r w:rsidRPr="009A3001">
              <w:rPr>
                <w:rStyle w:val="FontStyle52"/>
                <w:sz w:val="24"/>
                <w:szCs w:val="24"/>
              </w:rPr>
              <w:t>Проектирование выполнить учётом технологических,</w:t>
            </w:r>
            <w:r w:rsidRPr="009A3001">
              <w:rPr>
                <w:rStyle w:val="FontStyle52"/>
                <w:sz w:val="24"/>
                <w:szCs w:val="24"/>
              </w:rPr>
              <w:br/>
              <w:t>санитарно-гигиенических и водоохранных требований для</w:t>
            </w:r>
            <w:r w:rsidRPr="009A3001">
              <w:rPr>
                <w:rStyle w:val="FontStyle52"/>
                <w:sz w:val="24"/>
                <w:szCs w:val="24"/>
              </w:rPr>
              <w:br/>
              <w:t>обеспечения надёжности действия системы канализации.</w:t>
            </w:r>
          </w:p>
          <w:p w:rsidR="00F34383" w:rsidRPr="009A3001" w:rsidRDefault="00F34383" w:rsidP="009A3001">
            <w:pPr>
              <w:ind w:right="85" w:firstLine="230"/>
              <w:jc w:val="both"/>
              <w:rPr>
                <w:sz w:val="24"/>
                <w:szCs w:val="24"/>
              </w:rPr>
            </w:pPr>
            <w:r w:rsidRPr="009A3001">
              <w:rPr>
                <w:sz w:val="24"/>
                <w:szCs w:val="24"/>
              </w:rPr>
              <w:t xml:space="preserve">Сети канализации запроектировать вдоль дорог с учётом подключения резидентов. В соответствии с гидравлической характеристикой сети предусмотреть установку канализационной насосной станции (КНС) с двумя насосными агрегатами по схеме: 1 рабочий + 1 резервный, а также предусмотреть один насосный агрегат на склад. Измерение текущего уровня сточных вод должно обеспечиваться посредством гидростатических датчиков с выходным сигналом 4-20 мА. Насосные агрегаты должны быть оснащены датчиками влажности камеры уплотнений и датчиком перегрева электродвигателя. Трубопроводы от насосного </w:t>
            </w:r>
            <w:r w:rsidRPr="009A3001">
              <w:rPr>
                <w:sz w:val="24"/>
                <w:szCs w:val="24"/>
              </w:rPr>
              <w:lastRenderedPageBreak/>
              <w:t>оборудования до выходного фланца за резервуарами КНС предусмотреть из нержавеющей стали. В насосной предусмотреть корзины для сбора мусора с возможностью подъема по направляющим из нержавеющей стали. Цепи и такелаж для подъема насосных агрегатов и корзин предусмотреть из нержавеющей стали. Шкаф автоматического управления КНС должен быть установлен в отапливаемом модульном павильоне. В шкафу автоматического управления работы КНС предусмотреть размещение:</w:t>
            </w:r>
          </w:p>
          <w:p w:rsidR="00F34383" w:rsidRPr="009A3001" w:rsidRDefault="00F34383" w:rsidP="009A3001">
            <w:pPr>
              <w:ind w:right="85" w:firstLine="230"/>
              <w:jc w:val="both"/>
              <w:rPr>
                <w:bCs/>
                <w:sz w:val="24"/>
                <w:szCs w:val="24"/>
                <w:shd w:val="clear" w:color="auto" w:fill="FFFFFF"/>
              </w:rPr>
            </w:pPr>
            <w:r w:rsidRPr="009A3001">
              <w:rPr>
                <w:sz w:val="24"/>
                <w:szCs w:val="24"/>
              </w:rPr>
              <w:t xml:space="preserve">- системы управления на контроллерах </w:t>
            </w:r>
            <w:r w:rsidRPr="009A3001">
              <w:rPr>
                <w:sz w:val="24"/>
                <w:szCs w:val="24"/>
                <w:lang w:val="en-US"/>
              </w:rPr>
              <w:t>SIEMENSSimatic</w:t>
            </w:r>
            <w:r w:rsidRPr="009A3001">
              <w:rPr>
                <w:sz w:val="24"/>
                <w:szCs w:val="24"/>
              </w:rPr>
              <w:t xml:space="preserve"> S7 с GSM модулем и выходным интерфейсом </w:t>
            </w:r>
            <w:r w:rsidRPr="009A3001">
              <w:rPr>
                <w:bCs/>
                <w:sz w:val="24"/>
                <w:szCs w:val="24"/>
                <w:shd w:val="clear" w:color="auto" w:fill="FFFFFF"/>
              </w:rPr>
              <w:t>Ethernet для дистанционной передачи данных;</w:t>
            </w:r>
          </w:p>
          <w:p w:rsidR="00F34383" w:rsidRPr="009A3001" w:rsidRDefault="00F34383" w:rsidP="009A3001">
            <w:pPr>
              <w:ind w:right="85" w:firstLine="230"/>
              <w:jc w:val="both"/>
              <w:rPr>
                <w:sz w:val="24"/>
                <w:szCs w:val="24"/>
              </w:rPr>
            </w:pPr>
            <w:r w:rsidRPr="009A3001">
              <w:rPr>
                <w:bCs/>
                <w:sz w:val="24"/>
                <w:szCs w:val="24"/>
                <w:shd w:val="clear" w:color="auto" w:fill="FFFFFF"/>
              </w:rPr>
              <w:t xml:space="preserve">- </w:t>
            </w:r>
            <w:r w:rsidRPr="009A3001">
              <w:rPr>
                <w:sz w:val="24"/>
                <w:szCs w:val="24"/>
              </w:rPr>
              <w:t>блоков плавного пуска на каждый насосный агрегат;</w:t>
            </w:r>
          </w:p>
          <w:p w:rsidR="00F34383" w:rsidRPr="009A3001" w:rsidRDefault="00F34383" w:rsidP="009A3001">
            <w:pPr>
              <w:ind w:right="85" w:firstLine="230"/>
              <w:jc w:val="both"/>
              <w:rPr>
                <w:sz w:val="24"/>
                <w:szCs w:val="24"/>
              </w:rPr>
            </w:pPr>
            <w:r w:rsidRPr="009A3001">
              <w:rPr>
                <w:sz w:val="24"/>
                <w:szCs w:val="24"/>
              </w:rPr>
              <w:t xml:space="preserve">- коммутатора </w:t>
            </w:r>
            <w:r w:rsidRPr="009A3001">
              <w:rPr>
                <w:bCs/>
                <w:sz w:val="24"/>
                <w:szCs w:val="24"/>
                <w:shd w:val="clear" w:color="auto" w:fill="FFFFFF"/>
              </w:rPr>
              <w:t>Ethernet</w:t>
            </w:r>
            <w:r w:rsidRPr="009A3001">
              <w:rPr>
                <w:sz w:val="24"/>
                <w:szCs w:val="24"/>
              </w:rPr>
              <w:t xml:space="preserve"> с оптическими портами (одномод) для подключения к сетям ВОЛС;</w:t>
            </w:r>
          </w:p>
          <w:p w:rsidR="00F34383" w:rsidRPr="009A3001" w:rsidRDefault="00F34383" w:rsidP="009A3001">
            <w:pPr>
              <w:ind w:right="85" w:firstLine="230"/>
              <w:jc w:val="both"/>
              <w:rPr>
                <w:sz w:val="24"/>
                <w:szCs w:val="24"/>
              </w:rPr>
            </w:pPr>
            <w:r w:rsidRPr="009A3001">
              <w:rPr>
                <w:sz w:val="24"/>
                <w:szCs w:val="24"/>
              </w:rPr>
              <w:t>- внешнюю (на лицевой стенке шкафа) сенсорную панель оператора с мнемосхемой, на которой отображается насосное оборудование и текущие технические параметры работы КНС (работающий насос, уровень стоков в КНС по гидростатическим датчикам, рабочий ток электродвигателей насосных агрегатов, состояние систем защит насосных агрегатов), журнал аварийных и предупредительных сообщений, экран счетчиков наработки насосного оборудования, экран уставок уровней включения и отключения насосного оборудования.</w:t>
            </w:r>
          </w:p>
          <w:p w:rsidR="00F34383" w:rsidRPr="009A3001" w:rsidRDefault="00F34383" w:rsidP="009A3001">
            <w:pPr>
              <w:ind w:right="85" w:firstLine="230"/>
              <w:jc w:val="both"/>
              <w:rPr>
                <w:sz w:val="24"/>
                <w:szCs w:val="24"/>
              </w:rPr>
            </w:pPr>
            <w:r w:rsidRPr="009A3001">
              <w:rPr>
                <w:sz w:val="24"/>
                <w:szCs w:val="24"/>
              </w:rPr>
              <w:t>Контроллер системы управления КНС должен предусматривать передачу данных в систему АСУ ТВКС ЦУС ОЭЗ ППТ «Липецк» (перечень сигналов согласовать с Заказчиком).</w:t>
            </w:r>
          </w:p>
          <w:p w:rsidR="00F34383" w:rsidRPr="009A3001" w:rsidRDefault="00F34383" w:rsidP="009A3001">
            <w:pPr>
              <w:ind w:right="85" w:firstLine="230"/>
              <w:jc w:val="both"/>
              <w:rPr>
                <w:sz w:val="24"/>
                <w:szCs w:val="24"/>
              </w:rPr>
            </w:pPr>
            <w:r w:rsidRPr="009A3001">
              <w:rPr>
                <w:sz w:val="24"/>
                <w:szCs w:val="24"/>
              </w:rPr>
              <w:t>В павильоне КНС предусмотреть ручную таль для демонтажа насосного оборудования, отдельный шкаф с охранной и пожарной сигнализациями и щит навесной заводского изготовления с комбинацией розеток: 1шт. 380V + 2шт. 220V. Передачу тревожных команд и команд управления ОС на АРМ оператора «Щит Клиент» в здании АДЦ-2.</w:t>
            </w:r>
          </w:p>
          <w:p w:rsidR="00F34383" w:rsidRPr="009A3001" w:rsidRDefault="00F34383" w:rsidP="009A3001">
            <w:pPr>
              <w:ind w:right="85" w:firstLine="230"/>
              <w:jc w:val="both"/>
              <w:rPr>
                <w:sz w:val="24"/>
                <w:szCs w:val="24"/>
              </w:rPr>
            </w:pPr>
            <w:r w:rsidRPr="009A3001">
              <w:rPr>
                <w:sz w:val="24"/>
                <w:szCs w:val="24"/>
              </w:rPr>
              <w:t>В соответствии с геодезическими отметками предусмотреть установку вантузов. Для осуществления ремонтно-восстановительных работ на сетях напорной канализации предусмотреть установку линейных задвижек с обрезиненным клином и сбросных колодцев.</w:t>
            </w:r>
          </w:p>
          <w:p w:rsidR="00F34383" w:rsidRPr="009A3001" w:rsidRDefault="00F34383" w:rsidP="009A3001">
            <w:pPr>
              <w:ind w:right="85" w:firstLine="230"/>
              <w:jc w:val="both"/>
              <w:rPr>
                <w:sz w:val="24"/>
                <w:szCs w:val="24"/>
              </w:rPr>
            </w:pPr>
            <w:r w:rsidRPr="009A3001">
              <w:rPr>
                <w:sz w:val="24"/>
                <w:szCs w:val="24"/>
              </w:rPr>
              <w:t xml:space="preserve">Внутриплощадочные сети напорной канализации запроектировать из ПНД труб по ГОСТ 18599-2001.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пространства между трубой и гильзой каболкой смоляной. После установки труб отверстия в стенах колодцев заделываются бетоном М150. Предусмотреть люки полимерные по ГОСТ 3634-99 типа «С» в зелёной зоне, типа «Т» на проезжей части, для закрытия лазов колодцев люки устанавливаются </w:t>
            </w:r>
            <w:r w:rsidRPr="009A3001">
              <w:rPr>
                <w:sz w:val="24"/>
                <w:szCs w:val="24"/>
              </w:rPr>
              <w:lastRenderedPageBreak/>
              <w:t>горизонтально на горловину.</w:t>
            </w:r>
            <w:r w:rsidRPr="009A3001">
              <w:rPr>
                <w:spacing w:val="1"/>
                <w:sz w:val="24"/>
                <w:szCs w:val="24"/>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F34383" w:rsidRPr="009A3001" w:rsidRDefault="00F34383" w:rsidP="009A3001">
            <w:pPr>
              <w:ind w:firstLine="230"/>
              <w:jc w:val="both"/>
              <w:rPr>
                <w:sz w:val="24"/>
                <w:szCs w:val="24"/>
              </w:rPr>
            </w:pPr>
            <w:r w:rsidRPr="009A3001">
              <w:rPr>
                <w:sz w:val="24"/>
                <w:szCs w:val="24"/>
              </w:rPr>
              <w:t>В колодцах напорной канализации, где по технологическим схемам ставятся отводы,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F34383" w:rsidRPr="009A3001" w:rsidRDefault="00F34383" w:rsidP="009A3001">
            <w:pPr>
              <w:ind w:firstLine="230"/>
              <w:jc w:val="both"/>
              <w:rPr>
                <w:sz w:val="24"/>
                <w:szCs w:val="24"/>
              </w:rPr>
            </w:pPr>
            <w:r w:rsidRPr="009A3001">
              <w:rPr>
                <w:sz w:val="24"/>
                <w:szCs w:val="24"/>
              </w:rPr>
              <w:t>Все колодцы с наружной стороны колец покрыть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F34383" w:rsidRPr="009A3001" w:rsidRDefault="00F34383" w:rsidP="009A3001">
            <w:pPr>
              <w:tabs>
                <w:tab w:val="left" w:pos="464"/>
              </w:tabs>
              <w:ind w:right="85" w:firstLine="230"/>
              <w:jc w:val="both"/>
              <w:rPr>
                <w:sz w:val="24"/>
                <w:szCs w:val="24"/>
              </w:rPr>
            </w:pPr>
            <w:r w:rsidRPr="009A3001">
              <w:rPr>
                <w:sz w:val="24"/>
                <w:szCs w:val="24"/>
              </w:rPr>
              <w:t>При прохождении трубопроводов выше глубины промерзания или выше уровня земли предусмотреть защиту трубопроводов от перемерзания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w:t>
            </w:r>
          </w:p>
          <w:p w:rsidR="00F34383" w:rsidRPr="009A3001" w:rsidRDefault="00F34383" w:rsidP="009A3001">
            <w:pPr>
              <w:tabs>
                <w:tab w:val="left" w:pos="464"/>
              </w:tabs>
              <w:ind w:right="85" w:firstLine="230"/>
              <w:jc w:val="both"/>
              <w:rPr>
                <w:sz w:val="24"/>
                <w:szCs w:val="24"/>
              </w:rPr>
            </w:pPr>
            <w:r w:rsidRPr="009A3001">
              <w:rPr>
                <w:sz w:val="24"/>
                <w:szCs w:val="24"/>
              </w:rPr>
              <w:t>Предусмотреть мероприятия по учёту объёмов водоотведения путём установки приборов учёта после КНС. Приборы учёта должны обеспечивать учёт, архивирование и дистанционную передачу данных по GSM каналу на сервер учёта энергоресурсов ОЭЗ ППТ «Липецк», основанную на программном комплексе ВЗЛЕТ СП. Размещение приборов учёта (счётчиков) на объектах и способ их электроснабжения согласовать с Заказчиком.</w:t>
            </w:r>
          </w:p>
          <w:p w:rsidR="00F34383" w:rsidRPr="009A3001" w:rsidRDefault="00F34383" w:rsidP="009A3001">
            <w:pPr>
              <w:pStyle w:val="Style16"/>
              <w:widowControl/>
              <w:tabs>
                <w:tab w:val="left" w:pos="562"/>
              </w:tabs>
              <w:spacing w:line="240" w:lineRule="auto"/>
              <w:ind w:firstLine="230"/>
              <w:rPr>
                <w:b/>
              </w:rPr>
            </w:pPr>
            <w:r w:rsidRPr="009A3001">
              <w:rPr>
                <w:rStyle w:val="FontStyle52"/>
                <w:sz w:val="24"/>
                <w:szCs w:val="24"/>
              </w:rPr>
              <w:t>В составе проекта разработать решения по локальному управлению объектами водоотведения. Предусмотреть возможность передачи данных в АСУ ТВКС диспетчерского пункта ОЭЗ ППТ «Липецк».</w:t>
            </w:r>
          </w:p>
          <w:p w:rsidR="00F34383" w:rsidRPr="009A3001" w:rsidRDefault="00F34383" w:rsidP="009A3001">
            <w:pPr>
              <w:pStyle w:val="Style16"/>
              <w:widowControl/>
              <w:tabs>
                <w:tab w:val="left" w:pos="562"/>
              </w:tabs>
              <w:spacing w:line="240" w:lineRule="auto"/>
              <w:ind w:firstLine="230"/>
              <w:rPr>
                <w:rStyle w:val="FontStyle52"/>
                <w:sz w:val="24"/>
                <w:szCs w:val="24"/>
              </w:rPr>
            </w:pPr>
            <w:r w:rsidRPr="009A3001">
              <w:rPr>
                <w:rStyle w:val="FontStyle52"/>
                <w:sz w:val="24"/>
                <w:szCs w:val="24"/>
              </w:rPr>
              <w:t>Предусмотреть возможность дальнейшего развития автоматизации инженерных систем для интеграции в местную единую систему управления и контроля (АСДУ).</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Состав проекта в части автоматизации должен соответствовать требованиям ГОСТ 34.201-89 и РД 50-34.698-90.</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В частности, в составе разрабатываемой рабочей документации по автоматизации должны содержаться следующие материалы:</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схема автоматизированных функций (на базе технологической схемы);</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структурная схема организации комплекса технических средств;</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xml:space="preserve">- структурная схема организации канала связи передачи данных в ЦУС АО «ОЭЗ ППТ «Липецк», при использовании каналов wi-fi – схему с расположением объектов относительно </w:t>
            </w:r>
            <w:r w:rsidRPr="009A3001">
              <w:rPr>
                <w:rStyle w:val="FontStyle52"/>
                <w:sz w:val="24"/>
                <w:szCs w:val="24"/>
              </w:rPr>
              <w:lastRenderedPageBreak/>
              <w:t>друг друга;</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структурная схема организации интерфейсных связей;</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перечни сигналов ТС, ТИ, ТУ;</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схемы компоновки шкафов с перечнем оборудования;</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схемы компоновки контроллеров функциональными модулями;</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схема электроснабжения оборудования внутри шкафов;</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схема электроснабжения шкафов от внешних источников;</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принципиальные схемы внутри шкафных соединений;</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принципиальные схемы внешних соединений со ссылками на другие части проекта;</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схемы расположения оборудования в помещениях объекта;</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схемы кабельных трасс с указанием методов прокладки;</w:t>
            </w:r>
          </w:p>
          <w:p w:rsidR="00F34383" w:rsidRPr="009A3001" w:rsidRDefault="00F34383" w:rsidP="009A3001">
            <w:pPr>
              <w:pStyle w:val="Style16"/>
              <w:tabs>
                <w:tab w:val="left" w:pos="562"/>
              </w:tabs>
              <w:ind w:firstLine="230"/>
              <w:rPr>
                <w:rStyle w:val="FontStyle52"/>
                <w:sz w:val="24"/>
                <w:szCs w:val="24"/>
              </w:rPr>
            </w:pPr>
            <w:r w:rsidRPr="009A3001">
              <w:rPr>
                <w:rStyle w:val="FontStyle52"/>
                <w:sz w:val="24"/>
                <w:szCs w:val="24"/>
              </w:rPr>
              <w:t>- кабельный журнал;</w:t>
            </w:r>
          </w:p>
          <w:p w:rsidR="00F34383" w:rsidRPr="009A3001" w:rsidRDefault="00F34383" w:rsidP="009A3001">
            <w:pPr>
              <w:pStyle w:val="Style16"/>
              <w:widowControl/>
              <w:tabs>
                <w:tab w:val="left" w:pos="562"/>
              </w:tabs>
              <w:spacing w:line="240" w:lineRule="auto"/>
              <w:ind w:firstLine="230"/>
              <w:rPr>
                <w:rStyle w:val="FontStyle52"/>
                <w:sz w:val="24"/>
                <w:szCs w:val="24"/>
              </w:rPr>
            </w:pPr>
            <w:r w:rsidRPr="009A3001">
              <w:rPr>
                <w:rStyle w:val="FontStyle52"/>
                <w:sz w:val="24"/>
                <w:szCs w:val="24"/>
              </w:rPr>
              <w:t>- спецификация оборудования, материалов, программного обеспечения, ЗИП.</w:t>
            </w:r>
          </w:p>
          <w:p w:rsidR="00F34383" w:rsidRPr="009A3001" w:rsidRDefault="00F34383" w:rsidP="009A3001">
            <w:pPr>
              <w:pStyle w:val="Style16"/>
              <w:widowControl/>
              <w:tabs>
                <w:tab w:val="left" w:pos="562"/>
              </w:tabs>
              <w:spacing w:line="240" w:lineRule="auto"/>
              <w:ind w:firstLine="230"/>
              <w:rPr>
                <w:rStyle w:val="FontStyle52"/>
                <w:sz w:val="24"/>
                <w:szCs w:val="24"/>
              </w:rPr>
            </w:pPr>
          </w:p>
          <w:p w:rsidR="00F34383" w:rsidRPr="009A3001" w:rsidRDefault="00F34383" w:rsidP="009A3001">
            <w:pPr>
              <w:tabs>
                <w:tab w:val="left" w:pos="464"/>
              </w:tabs>
              <w:ind w:right="85" w:firstLine="230"/>
              <w:jc w:val="both"/>
              <w:rPr>
                <w:sz w:val="24"/>
                <w:szCs w:val="24"/>
              </w:rPr>
            </w:pPr>
            <w:r w:rsidRPr="009A3001">
              <w:rPr>
                <w:sz w:val="24"/>
                <w:szCs w:val="24"/>
              </w:rPr>
              <w:t xml:space="preserve">3. </w:t>
            </w:r>
            <w:r w:rsidRPr="009A3001">
              <w:rPr>
                <w:b/>
                <w:spacing w:val="-2"/>
                <w:sz w:val="24"/>
                <w:szCs w:val="24"/>
              </w:rPr>
              <w:t>Сети ливневой (промышленной) канализации</w:t>
            </w:r>
            <w:r w:rsidRPr="009A3001">
              <w:rPr>
                <w:sz w:val="24"/>
                <w:szCs w:val="24"/>
              </w:rPr>
              <w:t>.</w:t>
            </w:r>
          </w:p>
          <w:p w:rsidR="00F34383" w:rsidRPr="009A3001" w:rsidRDefault="00F34383" w:rsidP="009A3001">
            <w:pPr>
              <w:ind w:right="85" w:firstLine="230"/>
              <w:jc w:val="both"/>
              <w:rPr>
                <w:sz w:val="24"/>
                <w:szCs w:val="24"/>
              </w:rPr>
            </w:pPr>
            <w:r w:rsidRPr="009A3001">
              <w:rPr>
                <w:sz w:val="24"/>
                <w:szCs w:val="24"/>
              </w:rPr>
              <w:t xml:space="preserve">Внутриплощадочные </w:t>
            </w:r>
            <w:r w:rsidRPr="009A3001">
              <w:rPr>
                <w:spacing w:val="-2"/>
                <w:sz w:val="24"/>
                <w:szCs w:val="24"/>
              </w:rPr>
              <w:t>сети ливневой канализации с территории промышленных предприятий</w:t>
            </w:r>
            <w:r w:rsidRPr="009A3001">
              <w:rPr>
                <w:sz w:val="24"/>
                <w:szCs w:val="24"/>
              </w:rPr>
              <w:t xml:space="preserve"> запроектировать из двуслойных гофрированных труб для безнапорных трубопроводов по ГОСТ Р 54475-2011.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Предусмотреть люки полимерные по ГОСТ 3634-99 типа «С» в зеленой зоне, типа «Т» на проезжей части, для закрытия лазов колодцев люки устанавливаются горизонтально на горловину.</w:t>
            </w:r>
            <w:r w:rsidRPr="009A3001">
              <w:rPr>
                <w:spacing w:val="1"/>
                <w:sz w:val="24"/>
                <w:szCs w:val="24"/>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F34383" w:rsidRPr="009A3001" w:rsidRDefault="00F34383" w:rsidP="009A3001">
            <w:pPr>
              <w:ind w:firstLine="230"/>
              <w:jc w:val="both"/>
              <w:rPr>
                <w:sz w:val="24"/>
                <w:szCs w:val="24"/>
              </w:rPr>
            </w:pPr>
            <w:r w:rsidRPr="009A3001">
              <w:rPr>
                <w:sz w:val="24"/>
                <w:szCs w:val="24"/>
              </w:rPr>
              <w:t>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F34383" w:rsidRPr="009A3001" w:rsidRDefault="00F34383" w:rsidP="009A3001">
            <w:pPr>
              <w:ind w:firstLine="230"/>
              <w:jc w:val="both"/>
              <w:rPr>
                <w:sz w:val="24"/>
                <w:szCs w:val="24"/>
              </w:rPr>
            </w:pPr>
            <w:r w:rsidRPr="009A3001">
              <w:rPr>
                <w:sz w:val="24"/>
                <w:szCs w:val="24"/>
              </w:rPr>
              <w:t>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F34383" w:rsidRPr="009A3001" w:rsidRDefault="00F34383" w:rsidP="009A3001">
            <w:pPr>
              <w:pStyle w:val="Style16"/>
              <w:widowControl/>
              <w:tabs>
                <w:tab w:val="left" w:pos="562"/>
              </w:tabs>
              <w:spacing w:line="240" w:lineRule="auto"/>
              <w:ind w:firstLine="230"/>
              <w:rPr>
                <w:rStyle w:val="FontStyle52"/>
                <w:sz w:val="24"/>
                <w:szCs w:val="24"/>
              </w:rPr>
            </w:pPr>
            <w:r w:rsidRPr="009A3001">
              <w:rPr>
                <w:rStyle w:val="FontStyle52"/>
                <w:sz w:val="24"/>
                <w:szCs w:val="24"/>
              </w:rPr>
              <w:t xml:space="preserve">При прохождении трубопроводов выше глубины промерзания или выше уровня земли предусмотреть защиту трубопроводов от перемерзания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  </w:t>
            </w:r>
          </w:p>
          <w:p w:rsidR="00F34383" w:rsidRPr="009A3001" w:rsidRDefault="00F34383" w:rsidP="009A3001">
            <w:pPr>
              <w:tabs>
                <w:tab w:val="left" w:pos="464"/>
              </w:tabs>
              <w:ind w:right="85" w:firstLine="230"/>
              <w:jc w:val="both"/>
              <w:rPr>
                <w:color w:val="FF0000"/>
                <w:sz w:val="24"/>
                <w:szCs w:val="24"/>
              </w:rPr>
            </w:pPr>
            <w:r w:rsidRPr="009A3001">
              <w:rPr>
                <w:sz w:val="24"/>
                <w:szCs w:val="24"/>
              </w:rPr>
              <w:t xml:space="preserve">Предусмотреть мероприятия </w:t>
            </w:r>
            <w:r w:rsidRPr="009A3001">
              <w:rPr>
                <w:rStyle w:val="FontStyle52"/>
                <w:sz w:val="24"/>
                <w:szCs w:val="24"/>
              </w:rPr>
              <w:t xml:space="preserve">по учёту объёмов водоотведения путём установки приборов учёта в районе выпусков. Приборы учёта должны обеспечивать учёт, архивирование и дистанционную передачу данных по </w:t>
            </w:r>
            <w:r w:rsidRPr="009A3001">
              <w:rPr>
                <w:rStyle w:val="FontStyle52"/>
                <w:sz w:val="24"/>
                <w:szCs w:val="24"/>
                <w:lang w:val="en-US"/>
              </w:rPr>
              <w:t>GSM</w:t>
            </w:r>
            <w:r w:rsidRPr="009A3001">
              <w:rPr>
                <w:rStyle w:val="FontStyle52"/>
                <w:sz w:val="24"/>
                <w:szCs w:val="24"/>
              </w:rPr>
              <w:t xml:space="preserve"> каналу на сервер учёта энергоресурсов ОЭЗ ППТ «Липецк», основанную на программном комплексе ВЗЛЕТ СП. </w:t>
            </w:r>
            <w:r w:rsidRPr="009A3001">
              <w:rPr>
                <w:sz w:val="24"/>
                <w:szCs w:val="24"/>
              </w:rPr>
              <w:lastRenderedPageBreak/>
              <w:t>Размещение приборов учёта (счётчиков) на объектах и способ их электроснабжения согласовать с Заказчиком. Также проект узла учёта сточных вод согласовать с гарантирующей приём сточных вод и разрешающей отвод сточных вод организациями. Предусмотреть мероприятия по предотвращению подтопления жилых и административных объектов на территории сельского поселения «Новый Ольшанец».</w:t>
            </w:r>
          </w:p>
        </w:tc>
      </w:tr>
      <w:tr w:rsidR="00F34383" w:rsidRPr="009A3001" w:rsidTr="00586446">
        <w:tblPrEx>
          <w:tblCellMar>
            <w:top w:w="0" w:type="dxa"/>
            <w:left w:w="40" w:type="dxa"/>
            <w:bottom w:w="0" w:type="dxa"/>
            <w:right w:w="40" w:type="dxa"/>
          </w:tblCellMar>
          <w:tblLook w:val="0000" w:firstRow="0" w:lastRow="0" w:firstColumn="0" w:lastColumn="0" w:noHBand="0" w:noVBand="0"/>
        </w:tblPrEx>
        <w:tc>
          <w:tcPr>
            <w:tcW w:w="709" w:type="dxa"/>
            <w:tcBorders>
              <w:top w:val="single" w:sz="6" w:space="0" w:color="auto"/>
              <w:left w:val="single" w:sz="6" w:space="0" w:color="auto"/>
              <w:bottom w:val="single" w:sz="6" w:space="0" w:color="auto"/>
              <w:right w:val="single" w:sz="6" w:space="0" w:color="auto"/>
            </w:tcBorders>
          </w:tcPr>
          <w:p w:rsidR="00F34383" w:rsidRPr="009A3001" w:rsidRDefault="00586446" w:rsidP="009A3001">
            <w:pPr>
              <w:pStyle w:val="Style22"/>
              <w:widowControl/>
            </w:pPr>
            <w:r>
              <w:lastRenderedPageBreak/>
              <w:t>2.2</w:t>
            </w:r>
            <w:r w:rsidR="00F34383" w:rsidRPr="009A3001">
              <w:t>.5</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F34383" w:rsidRPr="009A3001" w:rsidRDefault="00F34383" w:rsidP="009A3001">
            <w:pPr>
              <w:pStyle w:val="Style22"/>
              <w:widowControl/>
              <w:rPr>
                <w:b/>
              </w:rPr>
            </w:pPr>
            <w:r w:rsidRPr="009A3001">
              <w:rPr>
                <w:b/>
              </w:rPr>
              <w:t>Учёт электрической энергии</w:t>
            </w:r>
          </w:p>
        </w:tc>
        <w:tc>
          <w:tcPr>
            <w:tcW w:w="6732" w:type="dxa"/>
            <w:tcBorders>
              <w:top w:val="single" w:sz="6" w:space="0" w:color="auto"/>
              <w:left w:val="single" w:sz="6" w:space="0" w:color="auto"/>
              <w:bottom w:val="single" w:sz="6" w:space="0" w:color="auto"/>
              <w:right w:val="single" w:sz="6" w:space="0" w:color="auto"/>
            </w:tcBorders>
            <w:shd w:val="clear" w:color="auto" w:fill="auto"/>
          </w:tcPr>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1. Выполнить учёт электроэнергии в соответствии с типовой инструкцией по учёту электроэнергии при её производстве, передаче и распределении (РД 153-34.09.101-94)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2. Размещение приборов учёта (счётчиков) на объектах электроснабжения и электропотребления согласовать с Заказчиком.</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3. Для автоматизации учёта электроэнергии все счётчики электроэнергии интегрировать в АИИС КУЭ ОЭЗ ППТ «Липецк».</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4. Для возможности интеграции счётчиков электроэнергии в АИИС КУЭ ОЭЗ ППТ «Липецк» проектом предусмотреть дополнительное оборудование для организации связи.</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 xml:space="preserve">5. Для организации каналов связи использовать локальные сети связи, канал связи до липецкой площадки ОЭЗ ППТ «Липецк». </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 xml:space="preserve">6. Выполнить основной и резервный каналы связи. В качестве резервного использовать </w:t>
            </w:r>
            <w:r w:rsidRPr="009A3001">
              <w:rPr>
                <w:rFonts w:ascii="Times New Roman" w:hAnsi="Times New Roman"/>
                <w:szCs w:val="24"/>
              </w:rPr>
              <w:t>GSM</w:t>
            </w:r>
            <w:r w:rsidRPr="009A3001">
              <w:rPr>
                <w:rFonts w:ascii="Times New Roman" w:hAnsi="Times New Roman"/>
                <w:szCs w:val="24"/>
                <w:lang w:val="ru-RU"/>
              </w:rPr>
              <w:t xml:space="preserve"> канал.</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7. С отдельно стоящими счётчиками организовать связь только по GSM каналу.</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8. Счётчики электроэнергии использовать многофункциональные класса точности не менее 0,5S с двумя цифровыми интерфейсами.</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9. Предусмотреть подключение счетчиков к резервному питанию.</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10. Проектом предусмотреть расширение допустимого количества точек учета в АИИСКУЭ ОЭЗ ППТ «Липецк» на количество точек учёта электроэнергии проектируемых объектов.</w:t>
            </w:r>
          </w:p>
          <w:p w:rsidR="00F34383" w:rsidRPr="009A3001" w:rsidRDefault="00F34383" w:rsidP="009A3001">
            <w:pPr>
              <w:pStyle w:val="15"/>
              <w:ind w:firstLine="230"/>
              <w:jc w:val="both"/>
              <w:rPr>
                <w:rFonts w:ascii="Times New Roman" w:hAnsi="Times New Roman"/>
                <w:szCs w:val="24"/>
                <w:lang w:val="ru-RU"/>
              </w:rPr>
            </w:pPr>
            <w:r w:rsidRPr="009A3001">
              <w:rPr>
                <w:rFonts w:ascii="Times New Roman" w:hAnsi="Times New Roman"/>
                <w:szCs w:val="24"/>
                <w:lang w:val="ru-RU"/>
              </w:rPr>
              <w:t>11. Все средства измерения (измерительные трансформаторы тока и напряжения, измерительные преобразователи, счётчики электроэнергии) должны иметь свидетельство средства измерения и должны быть зарегистрированы в госреестре Росстандарта.</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12. Состав проекта должен соответствовать требованиям ГОСТ 34.201-89 и РД 50-34.698-90.</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В частности, в составе разрабатываемой рабочей документации по учету электроэнергии должны содержаться следующие материалы:</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xml:space="preserve">-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w:t>
            </w:r>
            <w:r w:rsidRPr="009A3001">
              <w:rPr>
                <w:rStyle w:val="FontStyle52"/>
                <w:sz w:val="24"/>
                <w:szCs w:val="24"/>
                <w:lang w:val="ru-RU"/>
              </w:rPr>
              <w:lastRenderedPageBreak/>
              <w:t>данных;</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схема точек учета;</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структурная схема организации комплекса технических средств;</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структурная схема организации канала связи передачи данных в АИИСКУЭ АО «ОЭЗ ППТ «Липецк», при использовании каналов wi-fi – схему с расположением объектов относительно друг друга;</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структурная схема организации интерфейсных связей;</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схемы компоновки шкафов с перечнем оборудования;</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схема электроснабжения оборудования внутри шкафов;</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схема электроснабжения шкафов от внешних источников;</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принципиальные схемы внутри шкафных соединений;</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принципиальные схемы внешних соединений со ссылками на другие части проекта;</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схемы расположения оборудования в помещениях объекта;</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схемы кабельных трасс с указанием методов прокладки;</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кабельный журнал;</w:t>
            </w:r>
          </w:p>
          <w:p w:rsidR="00F34383" w:rsidRPr="009A3001" w:rsidRDefault="00F34383" w:rsidP="009A3001">
            <w:pPr>
              <w:pStyle w:val="15"/>
              <w:ind w:firstLine="230"/>
              <w:jc w:val="both"/>
              <w:rPr>
                <w:rStyle w:val="FontStyle52"/>
                <w:sz w:val="24"/>
                <w:szCs w:val="24"/>
                <w:lang w:val="ru-RU"/>
              </w:rPr>
            </w:pPr>
            <w:r w:rsidRPr="009A3001">
              <w:rPr>
                <w:rStyle w:val="FontStyle52"/>
                <w:sz w:val="24"/>
                <w:szCs w:val="24"/>
                <w:lang w:val="ru-RU"/>
              </w:rPr>
              <w:t>- спецификация оборудования, материалов, программного обеспечения, ЗИП.</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lastRenderedPageBreak/>
              <w:t>2.3</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Обосновывающие материалы</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72"/>
              </w:tabs>
              <w:ind w:left="34" w:right="85" w:firstLine="230"/>
              <w:jc w:val="both"/>
              <w:rPr>
                <w:sz w:val="24"/>
                <w:szCs w:val="24"/>
              </w:rPr>
            </w:pPr>
            <w:r w:rsidRPr="009A3001">
              <w:rPr>
                <w:sz w:val="24"/>
                <w:szCs w:val="24"/>
              </w:rPr>
              <w:t>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2.4</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Смета на строительство</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z w:val="24"/>
                <w:szCs w:val="24"/>
              </w:rPr>
            </w:pPr>
            <w:r w:rsidRPr="009A3001">
              <w:rPr>
                <w:sz w:val="24"/>
                <w:szCs w:val="24"/>
              </w:rPr>
              <w:t>Сметную документацию выполнить в соответствии с действующими нормативными документами в области ценообразования и сметного нормирования.</w:t>
            </w:r>
          </w:p>
          <w:p w:rsidR="00F34383" w:rsidRPr="009A3001" w:rsidRDefault="00F34383" w:rsidP="009A3001">
            <w:pPr>
              <w:tabs>
                <w:tab w:val="left" w:pos="464"/>
              </w:tabs>
              <w:ind w:right="85" w:firstLine="230"/>
              <w:jc w:val="both"/>
              <w:rPr>
                <w:sz w:val="24"/>
                <w:szCs w:val="24"/>
              </w:rPr>
            </w:pPr>
            <w:r w:rsidRPr="009A3001">
              <w:rPr>
                <w:sz w:val="24"/>
                <w:szCs w:val="24"/>
              </w:rPr>
              <w:t>Сметную документацию выполнить в двух уровнях цен:</w:t>
            </w:r>
          </w:p>
          <w:p w:rsidR="00F34383" w:rsidRPr="009A3001" w:rsidRDefault="00F34383" w:rsidP="009A3001">
            <w:pPr>
              <w:tabs>
                <w:tab w:val="left" w:pos="464"/>
              </w:tabs>
              <w:ind w:right="85" w:firstLine="230"/>
              <w:jc w:val="both"/>
              <w:rPr>
                <w:sz w:val="24"/>
                <w:szCs w:val="24"/>
              </w:rPr>
            </w:pPr>
            <w:r w:rsidRPr="009A3001">
              <w:rPr>
                <w:sz w:val="24"/>
                <w:szCs w:val="24"/>
              </w:rPr>
              <w:t>- базисном, определяемом на основе действующих сметных норм и цен 2001 года;</w:t>
            </w:r>
          </w:p>
          <w:p w:rsidR="00F34383" w:rsidRPr="009A3001" w:rsidRDefault="00F34383" w:rsidP="009A3001">
            <w:pPr>
              <w:tabs>
                <w:tab w:val="left" w:pos="464"/>
              </w:tabs>
              <w:ind w:right="85" w:firstLine="230"/>
              <w:jc w:val="both"/>
              <w:rPr>
                <w:sz w:val="24"/>
                <w:szCs w:val="24"/>
              </w:rPr>
            </w:pPr>
            <w:r w:rsidRPr="009A3001">
              <w:rPr>
                <w:sz w:val="24"/>
                <w:szCs w:val="24"/>
              </w:rPr>
              <w:t>- текущем, определяемом на основе цен, сложившихся ко времени составления сметной документации.</w:t>
            </w:r>
          </w:p>
          <w:p w:rsidR="00F34383" w:rsidRPr="009A3001" w:rsidRDefault="00F34383" w:rsidP="009A3001">
            <w:pPr>
              <w:tabs>
                <w:tab w:val="left" w:pos="464"/>
              </w:tabs>
              <w:ind w:right="85" w:firstLine="230"/>
              <w:jc w:val="both"/>
              <w:rPr>
                <w:sz w:val="24"/>
                <w:szCs w:val="24"/>
              </w:rPr>
            </w:pPr>
            <w:r w:rsidRPr="009A3001">
              <w:rPr>
                <w:sz w:val="24"/>
                <w:szCs w:val="24"/>
              </w:rPr>
              <w:t>Сметную документацию выполнить в ФЕР.</w:t>
            </w:r>
          </w:p>
          <w:p w:rsidR="00F34383" w:rsidRPr="009A3001" w:rsidRDefault="00F34383" w:rsidP="009A3001">
            <w:pPr>
              <w:tabs>
                <w:tab w:val="left" w:pos="464"/>
              </w:tabs>
              <w:ind w:right="85" w:firstLine="230"/>
              <w:jc w:val="both"/>
              <w:rPr>
                <w:sz w:val="24"/>
                <w:szCs w:val="24"/>
              </w:rPr>
            </w:pPr>
            <w:r w:rsidRPr="009A3001">
              <w:rPr>
                <w:sz w:val="24"/>
                <w:szCs w:val="24"/>
              </w:rPr>
              <w:t>В сводный сметный расчёт включить все затраты, предусмотренные нормативными документами.</w:t>
            </w:r>
          </w:p>
          <w:p w:rsidR="00F34383" w:rsidRPr="009A3001" w:rsidRDefault="00F34383" w:rsidP="009A3001">
            <w:pPr>
              <w:tabs>
                <w:tab w:val="left" w:pos="464"/>
              </w:tabs>
              <w:ind w:right="85" w:firstLine="230"/>
              <w:jc w:val="both"/>
              <w:rPr>
                <w:sz w:val="24"/>
                <w:szCs w:val="24"/>
              </w:rPr>
            </w:pPr>
            <w:r w:rsidRPr="009A3001">
              <w:rPr>
                <w:sz w:val="24"/>
                <w:szCs w:val="24"/>
              </w:rPr>
              <w:t>Сметную документацию представить на бумажном носителе и в электронном виде.</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2.5</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Согласование проектной документации</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z w:val="24"/>
                <w:szCs w:val="24"/>
              </w:rPr>
            </w:pPr>
            <w:r w:rsidRPr="009A3001">
              <w:rPr>
                <w:sz w:val="24"/>
                <w:szCs w:val="24"/>
              </w:rPr>
              <w:t>Согласование проектной документации выполняется Подрядчиком со всеми заинтересованными организациями, в том числе с ПАО «МРСК Центра» - «Липецкэнерго» и другими организациями, выдавшими технические условия.</w:t>
            </w:r>
          </w:p>
          <w:p w:rsidR="00F34383" w:rsidRPr="009A3001" w:rsidRDefault="00F34383" w:rsidP="009A3001">
            <w:pPr>
              <w:tabs>
                <w:tab w:val="left" w:pos="464"/>
              </w:tabs>
              <w:ind w:right="85" w:firstLine="230"/>
              <w:jc w:val="both"/>
              <w:rPr>
                <w:sz w:val="24"/>
                <w:szCs w:val="24"/>
              </w:rPr>
            </w:pPr>
            <w:r w:rsidRPr="009A3001">
              <w:rPr>
                <w:sz w:val="24"/>
                <w:szCs w:val="24"/>
              </w:rPr>
              <w:t>Размещение приборов учёта (счётчиков) на объектах Подрядчик согласовывает с Заказчиком и ресурсоснабжающими организациями.</w:t>
            </w:r>
          </w:p>
          <w:p w:rsidR="00F34383" w:rsidRPr="009A3001" w:rsidRDefault="00F34383" w:rsidP="00030B21">
            <w:pPr>
              <w:tabs>
                <w:tab w:val="left" w:pos="464"/>
              </w:tabs>
              <w:ind w:right="85" w:firstLine="230"/>
              <w:jc w:val="both"/>
              <w:rPr>
                <w:sz w:val="24"/>
                <w:szCs w:val="24"/>
              </w:rPr>
            </w:pPr>
            <w:r w:rsidRPr="009A3001">
              <w:rPr>
                <w:sz w:val="24"/>
                <w:szCs w:val="24"/>
              </w:rPr>
              <w:t xml:space="preserve">Затраты на согласование проектной документации учитываются в цене </w:t>
            </w:r>
            <w:r w:rsidR="00030B21">
              <w:rPr>
                <w:sz w:val="24"/>
                <w:szCs w:val="24"/>
              </w:rPr>
              <w:t>Договора</w:t>
            </w:r>
            <w:r w:rsidRPr="009A3001">
              <w:rPr>
                <w:sz w:val="24"/>
                <w:szCs w:val="24"/>
              </w:rPr>
              <w:t>.</w:t>
            </w:r>
          </w:p>
        </w:tc>
      </w:tr>
      <w:tr w:rsidR="00F34383" w:rsidRPr="009A3001" w:rsidTr="00586446">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F34383" w:rsidRPr="009A3001" w:rsidRDefault="00586446" w:rsidP="009A3001">
            <w:pPr>
              <w:pStyle w:val="aff6"/>
              <w:jc w:val="both"/>
              <w:rPr>
                <w:rFonts w:cs="Times New Roman"/>
                <w:color w:val="auto"/>
                <w:lang w:val="ru-RU"/>
              </w:rPr>
            </w:pPr>
            <w:r>
              <w:rPr>
                <w:rFonts w:cs="Times New Roman"/>
                <w:color w:val="auto"/>
                <w:lang w:val="ru-RU"/>
              </w:rPr>
              <w:t>2.6</w:t>
            </w:r>
          </w:p>
        </w:tc>
        <w:tc>
          <w:tcPr>
            <w:tcW w:w="3119"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pStyle w:val="aff6"/>
              <w:rPr>
                <w:rFonts w:cs="Times New Roman"/>
                <w:b/>
                <w:color w:val="auto"/>
                <w:lang w:val="ru-RU"/>
              </w:rPr>
            </w:pPr>
            <w:r w:rsidRPr="009A3001">
              <w:rPr>
                <w:rFonts w:cs="Times New Roman"/>
                <w:b/>
                <w:color w:val="auto"/>
                <w:lang w:val="ru-RU"/>
              </w:rPr>
              <w:t xml:space="preserve">Количество экземпляров ПСД, выдаваемых </w:t>
            </w:r>
            <w:r w:rsidRPr="009A3001">
              <w:rPr>
                <w:rFonts w:cs="Times New Roman"/>
                <w:b/>
                <w:color w:val="auto"/>
                <w:lang w:val="ru-RU"/>
              </w:rPr>
              <w:lastRenderedPageBreak/>
              <w:t>Заказчику</w:t>
            </w:r>
          </w:p>
        </w:tc>
        <w:tc>
          <w:tcPr>
            <w:tcW w:w="6732" w:type="dxa"/>
            <w:tcBorders>
              <w:top w:val="single" w:sz="2" w:space="0" w:color="000000"/>
              <w:left w:val="single" w:sz="2" w:space="0" w:color="000000"/>
              <w:bottom w:val="single" w:sz="2" w:space="0" w:color="000000"/>
              <w:right w:val="single" w:sz="2" w:space="0" w:color="000000"/>
            </w:tcBorders>
            <w:hideMark/>
          </w:tcPr>
          <w:p w:rsidR="00F34383" w:rsidRPr="009A3001" w:rsidRDefault="00F34383" w:rsidP="009A3001">
            <w:pPr>
              <w:tabs>
                <w:tab w:val="left" w:pos="464"/>
              </w:tabs>
              <w:ind w:right="85" w:firstLine="230"/>
              <w:jc w:val="both"/>
              <w:rPr>
                <w:sz w:val="24"/>
                <w:szCs w:val="24"/>
              </w:rPr>
            </w:pPr>
            <w:r w:rsidRPr="009A3001">
              <w:rPr>
                <w:sz w:val="24"/>
                <w:szCs w:val="24"/>
              </w:rPr>
              <w:lastRenderedPageBreak/>
              <w:t>На бумажном носителе:</w:t>
            </w:r>
          </w:p>
          <w:p w:rsidR="00F34383" w:rsidRPr="009A3001" w:rsidRDefault="00F34383" w:rsidP="009A3001">
            <w:pPr>
              <w:tabs>
                <w:tab w:val="left" w:pos="464"/>
              </w:tabs>
              <w:ind w:right="85" w:firstLine="230"/>
              <w:jc w:val="both"/>
              <w:rPr>
                <w:sz w:val="24"/>
                <w:szCs w:val="24"/>
              </w:rPr>
            </w:pPr>
            <w:r w:rsidRPr="009A3001">
              <w:rPr>
                <w:sz w:val="24"/>
                <w:szCs w:val="24"/>
              </w:rPr>
              <w:t>- проектную документацию в 6 экземплярах;</w:t>
            </w:r>
          </w:p>
          <w:p w:rsidR="00F34383" w:rsidRPr="009A3001" w:rsidRDefault="00F34383" w:rsidP="009A3001">
            <w:pPr>
              <w:tabs>
                <w:tab w:val="left" w:pos="464"/>
              </w:tabs>
              <w:ind w:right="85" w:firstLine="230"/>
              <w:jc w:val="both"/>
              <w:rPr>
                <w:sz w:val="24"/>
                <w:szCs w:val="24"/>
              </w:rPr>
            </w:pPr>
            <w:r w:rsidRPr="009A3001">
              <w:rPr>
                <w:sz w:val="24"/>
                <w:szCs w:val="24"/>
              </w:rPr>
              <w:lastRenderedPageBreak/>
              <w:t>- сметную документацию в 4 экземплярах.</w:t>
            </w:r>
          </w:p>
          <w:p w:rsidR="00F34383" w:rsidRPr="009A3001" w:rsidRDefault="00F34383" w:rsidP="009A3001">
            <w:pPr>
              <w:tabs>
                <w:tab w:val="left" w:pos="464"/>
              </w:tabs>
              <w:ind w:right="85" w:firstLine="230"/>
              <w:jc w:val="both"/>
              <w:rPr>
                <w:sz w:val="24"/>
                <w:szCs w:val="24"/>
              </w:rPr>
            </w:pPr>
            <w:r w:rsidRPr="009A3001">
              <w:rPr>
                <w:sz w:val="24"/>
                <w:szCs w:val="24"/>
              </w:rPr>
              <w:t>В электронном виде:</w:t>
            </w:r>
          </w:p>
          <w:p w:rsidR="00F34383" w:rsidRPr="009A3001" w:rsidRDefault="00F34383" w:rsidP="009A3001">
            <w:pPr>
              <w:tabs>
                <w:tab w:val="left" w:pos="464"/>
              </w:tabs>
              <w:ind w:right="85" w:firstLine="230"/>
              <w:jc w:val="both"/>
              <w:rPr>
                <w:sz w:val="24"/>
                <w:szCs w:val="24"/>
              </w:rPr>
            </w:pPr>
            <w:r w:rsidRPr="009A3001">
              <w:rPr>
                <w:sz w:val="24"/>
                <w:szCs w:val="24"/>
              </w:rPr>
              <w:t xml:space="preserve">- в форматах </w:t>
            </w:r>
            <w:r w:rsidRPr="009A3001">
              <w:rPr>
                <w:sz w:val="24"/>
                <w:szCs w:val="24"/>
                <w:lang w:val="en-US"/>
              </w:rPr>
              <w:t>Microsoft</w:t>
            </w:r>
            <w:r w:rsidRPr="009A3001">
              <w:rPr>
                <w:sz w:val="24"/>
                <w:szCs w:val="24"/>
              </w:rPr>
              <w:t xml:space="preserve"> </w:t>
            </w:r>
            <w:r w:rsidRPr="009A3001">
              <w:rPr>
                <w:sz w:val="24"/>
                <w:szCs w:val="24"/>
                <w:lang w:val="en-US"/>
              </w:rPr>
              <w:t>Office</w:t>
            </w:r>
            <w:r w:rsidRPr="009A3001">
              <w:rPr>
                <w:sz w:val="24"/>
                <w:szCs w:val="24"/>
              </w:rPr>
              <w:t xml:space="preserve"> </w:t>
            </w:r>
            <w:r w:rsidRPr="009A3001">
              <w:rPr>
                <w:sz w:val="24"/>
                <w:szCs w:val="24"/>
                <w:lang w:val="en-US"/>
              </w:rPr>
              <w:t>Word</w:t>
            </w:r>
            <w:r w:rsidRPr="009A3001">
              <w:rPr>
                <w:sz w:val="24"/>
                <w:szCs w:val="24"/>
              </w:rPr>
              <w:t xml:space="preserve">, </w:t>
            </w:r>
            <w:r w:rsidRPr="009A3001">
              <w:rPr>
                <w:sz w:val="24"/>
                <w:szCs w:val="24"/>
                <w:lang w:val="en-US"/>
              </w:rPr>
              <w:t>PDF</w:t>
            </w:r>
            <w:r w:rsidRPr="009A3001">
              <w:rPr>
                <w:sz w:val="24"/>
                <w:szCs w:val="24"/>
              </w:rPr>
              <w:t xml:space="preserve"> и </w:t>
            </w:r>
            <w:r w:rsidRPr="009A3001">
              <w:rPr>
                <w:sz w:val="24"/>
                <w:szCs w:val="24"/>
                <w:lang w:val="en-US"/>
              </w:rPr>
              <w:t>AutoCAD</w:t>
            </w:r>
            <w:r w:rsidRPr="009A3001">
              <w:rPr>
                <w:sz w:val="24"/>
                <w:szCs w:val="24"/>
              </w:rPr>
              <w:t>в 2 экземплярах;</w:t>
            </w:r>
          </w:p>
          <w:p w:rsidR="00F34383" w:rsidRPr="009A3001" w:rsidRDefault="00F34383" w:rsidP="009A3001">
            <w:pPr>
              <w:tabs>
                <w:tab w:val="left" w:pos="464"/>
              </w:tabs>
              <w:ind w:right="85" w:firstLine="230"/>
              <w:jc w:val="both"/>
              <w:rPr>
                <w:sz w:val="24"/>
                <w:szCs w:val="24"/>
              </w:rPr>
            </w:pPr>
            <w:r w:rsidRPr="009A3001">
              <w:rPr>
                <w:sz w:val="24"/>
                <w:szCs w:val="24"/>
              </w:rPr>
              <w:t>- сметная документация в универсальном формате сметной программы Гранд СМЕТА и в формате Microsoft Excel в 2 экземплярах.</w:t>
            </w:r>
          </w:p>
        </w:tc>
      </w:tr>
    </w:tbl>
    <w:p w:rsidR="00F34383" w:rsidRPr="009A3001" w:rsidRDefault="00F34383" w:rsidP="00791E93">
      <w:pPr>
        <w:pStyle w:val="aff1"/>
        <w:jc w:val="right"/>
        <w:rPr>
          <w:rFonts w:ascii="Times New Roman" w:hAnsi="Times New Roman"/>
          <w:sz w:val="24"/>
          <w:szCs w:val="24"/>
        </w:rPr>
      </w:pPr>
    </w:p>
    <w:p w:rsidR="00F34383" w:rsidRPr="009A3001" w:rsidRDefault="00F34383" w:rsidP="00791E93">
      <w:pPr>
        <w:pStyle w:val="aff1"/>
        <w:jc w:val="right"/>
        <w:rPr>
          <w:rFonts w:ascii="Times New Roman" w:hAnsi="Times New Roman"/>
          <w:sz w:val="24"/>
          <w:szCs w:val="24"/>
        </w:rPr>
      </w:pPr>
    </w:p>
    <w:p w:rsidR="00F34383" w:rsidRDefault="00F34383" w:rsidP="00791E93">
      <w:pPr>
        <w:pStyle w:val="aff1"/>
        <w:jc w:val="right"/>
        <w:rPr>
          <w:rFonts w:ascii="Times New Roman" w:hAnsi="Times New Roman"/>
        </w:rPr>
      </w:pPr>
    </w:p>
    <w:p w:rsidR="00F34383" w:rsidRDefault="00F34383" w:rsidP="00791E93">
      <w:pPr>
        <w:pStyle w:val="aff1"/>
        <w:jc w:val="right"/>
        <w:rPr>
          <w:rFonts w:ascii="Times New Roman" w:hAnsi="Times New Roman"/>
        </w:rPr>
      </w:pPr>
    </w:p>
    <w:p w:rsidR="00F34383" w:rsidRDefault="00F34383" w:rsidP="00791E93">
      <w:pPr>
        <w:pStyle w:val="aff1"/>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F34383" w:rsidRPr="00D668E2" w:rsidTr="009A3001">
        <w:trPr>
          <w:trHeight w:val="552"/>
        </w:trPr>
        <w:tc>
          <w:tcPr>
            <w:tcW w:w="5104" w:type="dxa"/>
            <w:tcBorders>
              <w:top w:val="nil"/>
              <w:left w:val="nil"/>
              <w:bottom w:val="nil"/>
              <w:right w:val="nil"/>
            </w:tcBorders>
            <w:shd w:val="clear" w:color="auto" w:fill="auto"/>
          </w:tcPr>
          <w:p w:rsidR="00F34383" w:rsidRPr="00D668E2" w:rsidRDefault="00F34383" w:rsidP="009A3001">
            <w:pPr>
              <w:rPr>
                <w:bCs/>
                <w:sz w:val="28"/>
                <w:szCs w:val="28"/>
              </w:rPr>
            </w:pPr>
            <w:r w:rsidRPr="00D668E2">
              <w:rPr>
                <w:bCs/>
                <w:sz w:val="28"/>
                <w:szCs w:val="28"/>
              </w:rPr>
              <w:t>Заказчик:</w:t>
            </w:r>
          </w:p>
        </w:tc>
        <w:tc>
          <w:tcPr>
            <w:tcW w:w="4806" w:type="dxa"/>
            <w:tcBorders>
              <w:top w:val="nil"/>
              <w:left w:val="nil"/>
              <w:bottom w:val="nil"/>
              <w:right w:val="nil"/>
            </w:tcBorders>
            <w:shd w:val="clear" w:color="auto" w:fill="auto"/>
          </w:tcPr>
          <w:p w:rsidR="00F34383" w:rsidRPr="00D668E2" w:rsidRDefault="00F34383" w:rsidP="009A3001">
            <w:pPr>
              <w:rPr>
                <w:bCs/>
                <w:sz w:val="28"/>
                <w:szCs w:val="28"/>
              </w:rPr>
            </w:pPr>
            <w:r w:rsidRPr="00D668E2">
              <w:rPr>
                <w:bCs/>
                <w:sz w:val="28"/>
                <w:szCs w:val="28"/>
              </w:rPr>
              <w:t>Подрядчик:</w:t>
            </w:r>
          </w:p>
        </w:tc>
      </w:tr>
    </w:tbl>
    <w:p w:rsidR="00F34383" w:rsidRPr="00D668E2" w:rsidRDefault="00F34383" w:rsidP="00791E93">
      <w:pPr>
        <w:pStyle w:val="aff1"/>
        <w:jc w:val="right"/>
        <w:rPr>
          <w:rFonts w:ascii="Times New Roman" w:hAnsi="Times New Roman"/>
        </w:rPr>
      </w:pPr>
    </w:p>
    <w:p w:rsidR="00791E93" w:rsidRPr="00D668E2" w:rsidRDefault="00791E93" w:rsidP="005A2DAC">
      <w:pPr>
        <w:pStyle w:val="a4"/>
        <w:rPr>
          <w:szCs w:val="24"/>
        </w:rPr>
        <w:sectPr w:rsidR="00791E93" w:rsidRPr="00D668E2" w:rsidSect="006A55A6">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D668E2" w:rsidRPr="00D668E2"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27"/>
          <w:p w:rsidR="00791E93" w:rsidRPr="00D668E2" w:rsidRDefault="00791E93" w:rsidP="00A267E2">
            <w:pPr>
              <w:jc w:val="center"/>
              <w:rPr>
                <w:sz w:val="22"/>
                <w:szCs w:val="22"/>
              </w:rPr>
            </w:pPr>
            <w:r w:rsidRPr="00D668E2">
              <w:rPr>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571AAD">
            <w:pPr>
              <w:jc w:val="center"/>
              <w:rPr>
                <w:sz w:val="22"/>
                <w:szCs w:val="22"/>
              </w:rPr>
            </w:pPr>
            <w:r w:rsidRPr="00D668E2">
              <w:rPr>
                <w:sz w:val="22"/>
                <w:szCs w:val="22"/>
              </w:rPr>
              <w:t>Наименование работ</w:t>
            </w:r>
            <w:r w:rsidR="000E75EE">
              <w:rPr>
                <w:sz w:val="22"/>
                <w:szCs w:val="22"/>
              </w:rPr>
              <w:t>, объектов</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В том числе по месяцам</w:t>
            </w:r>
          </w:p>
        </w:tc>
      </w:tr>
      <w:tr w:rsidR="00D668E2" w:rsidRPr="00D668E2"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D668E2" w:rsidRDefault="00791E93" w:rsidP="00A267E2">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20__ г.</w:t>
            </w:r>
          </w:p>
        </w:tc>
      </w:tr>
      <w:tr w:rsidR="00D668E2" w:rsidRPr="00D668E2"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D668E2" w:rsidRDefault="00791E93" w:rsidP="00A267E2">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Всего 20_ г.</w:t>
            </w:r>
          </w:p>
        </w:tc>
      </w:tr>
      <w:tr w:rsidR="00D668E2" w:rsidRPr="00D668E2"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r>
      <w:tr w:rsidR="00D668E2" w:rsidRPr="00D668E2" w:rsidTr="001D5DF8">
        <w:trPr>
          <w:trHeight w:val="405"/>
        </w:trPr>
        <w:tc>
          <w:tcPr>
            <w:tcW w:w="614" w:type="dxa"/>
            <w:tcBorders>
              <w:top w:val="nil"/>
              <w:left w:val="nil"/>
              <w:bottom w:val="nil"/>
              <w:right w:val="nil"/>
            </w:tcBorders>
            <w:shd w:val="clear" w:color="auto" w:fill="auto"/>
            <w:noWrap/>
            <w:vAlign w:val="center"/>
            <w:hideMark/>
          </w:tcPr>
          <w:p w:rsidR="00791E93" w:rsidRPr="00D668E2" w:rsidRDefault="00791E93" w:rsidP="00A267E2">
            <w:pPr>
              <w:jc w:val="center"/>
              <w:rPr>
                <w:sz w:val="24"/>
                <w:szCs w:val="24"/>
              </w:rPr>
            </w:pPr>
          </w:p>
        </w:tc>
        <w:tc>
          <w:tcPr>
            <w:tcW w:w="2127"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p w:rsidR="00791E93" w:rsidRPr="00D668E2" w:rsidRDefault="00791E93" w:rsidP="00A267E2">
            <w:pPr>
              <w:jc w:val="center"/>
              <w:rPr>
                <w:b/>
                <w:sz w:val="24"/>
                <w:szCs w:val="24"/>
              </w:rPr>
            </w:pPr>
            <w:r w:rsidRPr="00D668E2">
              <w:rPr>
                <w:b/>
                <w:sz w:val="24"/>
                <w:szCs w:val="24"/>
              </w:rPr>
              <w:t>Заказчик</w:t>
            </w:r>
          </w:p>
        </w:tc>
        <w:tc>
          <w:tcPr>
            <w:tcW w:w="198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1335" w:type="dxa"/>
            <w:tcBorders>
              <w:top w:val="nil"/>
              <w:left w:val="nil"/>
              <w:bottom w:val="nil"/>
              <w:right w:val="nil"/>
            </w:tcBorders>
            <w:shd w:val="clear" w:color="auto" w:fill="auto"/>
            <w:vAlign w:val="center"/>
            <w:hideMark/>
          </w:tcPr>
          <w:p w:rsidR="00791E93" w:rsidRPr="00D668E2" w:rsidRDefault="00791E93" w:rsidP="00A267E2">
            <w:pPr>
              <w:jc w:val="both"/>
              <w:rPr>
                <w:b/>
                <w:sz w:val="24"/>
                <w:szCs w:val="24"/>
              </w:rPr>
            </w:pPr>
          </w:p>
        </w:tc>
        <w:tc>
          <w:tcPr>
            <w:tcW w:w="127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654"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567"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3402" w:type="dxa"/>
            <w:gridSpan w:val="5"/>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p w:rsidR="00791E93" w:rsidRPr="00D668E2" w:rsidRDefault="00791E93" w:rsidP="00A267E2">
            <w:pPr>
              <w:rPr>
                <w:b/>
                <w:sz w:val="24"/>
                <w:szCs w:val="24"/>
              </w:rPr>
            </w:pPr>
            <w:r w:rsidRPr="00D668E2">
              <w:rPr>
                <w:b/>
                <w:sz w:val="24"/>
                <w:szCs w:val="24"/>
              </w:rPr>
              <w:t>Подрядчик</w:t>
            </w:r>
          </w:p>
        </w:tc>
      </w:tr>
    </w:tbl>
    <w:p w:rsidR="00791E93" w:rsidRPr="00D668E2" w:rsidRDefault="002063E8" w:rsidP="00791E93">
      <w:pPr>
        <w:pStyle w:val="aff1"/>
        <w:jc w:val="right"/>
        <w:rPr>
          <w:rFonts w:ascii="Times New Roman" w:hAnsi="Times New Roman"/>
          <w:sz w:val="20"/>
          <w:szCs w:val="20"/>
        </w:rPr>
      </w:pPr>
      <w:r>
        <w:rPr>
          <w:rFonts w:ascii="Times New Roman" w:hAnsi="Times New Roman"/>
          <w:sz w:val="20"/>
          <w:szCs w:val="20"/>
        </w:rPr>
        <w:t>Приложение №2</w:t>
      </w:r>
      <w:r w:rsidR="00791E93" w:rsidRPr="00D668E2">
        <w:rPr>
          <w:rFonts w:ascii="Times New Roman" w:hAnsi="Times New Roman"/>
          <w:sz w:val="20"/>
          <w:szCs w:val="20"/>
        </w:rPr>
        <w:t xml:space="preserve"> </w:t>
      </w:r>
    </w:p>
    <w:p w:rsidR="00791E93" w:rsidRPr="00D668E2" w:rsidRDefault="00791E93" w:rsidP="00791E93">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rsidR="00791E93" w:rsidRPr="00D668E2" w:rsidRDefault="00791E93" w:rsidP="00791E93">
      <w:pPr>
        <w:pStyle w:val="ConsPlusNonformat"/>
        <w:jc w:val="center"/>
      </w:pPr>
    </w:p>
    <w:p w:rsidR="00791E93" w:rsidRPr="00D668E2" w:rsidRDefault="00791E93" w:rsidP="00791E93">
      <w:pPr>
        <w:pStyle w:val="a4"/>
        <w:jc w:val="center"/>
        <w:rPr>
          <w:szCs w:val="24"/>
        </w:rPr>
      </w:pPr>
      <w:r w:rsidRPr="00D668E2">
        <w:rPr>
          <w:b/>
          <w:szCs w:val="24"/>
        </w:rPr>
        <w:t>График выполнения работ</w:t>
      </w:r>
      <w:r w:rsidR="00D23D7A" w:rsidRPr="00D668E2">
        <w:rPr>
          <w:rStyle w:val="ae"/>
          <w:b/>
          <w:szCs w:val="24"/>
        </w:rPr>
        <w:footnoteReference w:id="12"/>
      </w: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jc w:val="center"/>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791E93" w:rsidRPr="00D668E2" w:rsidRDefault="00791E93" w:rsidP="00791E93">
      <w:pPr>
        <w:pStyle w:val="a4"/>
        <w:rPr>
          <w:szCs w:val="24"/>
        </w:rPr>
      </w:pPr>
    </w:p>
    <w:p w:rsidR="00D639C1" w:rsidRDefault="00D639C1" w:rsidP="00791E93">
      <w:pPr>
        <w:pStyle w:val="a4"/>
        <w:rPr>
          <w:szCs w:val="24"/>
        </w:rPr>
        <w:sectPr w:rsidR="00D639C1" w:rsidSect="007274C9">
          <w:pgSz w:w="16838" w:h="11906" w:orient="landscape"/>
          <w:pgMar w:top="1418" w:right="992" w:bottom="851" w:left="1134" w:header="709" w:footer="709" w:gutter="0"/>
          <w:cols w:space="708"/>
          <w:docGrid w:linePitch="360"/>
        </w:sectPr>
      </w:pPr>
    </w:p>
    <w:p w:rsidR="00D639C1" w:rsidRPr="00D668E2" w:rsidRDefault="002063E8" w:rsidP="00D639C1">
      <w:pPr>
        <w:pStyle w:val="aff1"/>
        <w:jc w:val="right"/>
        <w:rPr>
          <w:rFonts w:ascii="Times New Roman" w:hAnsi="Times New Roman"/>
          <w:sz w:val="20"/>
          <w:szCs w:val="20"/>
        </w:rPr>
      </w:pPr>
      <w:bookmarkStart w:id="30" w:name="_Hlk17894948"/>
      <w:r>
        <w:rPr>
          <w:rFonts w:ascii="Times New Roman" w:hAnsi="Times New Roman"/>
          <w:sz w:val="20"/>
          <w:szCs w:val="20"/>
        </w:rPr>
        <w:lastRenderedPageBreak/>
        <w:t>Приложение  №3</w:t>
      </w:r>
      <w:r w:rsidR="00D639C1" w:rsidRPr="00D668E2">
        <w:rPr>
          <w:rFonts w:ascii="Times New Roman" w:hAnsi="Times New Roman"/>
          <w:sz w:val="20"/>
          <w:szCs w:val="20"/>
        </w:rPr>
        <w:t xml:space="preserve"> </w:t>
      </w:r>
    </w:p>
    <w:p w:rsidR="00D639C1" w:rsidRPr="00D668E2" w:rsidRDefault="00D639C1" w:rsidP="00D639C1">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rsidR="00D639C1" w:rsidRPr="00D668E2" w:rsidRDefault="00D639C1" w:rsidP="00D639C1">
      <w:pPr>
        <w:pStyle w:val="ConsPlusNonformat"/>
        <w:jc w:val="center"/>
      </w:pP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bookmarkEnd w:id="30"/>
    <w:p w:rsidR="00D639C1" w:rsidRPr="00D668E2" w:rsidRDefault="00D639C1" w:rsidP="00D639C1">
      <w:pPr>
        <w:jc w:val="right"/>
      </w:pPr>
    </w:p>
    <w:p w:rsidR="00D639C1" w:rsidRPr="00D668E2" w:rsidRDefault="00D639C1" w:rsidP="00D639C1"/>
    <w:tbl>
      <w:tblPr>
        <w:tblW w:w="9780" w:type="dxa"/>
        <w:tblInd w:w="96" w:type="dxa"/>
        <w:tblLook w:val="0000" w:firstRow="0" w:lastRow="0" w:firstColumn="0" w:lastColumn="0" w:noHBand="0" w:noVBand="0"/>
      </w:tblPr>
      <w:tblGrid>
        <w:gridCol w:w="960"/>
        <w:gridCol w:w="4960"/>
        <w:gridCol w:w="1560"/>
        <w:gridCol w:w="2300"/>
      </w:tblGrid>
      <w:tr w:rsidR="00D639C1" w:rsidRPr="00D668E2" w:rsidTr="00364915">
        <w:trPr>
          <w:trHeight w:val="540"/>
        </w:trPr>
        <w:tc>
          <w:tcPr>
            <w:tcW w:w="9780" w:type="dxa"/>
            <w:gridSpan w:val="4"/>
            <w:tcBorders>
              <w:top w:val="nil"/>
              <w:left w:val="nil"/>
              <w:bottom w:val="nil"/>
              <w:right w:val="nil"/>
            </w:tcBorders>
            <w:shd w:val="clear" w:color="auto" w:fill="auto"/>
            <w:noWrap/>
            <w:vAlign w:val="bottom"/>
          </w:tcPr>
          <w:p w:rsidR="00D639C1" w:rsidRPr="00D668E2" w:rsidRDefault="00D639C1" w:rsidP="00364915">
            <w:pPr>
              <w:jc w:val="center"/>
              <w:rPr>
                <w:b/>
                <w:bCs/>
                <w:sz w:val="28"/>
                <w:szCs w:val="28"/>
              </w:rPr>
            </w:pPr>
            <w:r w:rsidRPr="00D668E2">
              <w:rPr>
                <w:b/>
                <w:bCs/>
                <w:sz w:val="28"/>
                <w:szCs w:val="28"/>
              </w:rPr>
              <w:t>Расчет цены Договора</w:t>
            </w:r>
            <w:r w:rsidRPr="00D668E2">
              <w:rPr>
                <w:rStyle w:val="ae"/>
                <w:b/>
                <w:bCs/>
                <w:sz w:val="28"/>
                <w:szCs w:val="28"/>
              </w:rPr>
              <w:footnoteReference w:id="13"/>
            </w:r>
          </w:p>
        </w:tc>
      </w:tr>
      <w:tr w:rsidR="00D639C1" w:rsidRPr="00D668E2" w:rsidTr="00364915">
        <w:trPr>
          <w:trHeight w:val="276"/>
        </w:trPr>
        <w:tc>
          <w:tcPr>
            <w:tcW w:w="960" w:type="dxa"/>
            <w:tcBorders>
              <w:top w:val="nil"/>
              <w:left w:val="nil"/>
              <w:bottom w:val="single" w:sz="8" w:space="0" w:color="000000"/>
              <w:right w:val="nil"/>
            </w:tcBorders>
            <w:shd w:val="clear" w:color="auto" w:fill="auto"/>
            <w:noWrap/>
            <w:vAlign w:val="bottom"/>
          </w:tcPr>
          <w:p w:rsidR="00D639C1" w:rsidRPr="00D668E2" w:rsidRDefault="00D639C1" w:rsidP="00364915">
            <w:pPr>
              <w:jc w:val="center"/>
              <w:rPr>
                <w:b/>
                <w:bCs/>
                <w:sz w:val="28"/>
                <w:szCs w:val="28"/>
              </w:rPr>
            </w:pPr>
            <w:r w:rsidRPr="00D668E2">
              <w:rPr>
                <w:b/>
                <w:bCs/>
                <w:sz w:val="28"/>
                <w:szCs w:val="28"/>
              </w:rPr>
              <w:t> </w:t>
            </w:r>
          </w:p>
        </w:tc>
        <w:tc>
          <w:tcPr>
            <w:tcW w:w="4960" w:type="dxa"/>
            <w:tcBorders>
              <w:top w:val="nil"/>
              <w:left w:val="nil"/>
              <w:bottom w:val="single" w:sz="8" w:space="0" w:color="000000"/>
              <w:right w:val="nil"/>
            </w:tcBorders>
            <w:shd w:val="clear" w:color="auto" w:fill="auto"/>
            <w:noWrap/>
            <w:vAlign w:val="bottom"/>
          </w:tcPr>
          <w:p w:rsidR="00D639C1" w:rsidRPr="00D668E2" w:rsidRDefault="00D639C1" w:rsidP="00364915">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D639C1" w:rsidRPr="00D668E2" w:rsidRDefault="00D639C1" w:rsidP="00364915">
            <w:pPr>
              <w:jc w:val="center"/>
              <w:rPr>
                <w:b/>
                <w:bCs/>
                <w:sz w:val="28"/>
                <w:szCs w:val="28"/>
              </w:rPr>
            </w:pPr>
            <w:r w:rsidRPr="00D668E2">
              <w:rPr>
                <w:b/>
                <w:bCs/>
                <w:sz w:val="28"/>
                <w:szCs w:val="28"/>
              </w:rPr>
              <w:t> </w:t>
            </w:r>
          </w:p>
        </w:tc>
        <w:tc>
          <w:tcPr>
            <w:tcW w:w="2300" w:type="dxa"/>
            <w:tcBorders>
              <w:top w:val="nil"/>
              <w:left w:val="nil"/>
              <w:bottom w:val="single" w:sz="8" w:space="0" w:color="000000"/>
              <w:right w:val="nil"/>
            </w:tcBorders>
            <w:shd w:val="clear" w:color="auto" w:fill="auto"/>
            <w:noWrap/>
            <w:vAlign w:val="bottom"/>
          </w:tcPr>
          <w:p w:rsidR="00D639C1" w:rsidRPr="00D668E2" w:rsidRDefault="00D639C1" w:rsidP="00364915">
            <w:pPr>
              <w:jc w:val="center"/>
              <w:rPr>
                <w:b/>
                <w:bCs/>
                <w:sz w:val="28"/>
                <w:szCs w:val="28"/>
              </w:rPr>
            </w:pPr>
            <w:r w:rsidRPr="00D668E2">
              <w:rPr>
                <w:b/>
                <w:bCs/>
                <w:sz w:val="28"/>
                <w:szCs w:val="28"/>
              </w:rPr>
              <w:t> </w:t>
            </w:r>
          </w:p>
        </w:tc>
      </w:tr>
      <w:tr w:rsidR="00D639C1" w:rsidRPr="00D668E2" w:rsidTr="00364915">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rPr>
                <w:sz w:val="24"/>
                <w:szCs w:val="24"/>
              </w:rPr>
            </w:pPr>
            <w:r w:rsidRPr="00D668E2">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pPr>
              <w:jc w:val="center"/>
              <w:rPr>
                <w:sz w:val="24"/>
                <w:szCs w:val="24"/>
              </w:rPr>
            </w:pPr>
            <w:r w:rsidRPr="00D668E2">
              <w:rPr>
                <w:sz w:val="24"/>
                <w:szCs w:val="24"/>
              </w:rPr>
              <w:t>На</w:t>
            </w:r>
            <w:r w:rsidR="002063E8">
              <w:rPr>
                <w:sz w:val="24"/>
                <w:szCs w:val="24"/>
              </w:rPr>
              <w:t>именование Работ</w:t>
            </w:r>
            <w:r w:rsidR="000E75EE">
              <w:rPr>
                <w:sz w:val="24"/>
                <w:szCs w:val="24"/>
              </w:rPr>
              <w:t>, объектов</w:t>
            </w:r>
            <w:r w:rsidRPr="00D668E2">
              <w:rPr>
                <w:sz w:val="24"/>
                <w:szCs w:val="24"/>
              </w:rPr>
              <w:t xml:space="preserve"> </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pPr>
              <w:jc w:val="center"/>
              <w:rPr>
                <w:sz w:val="24"/>
                <w:szCs w:val="24"/>
              </w:rPr>
            </w:pPr>
            <w:r w:rsidRPr="00D668E2">
              <w:rPr>
                <w:sz w:val="24"/>
                <w:szCs w:val="24"/>
              </w:rPr>
              <w:t xml:space="preserve"> Стоимость (руб.)</w:t>
            </w:r>
          </w:p>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r>
              <w:t xml:space="preserve">Проектные работы, в том числе: </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r>
              <w:t>Проектные работы по объекту «_______»</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r>
              <w:t>Проектные работы по объекту «_______»</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r>
              <w:t>Строительные работы, в том числе:</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pPr>
              <w:rPr>
                <w:b/>
                <w:bCs/>
              </w:rPr>
            </w:pPr>
            <w:r>
              <w:t>Строительные работы по объекту «_______»</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pPr>
              <w:rPr>
                <w:b/>
                <w:bCs/>
              </w:rPr>
            </w:pPr>
          </w:p>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FF4A26" w:rsidP="00364915">
            <w:r>
              <w:t>Строительные работы по объекту «_______»</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r w:rsidRPr="00D668E2">
              <w:t xml:space="preserve">Всего стоимость Работ по Договору без </w:t>
            </w:r>
            <w:r w:rsidRPr="00D668E2">
              <w:rPr>
                <w:bCs/>
              </w:rPr>
              <w:t>НДС</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pPr>
              <w:rPr>
                <w:b/>
                <w:bCs/>
              </w:rPr>
            </w:pPr>
          </w:p>
        </w:tc>
      </w:tr>
      <w:tr w:rsidR="00D639C1" w:rsidRPr="00D668E2" w:rsidTr="00364915">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pPr>
              <w:rPr>
                <w:bCs/>
              </w:rPr>
            </w:pPr>
            <w:r w:rsidRPr="00D668E2">
              <w:rPr>
                <w:bCs/>
              </w:rPr>
              <w:t>НДС</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pPr>
              <w:rPr>
                <w:b/>
                <w:bCs/>
              </w:rPr>
            </w:pPr>
          </w:p>
        </w:tc>
      </w:tr>
      <w:tr w:rsidR="00D639C1" w:rsidRPr="00D668E2" w:rsidTr="00364915">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364915">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364915">
            <w:r w:rsidRPr="00D668E2">
              <w:t>Всего цена Договора</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364915"/>
        </w:tc>
      </w:tr>
      <w:tr w:rsidR="00D639C1" w:rsidRPr="00D668E2" w:rsidTr="00364915">
        <w:trPr>
          <w:trHeight w:val="312"/>
        </w:trPr>
        <w:tc>
          <w:tcPr>
            <w:tcW w:w="5920" w:type="dxa"/>
            <w:gridSpan w:val="2"/>
            <w:tcBorders>
              <w:top w:val="nil"/>
              <w:left w:val="nil"/>
              <w:bottom w:val="nil"/>
              <w:right w:val="nil"/>
            </w:tcBorders>
            <w:shd w:val="clear" w:color="auto" w:fill="auto"/>
            <w:noWrap/>
            <w:vAlign w:val="bottom"/>
          </w:tcPr>
          <w:p w:rsidR="00D639C1" w:rsidRPr="00D668E2" w:rsidRDefault="00D639C1" w:rsidP="00364915">
            <w:pPr>
              <w:rPr>
                <w:b/>
                <w:bCs/>
              </w:rPr>
            </w:pPr>
          </w:p>
          <w:p w:rsidR="00D639C1" w:rsidRPr="00D668E2" w:rsidRDefault="00D639C1" w:rsidP="00364915">
            <w:pPr>
              <w:rPr>
                <w:b/>
                <w:bCs/>
              </w:rPr>
            </w:pPr>
            <w:r w:rsidRPr="00D668E2">
              <w:rPr>
                <w:b/>
                <w:bCs/>
              </w:rPr>
              <w:t>Примечание:</w:t>
            </w:r>
          </w:p>
        </w:tc>
        <w:tc>
          <w:tcPr>
            <w:tcW w:w="1560" w:type="dxa"/>
            <w:tcBorders>
              <w:top w:val="nil"/>
              <w:left w:val="nil"/>
              <w:bottom w:val="nil"/>
              <w:right w:val="nil"/>
            </w:tcBorders>
            <w:shd w:val="clear" w:color="auto" w:fill="auto"/>
            <w:noWrap/>
            <w:vAlign w:val="bottom"/>
          </w:tcPr>
          <w:p w:rsidR="00D639C1" w:rsidRPr="00D668E2" w:rsidRDefault="00D639C1" w:rsidP="00364915"/>
        </w:tc>
        <w:tc>
          <w:tcPr>
            <w:tcW w:w="2300" w:type="dxa"/>
            <w:tcBorders>
              <w:top w:val="nil"/>
              <w:left w:val="nil"/>
              <w:bottom w:val="nil"/>
              <w:right w:val="nil"/>
            </w:tcBorders>
            <w:shd w:val="clear" w:color="auto" w:fill="auto"/>
            <w:noWrap/>
            <w:vAlign w:val="bottom"/>
          </w:tcPr>
          <w:p w:rsidR="00D639C1" w:rsidRPr="00D668E2" w:rsidRDefault="00D639C1" w:rsidP="00364915"/>
        </w:tc>
      </w:tr>
      <w:tr w:rsidR="00D639C1" w:rsidRPr="00D668E2" w:rsidTr="00364915">
        <w:trPr>
          <w:trHeight w:val="1056"/>
        </w:trPr>
        <w:tc>
          <w:tcPr>
            <w:tcW w:w="9780" w:type="dxa"/>
            <w:gridSpan w:val="4"/>
            <w:tcBorders>
              <w:top w:val="nil"/>
              <w:left w:val="nil"/>
              <w:bottom w:val="nil"/>
              <w:right w:val="nil"/>
            </w:tcBorders>
            <w:shd w:val="clear" w:color="auto" w:fill="auto"/>
            <w:vAlign w:val="bottom"/>
          </w:tcPr>
          <w:p w:rsidR="00D639C1" w:rsidRPr="00D668E2" w:rsidRDefault="00D639C1" w:rsidP="00364915">
            <w:pPr>
              <w:jc w:val="both"/>
            </w:pPr>
            <w:r w:rsidRPr="00D668E2">
              <w:t xml:space="preserve">1. Стоимость Работ по Договору включает все затраты Подрядчика, связанные с выполнением всех обязательств по Договору, в т.ч. затраты на производство </w:t>
            </w:r>
            <w:r w:rsidR="002063E8">
              <w:t xml:space="preserve">строительных </w:t>
            </w:r>
            <w:r w:rsidRPr="00D668E2">
              <w:t>работ в зимнее время, затраты на временные здания и сооружения.</w:t>
            </w:r>
          </w:p>
          <w:p w:rsidR="00D639C1" w:rsidRPr="00D668E2" w:rsidRDefault="00D639C1" w:rsidP="00364915">
            <w:pPr>
              <w:jc w:val="both"/>
            </w:pPr>
          </w:p>
        </w:tc>
      </w:tr>
      <w:tr w:rsidR="00D639C1" w:rsidRPr="00D668E2" w:rsidTr="00364915">
        <w:trPr>
          <w:trHeight w:val="696"/>
        </w:trPr>
        <w:tc>
          <w:tcPr>
            <w:tcW w:w="9780" w:type="dxa"/>
            <w:gridSpan w:val="4"/>
            <w:tcBorders>
              <w:top w:val="nil"/>
              <w:left w:val="nil"/>
              <w:bottom w:val="nil"/>
              <w:right w:val="nil"/>
            </w:tcBorders>
            <w:shd w:val="clear" w:color="auto" w:fill="auto"/>
            <w:vAlign w:val="bottom"/>
          </w:tcPr>
          <w:p w:rsidR="00D639C1" w:rsidRPr="00D668E2" w:rsidRDefault="00D639C1" w:rsidP="002063E8">
            <w:pPr>
              <w:jc w:val="both"/>
            </w:pPr>
            <w:r w:rsidRPr="00D668E2">
              <w:t xml:space="preserve">2. Материалы, оборудование и объемы </w:t>
            </w:r>
            <w:r w:rsidR="002063E8">
              <w:t>строительных р</w:t>
            </w:r>
            <w:r w:rsidRPr="00D668E2">
              <w:t xml:space="preserve">абот определены и выполняются в соответствии с </w:t>
            </w:r>
            <w:r w:rsidR="00480313">
              <w:t>условиями Договора</w:t>
            </w:r>
            <w:r w:rsidR="002063E8">
              <w:t>.</w:t>
            </w:r>
          </w:p>
        </w:tc>
      </w:tr>
      <w:tr w:rsidR="00D639C1" w:rsidRPr="00D668E2" w:rsidTr="00364915">
        <w:trPr>
          <w:trHeight w:val="80"/>
        </w:trPr>
        <w:tc>
          <w:tcPr>
            <w:tcW w:w="9780" w:type="dxa"/>
            <w:gridSpan w:val="4"/>
            <w:tcBorders>
              <w:top w:val="nil"/>
              <w:left w:val="nil"/>
              <w:bottom w:val="nil"/>
              <w:right w:val="nil"/>
            </w:tcBorders>
            <w:shd w:val="clear" w:color="auto" w:fill="auto"/>
            <w:vAlign w:val="bottom"/>
          </w:tcPr>
          <w:p w:rsidR="00D639C1" w:rsidRPr="00D668E2" w:rsidRDefault="00D639C1" w:rsidP="00364915"/>
        </w:tc>
      </w:tr>
      <w:tr w:rsidR="00D639C1" w:rsidRPr="00D668E2" w:rsidTr="00364915">
        <w:trPr>
          <w:trHeight w:val="336"/>
        </w:trPr>
        <w:tc>
          <w:tcPr>
            <w:tcW w:w="960" w:type="dxa"/>
            <w:tcBorders>
              <w:top w:val="nil"/>
              <w:left w:val="nil"/>
              <w:bottom w:val="nil"/>
              <w:right w:val="nil"/>
            </w:tcBorders>
            <w:shd w:val="clear" w:color="auto" w:fill="auto"/>
            <w:vAlign w:val="bottom"/>
          </w:tcPr>
          <w:p w:rsidR="00D639C1" w:rsidRPr="00D668E2" w:rsidRDefault="00D639C1" w:rsidP="00364915"/>
        </w:tc>
        <w:tc>
          <w:tcPr>
            <w:tcW w:w="4960" w:type="dxa"/>
            <w:tcBorders>
              <w:top w:val="nil"/>
              <w:left w:val="nil"/>
              <w:bottom w:val="nil"/>
              <w:right w:val="nil"/>
            </w:tcBorders>
            <w:shd w:val="clear" w:color="auto" w:fill="auto"/>
            <w:vAlign w:val="bottom"/>
          </w:tcPr>
          <w:p w:rsidR="00D639C1" w:rsidRPr="00D668E2" w:rsidRDefault="00D639C1" w:rsidP="00364915"/>
        </w:tc>
        <w:tc>
          <w:tcPr>
            <w:tcW w:w="1560" w:type="dxa"/>
            <w:tcBorders>
              <w:top w:val="nil"/>
              <w:left w:val="nil"/>
              <w:bottom w:val="nil"/>
              <w:right w:val="nil"/>
            </w:tcBorders>
            <w:shd w:val="clear" w:color="auto" w:fill="auto"/>
            <w:vAlign w:val="bottom"/>
          </w:tcPr>
          <w:p w:rsidR="00D639C1" w:rsidRPr="00D668E2" w:rsidRDefault="00D639C1" w:rsidP="00364915"/>
        </w:tc>
        <w:tc>
          <w:tcPr>
            <w:tcW w:w="2300" w:type="dxa"/>
            <w:tcBorders>
              <w:top w:val="nil"/>
              <w:left w:val="nil"/>
              <w:bottom w:val="nil"/>
              <w:right w:val="nil"/>
            </w:tcBorders>
            <w:shd w:val="clear" w:color="auto" w:fill="auto"/>
            <w:vAlign w:val="bottom"/>
          </w:tcPr>
          <w:p w:rsidR="00D639C1" w:rsidRPr="00D668E2" w:rsidRDefault="00D639C1" w:rsidP="00364915"/>
          <w:p w:rsidR="00D639C1" w:rsidRPr="00D668E2" w:rsidRDefault="00D639C1" w:rsidP="00364915"/>
        </w:tc>
      </w:tr>
      <w:tr w:rsidR="00D639C1" w:rsidRPr="00D668E2" w:rsidTr="00364915">
        <w:trPr>
          <w:trHeight w:val="552"/>
        </w:trPr>
        <w:tc>
          <w:tcPr>
            <w:tcW w:w="5920" w:type="dxa"/>
            <w:gridSpan w:val="2"/>
            <w:tcBorders>
              <w:top w:val="nil"/>
              <w:left w:val="nil"/>
              <w:bottom w:val="nil"/>
              <w:right w:val="nil"/>
            </w:tcBorders>
            <w:shd w:val="clear" w:color="auto" w:fill="auto"/>
          </w:tcPr>
          <w:p w:rsidR="00D639C1" w:rsidRPr="00D668E2" w:rsidRDefault="00D639C1" w:rsidP="00364915">
            <w:pPr>
              <w:rPr>
                <w:bCs/>
                <w:sz w:val="28"/>
                <w:szCs w:val="28"/>
              </w:rPr>
            </w:pPr>
            <w:bookmarkStart w:id="31" w:name="RANGE!A34"/>
            <w:r w:rsidRPr="00D668E2">
              <w:rPr>
                <w:bCs/>
                <w:sz w:val="28"/>
                <w:szCs w:val="28"/>
              </w:rPr>
              <w:t>Заказчик:</w:t>
            </w:r>
            <w:bookmarkEnd w:id="31"/>
          </w:p>
        </w:tc>
        <w:tc>
          <w:tcPr>
            <w:tcW w:w="3860" w:type="dxa"/>
            <w:gridSpan w:val="2"/>
            <w:tcBorders>
              <w:top w:val="nil"/>
              <w:left w:val="nil"/>
              <w:bottom w:val="nil"/>
              <w:right w:val="nil"/>
            </w:tcBorders>
            <w:shd w:val="clear" w:color="auto" w:fill="auto"/>
          </w:tcPr>
          <w:p w:rsidR="00D639C1" w:rsidRPr="00D668E2" w:rsidRDefault="00D639C1" w:rsidP="00364915">
            <w:pPr>
              <w:rPr>
                <w:bCs/>
                <w:sz w:val="28"/>
                <w:szCs w:val="28"/>
              </w:rPr>
            </w:pPr>
            <w:r w:rsidRPr="00D668E2">
              <w:rPr>
                <w:bCs/>
                <w:sz w:val="28"/>
                <w:szCs w:val="28"/>
              </w:rPr>
              <w:t>Подрядчик:</w:t>
            </w:r>
          </w:p>
        </w:tc>
      </w:tr>
    </w:tbl>
    <w:p w:rsidR="00D639C1" w:rsidRDefault="00D639C1" w:rsidP="00791E93">
      <w:pPr>
        <w:pStyle w:val="a4"/>
        <w:rPr>
          <w:szCs w:val="24"/>
        </w:rPr>
      </w:pPr>
    </w:p>
    <w:p w:rsidR="00D639C1" w:rsidRPr="00D639C1" w:rsidRDefault="00D639C1" w:rsidP="00D639C1"/>
    <w:p w:rsidR="00D639C1" w:rsidRDefault="00D639C1" w:rsidP="00D639C1">
      <w:pPr>
        <w:rPr>
          <w:sz w:val="24"/>
          <w:szCs w:val="24"/>
        </w:rPr>
      </w:pPr>
    </w:p>
    <w:p w:rsidR="00807027" w:rsidRDefault="00807027" w:rsidP="00D639C1">
      <w:pPr>
        <w:rPr>
          <w:sz w:val="24"/>
          <w:szCs w:val="24"/>
        </w:rPr>
      </w:pPr>
    </w:p>
    <w:p w:rsidR="00807027" w:rsidRDefault="00807027" w:rsidP="00D639C1">
      <w:pPr>
        <w:rPr>
          <w:sz w:val="24"/>
          <w:szCs w:val="24"/>
        </w:rPr>
      </w:pPr>
    </w:p>
    <w:p w:rsidR="00807027" w:rsidRDefault="00807027" w:rsidP="00D639C1">
      <w:pPr>
        <w:rPr>
          <w:sz w:val="24"/>
          <w:szCs w:val="24"/>
        </w:rPr>
      </w:pPr>
    </w:p>
    <w:p w:rsidR="00807027" w:rsidRDefault="00807027" w:rsidP="00D639C1">
      <w:pPr>
        <w:rPr>
          <w:sz w:val="24"/>
          <w:szCs w:val="24"/>
        </w:rPr>
      </w:pPr>
    </w:p>
    <w:p w:rsidR="00F46471" w:rsidRDefault="00F46471" w:rsidP="00D639C1">
      <w:pPr>
        <w:rPr>
          <w:sz w:val="24"/>
          <w:szCs w:val="24"/>
        </w:rPr>
      </w:pPr>
    </w:p>
    <w:p w:rsidR="00F46471" w:rsidRDefault="00F46471" w:rsidP="00D639C1">
      <w:pPr>
        <w:rPr>
          <w:sz w:val="24"/>
          <w:szCs w:val="24"/>
        </w:rPr>
      </w:pPr>
    </w:p>
    <w:p w:rsidR="00F46471" w:rsidRDefault="00F46471" w:rsidP="00D639C1">
      <w:pPr>
        <w:rPr>
          <w:sz w:val="24"/>
          <w:szCs w:val="24"/>
        </w:rPr>
      </w:pPr>
    </w:p>
    <w:p w:rsidR="00F46471" w:rsidRDefault="00F46471" w:rsidP="00D639C1">
      <w:pPr>
        <w:rPr>
          <w:sz w:val="24"/>
          <w:szCs w:val="24"/>
        </w:rPr>
      </w:pPr>
    </w:p>
    <w:p w:rsidR="00F46471" w:rsidRDefault="00F46471" w:rsidP="00D639C1">
      <w:pPr>
        <w:rPr>
          <w:sz w:val="24"/>
          <w:szCs w:val="24"/>
        </w:rPr>
      </w:pPr>
    </w:p>
    <w:p w:rsidR="00807027" w:rsidRDefault="00807027" w:rsidP="00D639C1">
      <w:pPr>
        <w:rPr>
          <w:sz w:val="24"/>
          <w:szCs w:val="24"/>
        </w:rPr>
      </w:pPr>
    </w:p>
    <w:p w:rsidR="002063E8" w:rsidRPr="002063E8" w:rsidRDefault="002063E8" w:rsidP="002063E8">
      <w:pPr>
        <w:pStyle w:val="aff1"/>
        <w:jc w:val="right"/>
        <w:rPr>
          <w:rFonts w:ascii="Times New Roman" w:hAnsi="Times New Roman"/>
          <w:sz w:val="20"/>
          <w:szCs w:val="20"/>
        </w:rPr>
      </w:pPr>
      <w:r>
        <w:rPr>
          <w:rFonts w:ascii="Times New Roman" w:hAnsi="Times New Roman"/>
          <w:sz w:val="20"/>
          <w:szCs w:val="20"/>
        </w:rPr>
        <w:lastRenderedPageBreak/>
        <w:t>Приложение  № 4</w:t>
      </w:r>
    </w:p>
    <w:p w:rsidR="002063E8" w:rsidRPr="002063E8" w:rsidRDefault="002063E8" w:rsidP="002063E8">
      <w:pPr>
        <w:pStyle w:val="aff1"/>
        <w:jc w:val="right"/>
        <w:rPr>
          <w:rFonts w:ascii="Times New Roman" w:hAnsi="Times New Roman"/>
          <w:sz w:val="20"/>
          <w:szCs w:val="20"/>
        </w:rPr>
      </w:pPr>
      <w:r w:rsidRPr="002063E8">
        <w:rPr>
          <w:rFonts w:ascii="Times New Roman" w:hAnsi="Times New Roman"/>
          <w:sz w:val="20"/>
          <w:szCs w:val="20"/>
        </w:rPr>
        <w:t>к договору № _______________</w:t>
      </w:r>
    </w:p>
    <w:p w:rsidR="002063E8" w:rsidRPr="002063E8" w:rsidRDefault="002063E8" w:rsidP="002063E8">
      <w:pPr>
        <w:pStyle w:val="ConsPlusNonformat"/>
        <w:jc w:val="center"/>
      </w:pPr>
      <w:r w:rsidRPr="002063E8">
        <w:rPr>
          <w:rFonts w:ascii="Times New Roman" w:hAnsi="Times New Roman" w:cs="Times New Roman"/>
        </w:rPr>
        <w:tab/>
      </w:r>
      <w:r w:rsidRPr="002063E8">
        <w:rPr>
          <w:rFonts w:ascii="Times New Roman" w:hAnsi="Times New Roman" w:cs="Times New Roman"/>
        </w:rPr>
        <w:tab/>
      </w:r>
      <w:r w:rsidRPr="002063E8">
        <w:rPr>
          <w:rFonts w:ascii="Times New Roman" w:hAnsi="Times New Roman" w:cs="Times New Roman"/>
        </w:rPr>
        <w:tab/>
      </w:r>
      <w:r w:rsidRPr="002063E8">
        <w:rPr>
          <w:rFonts w:ascii="Times New Roman" w:hAnsi="Times New Roman" w:cs="Times New Roman"/>
        </w:rPr>
        <w:tab/>
        <w:t xml:space="preserve">                                                                       от «____» ______________20__г.</w:t>
      </w:r>
    </w:p>
    <w:p w:rsidR="002063E8" w:rsidRDefault="002063E8" w:rsidP="00807027">
      <w:pPr>
        <w:pStyle w:val="aff1"/>
        <w:jc w:val="right"/>
        <w:rPr>
          <w:rFonts w:ascii="Times New Roman" w:hAnsi="Times New Roman"/>
          <w:color w:val="FF0000"/>
          <w:sz w:val="20"/>
          <w:szCs w:val="20"/>
        </w:rPr>
      </w:pPr>
    </w:p>
    <w:p w:rsidR="002063E8" w:rsidRDefault="002063E8" w:rsidP="00807027">
      <w:pPr>
        <w:pStyle w:val="aff1"/>
        <w:jc w:val="right"/>
        <w:rPr>
          <w:rFonts w:ascii="Times New Roman" w:hAnsi="Times New Roman"/>
          <w:color w:val="FF0000"/>
          <w:sz w:val="20"/>
          <w:szCs w:val="20"/>
        </w:rPr>
      </w:pPr>
    </w:p>
    <w:p w:rsidR="002063E8" w:rsidRDefault="002063E8" w:rsidP="00807027">
      <w:pPr>
        <w:pStyle w:val="aff1"/>
        <w:jc w:val="right"/>
        <w:rPr>
          <w:rFonts w:ascii="Times New Roman" w:hAnsi="Times New Roman"/>
          <w:color w:val="FF0000"/>
          <w:sz w:val="20"/>
          <w:szCs w:val="20"/>
        </w:rPr>
      </w:pPr>
    </w:p>
    <w:p w:rsidR="002063E8" w:rsidRPr="00FE7DD6" w:rsidRDefault="002063E8" w:rsidP="00FE7DD6">
      <w:pPr>
        <w:pStyle w:val="aff1"/>
        <w:jc w:val="center"/>
        <w:rPr>
          <w:rFonts w:ascii="Times New Roman" w:hAnsi="Times New Roman"/>
          <w:sz w:val="24"/>
          <w:szCs w:val="24"/>
        </w:rPr>
      </w:pPr>
      <w:r w:rsidRPr="00FE7DD6">
        <w:rPr>
          <w:rFonts w:ascii="Times New Roman" w:hAnsi="Times New Roman"/>
          <w:sz w:val="24"/>
          <w:szCs w:val="24"/>
        </w:rPr>
        <w:t>Перечень передаваемой документации и исходных данных</w:t>
      </w:r>
    </w:p>
    <w:p w:rsidR="002063E8" w:rsidRPr="00FE7DD6" w:rsidRDefault="002063E8" w:rsidP="00807027">
      <w:pPr>
        <w:pStyle w:val="aff1"/>
        <w:jc w:val="right"/>
        <w:rPr>
          <w:rFonts w:ascii="Times New Roman" w:hAnsi="Times New Roman"/>
          <w:sz w:val="24"/>
          <w:szCs w:val="24"/>
        </w:rPr>
      </w:pPr>
    </w:p>
    <w:p w:rsidR="002063E8" w:rsidRPr="00FE7DD6" w:rsidRDefault="002063E8" w:rsidP="00807027">
      <w:pPr>
        <w:pStyle w:val="aff1"/>
        <w:jc w:val="right"/>
        <w:rPr>
          <w:rFonts w:ascii="Times New Roman" w:hAnsi="Times New Roman"/>
          <w:sz w:val="24"/>
          <w:szCs w:val="24"/>
        </w:rPr>
      </w:pPr>
    </w:p>
    <w:p w:rsidR="00FE7DD6" w:rsidRPr="00FE7DD6" w:rsidRDefault="00FE7DD6" w:rsidP="00FE7DD6">
      <w:pPr>
        <w:ind w:right="85"/>
        <w:jc w:val="both"/>
        <w:rPr>
          <w:sz w:val="24"/>
          <w:szCs w:val="24"/>
          <w:lang w:eastAsia="en-US"/>
        </w:rPr>
      </w:pPr>
      <w:r w:rsidRPr="00FE7DD6">
        <w:rPr>
          <w:rFonts w:eastAsia="Calibri"/>
          <w:sz w:val="24"/>
          <w:szCs w:val="24"/>
          <w:lang w:eastAsia="en-US"/>
        </w:rPr>
        <w:t xml:space="preserve">1. </w:t>
      </w:r>
      <w:r w:rsidRPr="00FE7DD6">
        <w:rPr>
          <w:sz w:val="24"/>
          <w:szCs w:val="24"/>
        </w:rPr>
        <w:t>Материалы инженерны</w:t>
      </w:r>
      <w:r w:rsidRPr="00FE7DD6">
        <w:rPr>
          <w:sz w:val="24"/>
          <w:szCs w:val="24"/>
          <w:lang w:eastAsia="en-US"/>
        </w:rPr>
        <w:t>х изысканий выполненных ООО «Вертикаль»;</w:t>
      </w:r>
    </w:p>
    <w:p w:rsidR="00FE7DD6" w:rsidRPr="00FE7DD6" w:rsidRDefault="00FE7DD6" w:rsidP="00FE7DD6">
      <w:pPr>
        <w:pStyle w:val="aff1"/>
        <w:jc w:val="both"/>
        <w:rPr>
          <w:rFonts w:ascii="Times New Roman" w:hAnsi="Times New Roman"/>
          <w:sz w:val="24"/>
          <w:szCs w:val="24"/>
        </w:rPr>
      </w:pPr>
      <w:r w:rsidRPr="00FE7DD6">
        <w:rPr>
          <w:rFonts w:ascii="Times New Roman" w:hAnsi="Times New Roman"/>
          <w:sz w:val="24"/>
          <w:szCs w:val="24"/>
        </w:rPr>
        <w:t>2. Материалы проекта стадия «Проектная документация» «Второй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2.1)», шифр проекта 13013-2.1, выполненного АО «Липецкгражданпроект».</w:t>
      </w:r>
    </w:p>
    <w:p w:rsidR="00FE7DD6" w:rsidRDefault="00FE7DD6" w:rsidP="00FE7DD6">
      <w:pPr>
        <w:pStyle w:val="aff1"/>
        <w:jc w:val="both"/>
        <w:rPr>
          <w:rFonts w:ascii="Times New Roman" w:hAnsi="Times New Roman"/>
          <w:sz w:val="24"/>
          <w:szCs w:val="24"/>
        </w:rPr>
      </w:pPr>
    </w:p>
    <w:p w:rsidR="00FE7DD6" w:rsidRDefault="00FE7DD6" w:rsidP="00FE7DD6">
      <w:pPr>
        <w:pStyle w:val="aff1"/>
        <w:jc w:val="both"/>
        <w:rPr>
          <w:rFonts w:ascii="Times New Roman" w:hAnsi="Times New Roman"/>
          <w:sz w:val="24"/>
          <w:szCs w:val="24"/>
        </w:rPr>
      </w:pPr>
    </w:p>
    <w:p w:rsidR="00FE7DD6" w:rsidRDefault="00FE7DD6" w:rsidP="00FE7DD6">
      <w:pPr>
        <w:pStyle w:val="aff1"/>
        <w:jc w:val="both"/>
        <w:rPr>
          <w:rFonts w:ascii="Times New Roman" w:hAnsi="Times New Roman"/>
          <w:sz w:val="24"/>
          <w:szCs w:val="24"/>
        </w:rPr>
      </w:pPr>
    </w:p>
    <w:p w:rsidR="00FE7DD6" w:rsidRPr="00FE7DD6" w:rsidRDefault="00FE7DD6" w:rsidP="00FE7DD6">
      <w:pPr>
        <w:pStyle w:val="aff1"/>
        <w:jc w:val="both"/>
        <w:rPr>
          <w:rFonts w:ascii="Times New Roman" w:hAnsi="Times New Roman"/>
          <w:sz w:val="24"/>
          <w:szCs w:val="24"/>
        </w:rPr>
      </w:pPr>
    </w:p>
    <w:tbl>
      <w:tblPr>
        <w:tblStyle w:val="a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8"/>
      </w:tblGrid>
      <w:tr w:rsidR="00FE7DD6" w:rsidRPr="00FE7DD6" w:rsidTr="00805D12">
        <w:tc>
          <w:tcPr>
            <w:tcW w:w="5245" w:type="dxa"/>
          </w:tcPr>
          <w:p w:rsidR="00FE7DD6" w:rsidRPr="00FE7DD6" w:rsidRDefault="00FE7DD6" w:rsidP="00FE7DD6">
            <w:pPr>
              <w:jc w:val="both"/>
              <w:rPr>
                <w:b/>
                <w:sz w:val="24"/>
                <w:szCs w:val="24"/>
              </w:rPr>
            </w:pPr>
            <w:r w:rsidRPr="00FE7DD6">
              <w:rPr>
                <w:b/>
                <w:sz w:val="24"/>
                <w:szCs w:val="24"/>
              </w:rPr>
              <w:t>Заказчик:</w:t>
            </w:r>
          </w:p>
        </w:tc>
        <w:tc>
          <w:tcPr>
            <w:tcW w:w="4118" w:type="dxa"/>
          </w:tcPr>
          <w:p w:rsidR="00FE7DD6" w:rsidRPr="00FE7DD6" w:rsidRDefault="00FE7DD6" w:rsidP="00FE7DD6">
            <w:pPr>
              <w:jc w:val="both"/>
              <w:rPr>
                <w:b/>
                <w:sz w:val="24"/>
                <w:szCs w:val="24"/>
              </w:rPr>
            </w:pPr>
            <w:r w:rsidRPr="00FE7DD6">
              <w:rPr>
                <w:b/>
                <w:sz w:val="24"/>
                <w:szCs w:val="24"/>
              </w:rPr>
              <w:t>Подрядчик:</w:t>
            </w:r>
          </w:p>
        </w:tc>
      </w:tr>
    </w:tbl>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2063E8" w:rsidRDefault="002063E8"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Default="00FE7DD6" w:rsidP="00807027">
      <w:pPr>
        <w:pStyle w:val="aff1"/>
        <w:jc w:val="right"/>
        <w:rPr>
          <w:rFonts w:ascii="Times New Roman" w:hAnsi="Times New Roman"/>
          <w:color w:val="FF0000"/>
          <w:sz w:val="20"/>
          <w:szCs w:val="20"/>
        </w:rPr>
      </w:pPr>
    </w:p>
    <w:p w:rsidR="00FE7DD6" w:rsidRPr="00671BC9" w:rsidRDefault="00FE7DD6" w:rsidP="00FE7DD6">
      <w:pPr>
        <w:pStyle w:val="Style40"/>
        <w:widowControl/>
        <w:spacing w:before="53" w:line="274" w:lineRule="exact"/>
        <w:jc w:val="right"/>
        <w:rPr>
          <w:rStyle w:val="FontStyle72"/>
        </w:rPr>
      </w:pPr>
      <w:r>
        <w:rPr>
          <w:rStyle w:val="FontStyle72"/>
        </w:rPr>
        <w:lastRenderedPageBreak/>
        <w:t>Приложение №5</w:t>
      </w:r>
    </w:p>
    <w:p w:rsidR="00FE7DD6" w:rsidRPr="00671BC9" w:rsidRDefault="00FE7DD6" w:rsidP="00FE7DD6">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rsidR="00FE7DD6" w:rsidRPr="00671BC9" w:rsidRDefault="00FE7DD6" w:rsidP="00FE7DD6">
      <w:pPr>
        <w:pStyle w:val="Style40"/>
        <w:widowControl/>
        <w:tabs>
          <w:tab w:val="left" w:leader="underscore" w:pos="9648"/>
        </w:tabs>
        <w:spacing w:line="274" w:lineRule="exact"/>
        <w:ind w:left="5812"/>
        <w:jc w:val="right"/>
        <w:rPr>
          <w:rStyle w:val="FontStyle72"/>
        </w:rPr>
      </w:pPr>
    </w:p>
    <w:p w:rsidR="00FE7DD6" w:rsidRPr="00FE7DD6" w:rsidRDefault="00FE7DD6" w:rsidP="00FE7DD6">
      <w:pPr>
        <w:pStyle w:val="Style40"/>
        <w:widowControl/>
        <w:tabs>
          <w:tab w:val="left" w:leader="underscore" w:pos="9648"/>
        </w:tabs>
        <w:spacing w:line="274" w:lineRule="exact"/>
        <w:jc w:val="center"/>
        <w:rPr>
          <w:rStyle w:val="FontStyle72"/>
          <w:b/>
          <w:i/>
        </w:rPr>
      </w:pPr>
      <w:r w:rsidRPr="00FE7DD6">
        <w:rPr>
          <w:rStyle w:val="FontStyle59"/>
          <w:b/>
          <w:i/>
          <w:sz w:val="24"/>
          <w:szCs w:val="24"/>
        </w:rPr>
        <w:t xml:space="preserve">Форма счета </w:t>
      </w:r>
    </w:p>
    <w:tbl>
      <w:tblPr>
        <w:tblStyle w:val="af1"/>
        <w:tblW w:w="0" w:type="auto"/>
        <w:tblLook w:val="04A0" w:firstRow="1" w:lastRow="0" w:firstColumn="1" w:lastColumn="0" w:noHBand="0" w:noVBand="1"/>
      </w:tblPr>
      <w:tblGrid>
        <w:gridCol w:w="1660"/>
        <w:gridCol w:w="1661"/>
        <w:gridCol w:w="1465"/>
        <w:gridCol w:w="2835"/>
      </w:tblGrid>
      <w:tr w:rsidR="00FE7DD6" w:rsidRPr="00671BC9" w:rsidTr="00805D12">
        <w:trPr>
          <w:trHeight w:val="232"/>
        </w:trPr>
        <w:tc>
          <w:tcPr>
            <w:tcW w:w="3321" w:type="dxa"/>
            <w:gridSpan w:val="2"/>
            <w:vMerge w:val="restart"/>
          </w:tcPr>
          <w:p w:rsidR="00FE7DD6" w:rsidRPr="00671BC9" w:rsidRDefault="00FE7DD6" w:rsidP="00805D12">
            <w:pPr>
              <w:pStyle w:val="Style40"/>
              <w:widowControl/>
              <w:tabs>
                <w:tab w:val="left" w:leader="underscore" w:pos="9648"/>
              </w:tabs>
              <w:spacing w:line="274" w:lineRule="exact"/>
              <w:rPr>
                <w:rStyle w:val="FontStyle72"/>
                <w:sz w:val="20"/>
                <w:szCs w:val="20"/>
              </w:rPr>
            </w:pPr>
          </w:p>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Банк получателя</w:t>
            </w:r>
          </w:p>
        </w:tc>
        <w:tc>
          <w:tcPr>
            <w:tcW w:w="1465" w:type="dxa"/>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БИК</w:t>
            </w:r>
          </w:p>
        </w:tc>
        <w:tc>
          <w:tcPr>
            <w:tcW w:w="2835" w:type="dxa"/>
            <w:vMerge w:val="restart"/>
          </w:tcPr>
          <w:p w:rsidR="00FE7DD6" w:rsidRPr="00671BC9" w:rsidRDefault="00FE7DD6" w:rsidP="00805D12">
            <w:pPr>
              <w:pStyle w:val="Style40"/>
              <w:widowControl/>
              <w:tabs>
                <w:tab w:val="left" w:leader="underscore" w:pos="9648"/>
              </w:tabs>
              <w:spacing w:line="274" w:lineRule="exact"/>
              <w:jc w:val="center"/>
              <w:rPr>
                <w:rStyle w:val="FontStyle72"/>
                <w:sz w:val="20"/>
                <w:szCs w:val="20"/>
              </w:rPr>
            </w:pPr>
          </w:p>
        </w:tc>
      </w:tr>
      <w:tr w:rsidR="00FE7DD6" w:rsidRPr="00671BC9" w:rsidTr="00805D12">
        <w:trPr>
          <w:trHeight w:val="231"/>
        </w:trPr>
        <w:tc>
          <w:tcPr>
            <w:tcW w:w="3321" w:type="dxa"/>
            <w:gridSpan w:val="2"/>
            <w:vMerge/>
          </w:tcPr>
          <w:p w:rsidR="00FE7DD6" w:rsidRPr="00671BC9" w:rsidRDefault="00FE7DD6" w:rsidP="00805D12">
            <w:pPr>
              <w:pStyle w:val="Style40"/>
              <w:widowControl/>
              <w:tabs>
                <w:tab w:val="left" w:leader="underscore" w:pos="9648"/>
              </w:tabs>
              <w:spacing w:line="274" w:lineRule="exact"/>
              <w:rPr>
                <w:rStyle w:val="FontStyle72"/>
                <w:sz w:val="20"/>
                <w:szCs w:val="20"/>
              </w:rPr>
            </w:pPr>
          </w:p>
        </w:tc>
        <w:tc>
          <w:tcPr>
            <w:tcW w:w="1465" w:type="dxa"/>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tcPr>
          <w:p w:rsidR="00FE7DD6" w:rsidRPr="00671BC9" w:rsidRDefault="00FE7DD6" w:rsidP="00805D12">
            <w:pPr>
              <w:pStyle w:val="Style40"/>
              <w:widowControl/>
              <w:tabs>
                <w:tab w:val="left" w:leader="underscore" w:pos="9648"/>
              </w:tabs>
              <w:spacing w:line="274" w:lineRule="exact"/>
              <w:jc w:val="center"/>
              <w:rPr>
                <w:rStyle w:val="FontStyle72"/>
                <w:sz w:val="20"/>
                <w:szCs w:val="20"/>
              </w:rPr>
            </w:pPr>
          </w:p>
        </w:tc>
      </w:tr>
      <w:tr w:rsidR="00FE7DD6" w:rsidRPr="00671BC9" w:rsidTr="00805D12">
        <w:tc>
          <w:tcPr>
            <w:tcW w:w="1660" w:type="dxa"/>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ИНН</w:t>
            </w:r>
          </w:p>
        </w:tc>
        <w:tc>
          <w:tcPr>
            <w:tcW w:w="1661" w:type="dxa"/>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КПП</w:t>
            </w:r>
          </w:p>
        </w:tc>
        <w:tc>
          <w:tcPr>
            <w:tcW w:w="1465" w:type="dxa"/>
            <w:vMerge w:val="restart"/>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val="restart"/>
          </w:tcPr>
          <w:p w:rsidR="00FE7DD6" w:rsidRPr="00671BC9" w:rsidRDefault="00FE7DD6" w:rsidP="00805D12">
            <w:pPr>
              <w:pStyle w:val="Style40"/>
              <w:widowControl/>
              <w:tabs>
                <w:tab w:val="left" w:leader="underscore" w:pos="9648"/>
              </w:tabs>
              <w:spacing w:line="274" w:lineRule="exact"/>
              <w:jc w:val="center"/>
              <w:rPr>
                <w:rStyle w:val="FontStyle72"/>
                <w:sz w:val="20"/>
                <w:szCs w:val="20"/>
              </w:rPr>
            </w:pPr>
          </w:p>
        </w:tc>
      </w:tr>
      <w:tr w:rsidR="00FE7DD6" w:rsidRPr="00671BC9" w:rsidTr="00805D12">
        <w:tc>
          <w:tcPr>
            <w:tcW w:w="3321" w:type="dxa"/>
            <w:gridSpan w:val="2"/>
          </w:tcPr>
          <w:p w:rsidR="00FE7DD6" w:rsidRPr="00671BC9" w:rsidRDefault="00FE7DD6" w:rsidP="00805D12">
            <w:pPr>
              <w:pStyle w:val="Style40"/>
              <w:widowControl/>
              <w:tabs>
                <w:tab w:val="left" w:leader="underscore" w:pos="9648"/>
              </w:tabs>
              <w:spacing w:line="274" w:lineRule="exact"/>
              <w:rPr>
                <w:rStyle w:val="FontStyle72"/>
                <w:sz w:val="20"/>
                <w:szCs w:val="20"/>
              </w:rPr>
            </w:pPr>
          </w:p>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1465" w:type="dxa"/>
            <w:vMerge/>
          </w:tcPr>
          <w:p w:rsidR="00FE7DD6" w:rsidRPr="00671BC9" w:rsidRDefault="00FE7DD6" w:rsidP="00805D12">
            <w:pPr>
              <w:pStyle w:val="Style40"/>
              <w:widowControl/>
              <w:tabs>
                <w:tab w:val="left" w:leader="underscore" w:pos="9648"/>
              </w:tabs>
              <w:spacing w:line="274" w:lineRule="exact"/>
              <w:jc w:val="center"/>
              <w:rPr>
                <w:rStyle w:val="FontStyle72"/>
                <w:sz w:val="20"/>
                <w:szCs w:val="20"/>
              </w:rPr>
            </w:pPr>
          </w:p>
        </w:tc>
        <w:tc>
          <w:tcPr>
            <w:tcW w:w="2835" w:type="dxa"/>
            <w:vMerge/>
          </w:tcPr>
          <w:p w:rsidR="00FE7DD6" w:rsidRPr="00671BC9" w:rsidRDefault="00FE7DD6" w:rsidP="00805D12">
            <w:pPr>
              <w:pStyle w:val="Style40"/>
              <w:widowControl/>
              <w:tabs>
                <w:tab w:val="left" w:leader="underscore" w:pos="9648"/>
              </w:tabs>
              <w:spacing w:line="274" w:lineRule="exact"/>
              <w:jc w:val="center"/>
              <w:rPr>
                <w:rStyle w:val="FontStyle72"/>
                <w:sz w:val="20"/>
                <w:szCs w:val="20"/>
              </w:rPr>
            </w:pPr>
          </w:p>
        </w:tc>
      </w:tr>
    </w:tbl>
    <w:p w:rsidR="00FE7DD6" w:rsidRPr="00671BC9" w:rsidRDefault="00FE7DD6" w:rsidP="00FE7DD6">
      <w:pPr>
        <w:pStyle w:val="Style40"/>
        <w:widowControl/>
        <w:tabs>
          <w:tab w:val="left" w:leader="underscore" w:pos="9648"/>
        </w:tabs>
        <w:spacing w:line="274" w:lineRule="exact"/>
        <w:jc w:val="center"/>
        <w:rPr>
          <w:rStyle w:val="FontStyle72"/>
          <w:i/>
        </w:rPr>
      </w:pPr>
    </w:p>
    <w:p w:rsidR="00FE7DD6" w:rsidRPr="00671BC9" w:rsidRDefault="00FE7DD6" w:rsidP="00FE7DD6">
      <w:pPr>
        <w:pStyle w:val="Style40"/>
        <w:widowControl/>
        <w:tabs>
          <w:tab w:val="left" w:leader="underscore" w:pos="9648"/>
        </w:tabs>
        <w:spacing w:line="274" w:lineRule="exact"/>
        <w:rPr>
          <w:rStyle w:val="FontStyle72"/>
          <w:b/>
        </w:rPr>
      </w:pPr>
      <w:r w:rsidRPr="00671BC9">
        <w:rPr>
          <w:rStyle w:val="FontStyle72"/>
          <w:b/>
        </w:rPr>
        <w:t>Счет на оплату №______ от ______________.</w:t>
      </w:r>
    </w:p>
    <w:p w:rsidR="00FE7DD6" w:rsidRPr="00671BC9" w:rsidRDefault="00FE7DD6" w:rsidP="00FE7DD6">
      <w:pPr>
        <w:pStyle w:val="Style40"/>
        <w:widowControl/>
        <w:pBdr>
          <w:bottom w:val="single" w:sz="12" w:space="1" w:color="auto"/>
        </w:pBdr>
        <w:tabs>
          <w:tab w:val="left" w:leader="underscore" w:pos="9648"/>
        </w:tabs>
        <w:spacing w:line="274" w:lineRule="exact"/>
        <w:rPr>
          <w:rStyle w:val="FontStyle72"/>
          <w:b/>
        </w:rPr>
      </w:pPr>
    </w:p>
    <w:p w:rsidR="00FE7DD6" w:rsidRPr="00671BC9" w:rsidRDefault="00FE7DD6" w:rsidP="00FE7DD6">
      <w:pPr>
        <w:pStyle w:val="Style40"/>
        <w:widowControl/>
        <w:tabs>
          <w:tab w:val="left" w:leader="underscore" w:pos="9648"/>
        </w:tabs>
        <w:spacing w:line="274" w:lineRule="exact"/>
        <w:rPr>
          <w:rStyle w:val="FontStyle72"/>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FE7DD6" w:rsidRPr="00671BC9" w:rsidTr="00805D12">
        <w:tc>
          <w:tcPr>
            <w:tcW w:w="2093" w:type="dxa"/>
            <w:vAlign w:val="center"/>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 xml:space="preserve">Поставщик </w:t>
            </w:r>
          </w:p>
        </w:tc>
        <w:tc>
          <w:tcPr>
            <w:tcW w:w="4819" w:type="dxa"/>
          </w:tcPr>
          <w:p w:rsidR="00FE7DD6" w:rsidRPr="00671BC9" w:rsidRDefault="00FE7DD6" w:rsidP="00805D12">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FE7DD6" w:rsidRPr="00671BC9" w:rsidTr="00805D12">
        <w:tc>
          <w:tcPr>
            <w:tcW w:w="2093" w:type="dxa"/>
            <w:vAlign w:val="center"/>
          </w:tcPr>
          <w:p w:rsidR="00FE7DD6" w:rsidRPr="00671BC9" w:rsidRDefault="00FE7DD6" w:rsidP="00805D12">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4819" w:type="dxa"/>
          </w:tcPr>
          <w:p w:rsidR="00FE7DD6" w:rsidRPr="00671BC9" w:rsidRDefault="00FE7DD6" w:rsidP="00805D12">
            <w:pPr>
              <w:pStyle w:val="Style40"/>
              <w:widowControl/>
              <w:tabs>
                <w:tab w:val="left" w:leader="underscore" w:pos="9648"/>
              </w:tabs>
              <w:spacing w:line="274" w:lineRule="exact"/>
              <w:rPr>
                <w:rStyle w:val="FontStyle72"/>
                <w:b/>
                <w:sz w:val="20"/>
                <w:szCs w:val="20"/>
              </w:rPr>
            </w:pPr>
          </w:p>
          <w:p w:rsidR="00FE7DD6" w:rsidRPr="00671BC9" w:rsidRDefault="00FE7DD6" w:rsidP="00805D12">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FE7DD6" w:rsidRPr="00671BC9" w:rsidRDefault="00FE7DD6" w:rsidP="00FE7DD6">
      <w:pPr>
        <w:pStyle w:val="Style40"/>
        <w:widowControl/>
        <w:tabs>
          <w:tab w:val="left" w:leader="underscore" w:pos="9648"/>
        </w:tabs>
        <w:spacing w:line="274" w:lineRule="exact"/>
        <w:rPr>
          <w:rStyle w:val="FontStyle72"/>
          <w:b/>
        </w:rPr>
      </w:pPr>
    </w:p>
    <w:p w:rsidR="00FE7DD6" w:rsidRPr="00671BC9" w:rsidRDefault="00FE7DD6" w:rsidP="00FE7DD6">
      <w:pPr>
        <w:pStyle w:val="Style41"/>
        <w:widowControl/>
        <w:tabs>
          <w:tab w:val="left" w:pos="4757"/>
        </w:tabs>
        <w:spacing w:before="82"/>
        <w:ind w:right="1320"/>
        <w:jc w:val="center"/>
        <w:rPr>
          <w:rStyle w:val="FontStyle74"/>
        </w:rPr>
      </w:pPr>
    </w:p>
    <w:tbl>
      <w:tblPr>
        <w:tblStyle w:val="af1"/>
        <w:tblW w:w="0" w:type="auto"/>
        <w:tblLayout w:type="fixed"/>
        <w:tblLook w:val="04A0" w:firstRow="1" w:lastRow="0" w:firstColumn="1" w:lastColumn="0" w:noHBand="0" w:noVBand="1"/>
      </w:tblPr>
      <w:tblGrid>
        <w:gridCol w:w="543"/>
        <w:gridCol w:w="5445"/>
        <w:gridCol w:w="2593"/>
      </w:tblGrid>
      <w:tr w:rsidR="00FE7DD6" w:rsidRPr="00671BC9" w:rsidTr="00805D12">
        <w:trPr>
          <w:trHeight w:val="300"/>
        </w:trPr>
        <w:tc>
          <w:tcPr>
            <w:tcW w:w="543" w:type="dxa"/>
          </w:tcPr>
          <w:p w:rsidR="00FE7DD6" w:rsidRPr="00671BC9" w:rsidRDefault="00FE7DD6" w:rsidP="00805D12">
            <w:pPr>
              <w:pStyle w:val="Style41"/>
              <w:widowControl/>
              <w:tabs>
                <w:tab w:val="left" w:pos="4757"/>
              </w:tabs>
              <w:spacing w:before="82"/>
              <w:ind w:right="1320"/>
              <w:jc w:val="center"/>
              <w:rPr>
                <w:rStyle w:val="FontStyle74"/>
                <w:b/>
                <w:sz w:val="20"/>
                <w:szCs w:val="20"/>
              </w:rPr>
            </w:pPr>
          </w:p>
        </w:tc>
        <w:tc>
          <w:tcPr>
            <w:tcW w:w="5445" w:type="dxa"/>
          </w:tcPr>
          <w:p w:rsidR="00FE7DD6" w:rsidRPr="00671BC9" w:rsidRDefault="00FE7DD6" w:rsidP="00805D12">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rsidR="00FE7DD6" w:rsidRPr="00671BC9" w:rsidRDefault="00FE7DD6" w:rsidP="00805D12">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FE7DD6" w:rsidRPr="00671BC9" w:rsidTr="00805D12">
        <w:trPr>
          <w:trHeight w:val="517"/>
        </w:trPr>
        <w:tc>
          <w:tcPr>
            <w:tcW w:w="543" w:type="dxa"/>
          </w:tcPr>
          <w:p w:rsidR="00FE7DD6" w:rsidRPr="00671BC9" w:rsidRDefault="00FE7DD6" w:rsidP="00805D12">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rsidR="00FE7DD6" w:rsidRPr="00671BC9" w:rsidRDefault="00FE7DD6" w:rsidP="00805D12">
            <w:pPr>
              <w:pStyle w:val="Style41"/>
              <w:widowControl/>
              <w:tabs>
                <w:tab w:val="left" w:pos="4757"/>
              </w:tabs>
              <w:spacing w:before="82"/>
              <w:ind w:right="146"/>
              <w:rPr>
                <w:rStyle w:val="FontStyle74"/>
                <w:sz w:val="20"/>
                <w:szCs w:val="20"/>
              </w:rPr>
            </w:pPr>
            <w:r>
              <w:rPr>
                <w:rStyle w:val="FontStyle74"/>
                <w:sz w:val="20"/>
                <w:szCs w:val="20"/>
              </w:rPr>
              <w:t>За выполненные</w:t>
            </w:r>
            <w:r w:rsidRPr="00671BC9">
              <w:rPr>
                <w:rStyle w:val="FontStyle74"/>
                <w:sz w:val="20"/>
                <w:szCs w:val="20"/>
              </w:rPr>
              <w:t xml:space="preserve"> </w:t>
            </w:r>
            <w:r>
              <w:rPr>
                <w:rStyle w:val="FontStyle74"/>
                <w:sz w:val="20"/>
                <w:szCs w:val="20"/>
              </w:rPr>
              <w:t xml:space="preserve"> </w:t>
            </w:r>
            <w:r w:rsidR="00F84BE0">
              <w:rPr>
                <w:rStyle w:val="FontStyle74"/>
                <w:sz w:val="20"/>
                <w:szCs w:val="20"/>
              </w:rPr>
              <w:t xml:space="preserve">_________________  </w:t>
            </w:r>
            <w:r w:rsidRPr="00671BC9">
              <w:rPr>
                <w:rStyle w:val="FontStyle74"/>
                <w:sz w:val="20"/>
                <w:szCs w:val="20"/>
              </w:rPr>
              <w:t xml:space="preserve">работы </w:t>
            </w:r>
            <w:r>
              <w:rPr>
                <w:rStyle w:val="FontStyle74"/>
                <w:sz w:val="20"/>
                <w:szCs w:val="20"/>
              </w:rPr>
              <w:t>согласно д</w:t>
            </w:r>
            <w:r w:rsidRPr="00671BC9">
              <w:rPr>
                <w:rStyle w:val="FontStyle74"/>
                <w:sz w:val="20"/>
                <w:szCs w:val="20"/>
              </w:rPr>
              <w:t>оговор</w:t>
            </w:r>
            <w:r>
              <w:rPr>
                <w:rStyle w:val="FontStyle74"/>
                <w:sz w:val="20"/>
                <w:szCs w:val="20"/>
              </w:rPr>
              <w:t>у</w:t>
            </w:r>
            <w:r w:rsidRPr="00671BC9">
              <w:rPr>
                <w:rStyle w:val="FontStyle74"/>
                <w:sz w:val="20"/>
                <w:szCs w:val="20"/>
              </w:rPr>
              <w:t xml:space="preserve"> №______ от ____________,</w:t>
            </w:r>
          </w:p>
        </w:tc>
        <w:tc>
          <w:tcPr>
            <w:tcW w:w="2593" w:type="dxa"/>
          </w:tcPr>
          <w:p w:rsidR="00FE7DD6" w:rsidRPr="00671BC9" w:rsidRDefault="00FE7DD6" w:rsidP="00805D12">
            <w:pPr>
              <w:pStyle w:val="Style41"/>
              <w:widowControl/>
              <w:tabs>
                <w:tab w:val="left" w:pos="4757"/>
              </w:tabs>
              <w:spacing w:before="82"/>
              <w:ind w:right="1320"/>
              <w:jc w:val="center"/>
              <w:rPr>
                <w:rStyle w:val="FontStyle74"/>
                <w:sz w:val="20"/>
                <w:szCs w:val="20"/>
              </w:rPr>
            </w:pPr>
          </w:p>
        </w:tc>
      </w:tr>
      <w:tr w:rsidR="00FE7DD6" w:rsidRPr="00671BC9" w:rsidTr="00805D12">
        <w:trPr>
          <w:trHeight w:val="529"/>
        </w:trPr>
        <w:tc>
          <w:tcPr>
            <w:tcW w:w="543" w:type="dxa"/>
            <w:tcBorders>
              <w:bottom w:val="single" w:sz="4" w:space="0" w:color="auto"/>
              <w:right w:val="single" w:sz="6" w:space="0" w:color="auto"/>
            </w:tcBorders>
          </w:tcPr>
          <w:p w:rsidR="00FE7DD6" w:rsidRPr="00671BC9" w:rsidRDefault="00FE7DD6" w:rsidP="00805D12">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rsidR="00FE7DD6" w:rsidRPr="00671BC9" w:rsidRDefault="00FE7DD6" w:rsidP="00805D12">
            <w:pPr>
              <w:pStyle w:val="Style41"/>
              <w:widowControl/>
              <w:tabs>
                <w:tab w:val="left" w:pos="4757"/>
                <w:tab w:val="left" w:pos="5141"/>
              </w:tabs>
              <w:spacing w:before="82"/>
              <w:ind w:right="146"/>
              <w:rPr>
                <w:rStyle w:val="FontStyle74"/>
                <w:sz w:val="20"/>
                <w:szCs w:val="20"/>
              </w:rPr>
            </w:pPr>
            <w:r w:rsidRPr="00671BC9">
              <w:rPr>
                <w:rStyle w:val="FontStyle74"/>
                <w:sz w:val="20"/>
                <w:szCs w:val="20"/>
              </w:rPr>
              <w:t>Удержание (</w:t>
            </w:r>
            <w:r>
              <w:rPr>
                <w:rStyle w:val="FontStyle74"/>
                <w:sz w:val="20"/>
                <w:szCs w:val="20"/>
              </w:rPr>
              <w:t>5</w:t>
            </w:r>
            <w:r w:rsidRPr="00671BC9">
              <w:rPr>
                <w:rStyle w:val="FontStyle74"/>
                <w:sz w:val="20"/>
                <w:szCs w:val="20"/>
              </w:rPr>
              <w:t xml:space="preserve">%) в качестве обеспечения </w:t>
            </w:r>
            <w:r w:rsidR="002C0ABF">
              <w:rPr>
                <w:rStyle w:val="FontStyle74"/>
                <w:sz w:val="20"/>
                <w:szCs w:val="20"/>
              </w:rPr>
              <w:t xml:space="preserve"> </w:t>
            </w:r>
            <w:r w:rsidRPr="00671BC9">
              <w:rPr>
                <w:rStyle w:val="FontStyle74"/>
                <w:sz w:val="20"/>
                <w:szCs w:val="20"/>
              </w:rPr>
              <w:t xml:space="preserve">исполнения </w:t>
            </w:r>
            <w:r w:rsidR="002C0ABF">
              <w:rPr>
                <w:rStyle w:val="FontStyle74"/>
                <w:sz w:val="20"/>
                <w:szCs w:val="20"/>
              </w:rPr>
              <w:t xml:space="preserve"> </w:t>
            </w:r>
            <w:r w:rsidRPr="00671BC9">
              <w:rPr>
                <w:rStyle w:val="FontStyle74"/>
                <w:sz w:val="20"/>
                <w:szCs w:val="20"/>
              </w:rPr>
              <w:t xml:space="preserve">обязательств согласно </w:t>
            </w:r>
            <w:r>
              <w:rPr>
                <w:rStyle w:val="FontStyle74"/>
                <w:sz w:val="20"/>
                <w:szCs w:val="20"/>
              </w:rPr>
              <w:t xml:space="preserve"> </w:t>
            </w:r>
            <w:r w:rsidRPr="00671BC9">
              <w:rPr>
                <w:rStyle w:val="FontStyle74"/>
                <w:sz w:val="20"/>
                <w:szCs w:val="20"/>
              </w:rPr>
              <w:t>пункту ________ договора</w:t>
            </w:r>
          </w:p>
        </w:tc>
        <w:tc>
          <w:tcPr>
            <w:tcW w:w="2593" w:type="dxa"/>
            <w:tcBorders>
              <w:left w:val="single" w:sz="6" w:space="0" w:color="auto"/>
              <w:bottom w:val="single" w:sz="4" w:space="0" w:color="auto"/>
            </w:tcBorders>
          </w:tcPr>
          <w:p w:rsidR="00FE7DD6" w:rsidRPr="00671BC9" w:rsidRDefault="00FE7DD6" w:rsidP="00805D12">
            <w:pPr>
              <w:pStyle w:val="Style41"/>
              <w:widowControl/>
              <w:tabs>
                <w:tab w:val="left" w:pos="4757"/>
              </w:tabs>
              <w:spacing w:before="82"/>
              <w:ind w:right="1320"/>
              <w:jc w:val="center"/>
              <w:rPr>
                <w:rStyle w:val="FontStyle74"/>
                <w:sz w:val="20"/>
                <w:szCs w:val="20"/>
              </w:rPr>
            </w:pPr>
          </w:p>
        </w:tc>
      </w:tr>
      <w:tr w:rsidR="00FE7DD6" w:rsidRPr="00671BC9" w:rsidTr="00805D12">
        <w:trPr>
          <w:trHeight w:val="886"/>
        </w:trPr>
        <w:tc>
          <w:tcPr>
            <w:tcW w:w="543" w:type="dxa"/>
            <w:tcBorders>
              <w:top w:val="single" w:sz="4" w:space="0" w:color="auto"/>
              <w:left w:val="nil"/>
              <w:bottom w:val="nil"/>
              <w:right w:val="nil"/>
            </w:tcBorders>
          </w:tcPr>
          <w:p w:rsidR="00FE7DD6" w:rsidRPr="00671BC9" w:rsidRDefault="00FE7DD6" w:rsidP="00805D12">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FE7DD6" w:rsidRPr="00671BC9" w:rsidRDefault="00FE7DD6" w:rsidP="00805D12">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FE7DD6" w:rsidRPr="00671BC9" w:rsidRDefault="00FE7DD6" w:rsidP="00805D12">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rsidR="00FE7DD6" w:rsidRPr="00671BC9" w:rsidRDefault="00FE7DD6" w:rsidP="00805D12">
            <w:pPr>
              <w:pStyle w:val="Style41"/>
              <w:widowControl/>
              <w:tabs>
                <w:tab w:val="left" w:pos="4757"/>
              </w:tabs>
              <w:spacing w:before="82"/>
              <w:ind w:right="571"/>
              <w:rPr>
                <w:rStyle w:val="FontStyle74"/>
                <w:sz w:val="20"/>
                <w:szCs w:val="20"/>
              </w:rPr>
            </w:pPr>
            <w:r w:rsidRPr="00671BC9">
              <w:rPr>
                <w:rStyle w:val="FontStyle74"/>
                <w:sz w:val="20"/>
                <w:szCs w:val="20"/>
              </w:rPr>
              <w:t>Кроме того НДС:</w:t>
            </w:r>
          </w:p>
          <w:p w:rsidR="00FE7DD6" w:rsidRPr="00671BC9" w:rsidRDefault="00FE7DD6" w:rsidP="00805D12">
            <w:pPr>
              <w:pStyle w:val="Style41"/>
              <w:widowControl/>
              <w:tabs>
                <w:tab w:val="left" w:pos="4757"/>
              </w:tabs>
              <w:spacing w:before="82"/>
              <w:ind w:right="571"/>
              <w:rPr>
                <w:rStyle w:val="FontStyle74"/>
                <w:sz w:val="20"/>
                <w:szCs w:val="20"/>
              </w:rPr>
            </w:pPr>
            <w:r w:rsidRPr="00671BC9">
              <w:rPr>
                <w:rStyle w:val="FontStyle74"/>
                <w:sz w:val="20"/>
                <w:szCs w:val="20"/>
              </w:rPr>
              <w:t>Всего к оплате:</w:t>
            </w:r>
          </w:p>
        </w:tc>
      </w:tr>
    </w:tbl>
    <w:p w:rsidR="00FE7DD6" w:rsidRPr="00671BC9" w:rsidRDefault="00FE7DD6" w:rsidP="00FE7DD6">
      <w:pPr>
        <w:pStyle w:val="Style41"/>
        <w:widowControl/>
        <w:tabs>
          <w:tab w:val="left" w:pos="4757"/>
        </w:tabs>
        <w:spacing w:before="82"/>
        <w:ind w:right="1321"/>
        <w:contextualSpacing/>
        <w:rPr>
          <w:rStyle w:val="FontStyle74"/>
          <w:sz w:val="20"/>
          <w:szCs w:val="20"/>
        </w:rPr>
      </w:pPr>
      <w:r w:rsidRPr="00671BC9">
        <w:rPr>
          <w:rStyle w:val="FontStyle74"/>
          <w:sz w:val="20"/>
          <w:szCs w:val="20"/>
        </w:rPr>
        <w:t>Всего  наименований пунктов _____,</w:t>
      </w:r>
    </w:p>
    <w:p w:rsidR="00FE7DD6" w:rsidRPr="00671BC9" w:rsidRDefault="00FE7DD6" w:rsidP="00FE7DD6">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rsidR="00FE7DD6" w:rsidRPr="00671BC9" w:rsidRDefault="00FE7DD6" w:rsidP="00FE7DD6">
      <w:pPr>
        <w:pStyle w:val="Style41"/>
        <w:widowControl/>
        <w:tabs>
          <w:tab w:val="left" w:pos="4757"/>
        </w:tabs>
        <w:spacing w:before="82"/>
        <w:ind w:right="1321"/>
        <w:contextualSpacing/>
        <w:rPr>
          <w:rStyle w:val="FontStyle74"/>
          <w:sz w:val="20"/>
          <w:szCs w:val="20"/>
        </w:rPr>
      </w:pPr>
    </w:p>
    <w:p w:rsidR="00FE7DD6" w:rsidRPr="00671BC9" w:rsidRDefault="00FE7DD6" w:rsidP="00FE7DD6">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rsidR="00FE7DD6" w:rsidRPr="00671BC9" w:rsidRDefault="00FE7DD6" w:rsidP="00FE7DD6">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rsidR="00FE7DD6" w:rsidRPr="00671BC9" w:rsidRDefault="00FE7DD6" w:rsidP="00FE7DD6">
      <w:pPr>
        <w:pStyle w:val="Style41"/>
        <w:widowControl/>
        <w:tabs>
          <w:tab w:val="left" w:pos="4757"/>
        </w:tabs>
        <w:spacing w:before="82"/>
        <w:ind w:right="1321"/>
        <w:contextualSpacing/>
        <w:rPr>
          <w:rStyle w:val="FontStyle74"/>
          <w:b/>
          <w:sz w:val="20"/>
          <w:szCs w:val="20"/>
        </w:rPr>
      </w:pPr>
    </w:p>
    <w:p w:rsidR="00FE7DD6" w:rsidRPr="00671BC9" w:rsidRDefault="00FE7DD6" w:rsidP="00FE7DD6">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rsidR="00FE7DD6" w:rsidRPr="00671BC9" w:rsidRDefault="00FE7DD6" w:rsidP="00FE7DD6">
      <w:pPr>
        <w:pStyle w:val="Style41"/>
        <w:widowControl/>
        <w:tabs>
          <w:tab w:val="left" w:pos="4757"/>
        </w:tabs>
        <w:spacing w:before="82"/>
        <w:ind w:right="1321"/>
        <w:contextualSpacing/>
        <w:rPr>
          <w:rStyle w:val="FontStyle74"/>
          <w:b/>
          <w:sz w:val="20"/>
          <w:szCs w:val="20"/>
        </w:rPr>
      </w:pPr>
    </w:p>
    <w:p w:rsidR="00FE7DD6" w:rsidRPr="00671BC9" w:rsidRDefault="00FE7DD6" w:rsidP="00FE7DD6">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rsidR="00FE7DD6" w:rsidRPr="00671BC9" w:rsidRDefault="00FE7DD6" w:rsidP="00FE7DD6">
      <w:pPr>
        <w:pStyle w:val="Style41"/>
        <w:widowControl/>
        <w:tabs>
          <w:tab w:val="left" w:pos="4757"/>
        </w:tabs>
        <w:spacing w:before="82"/>
        <w:ind w:right="1321"/>
        <w:contextualSpacing/>
        <w:rPr>
          <w:rStyle w:val="FontStyle74"/>
          <w:b/>
        </w:rPr>
      </w:pPr>
    </w:p>
    <w:p w:rsidR="00FE7DD6" w:rsidRPr="00671BC9" w:rsidRDefault="00FE7DD6" w:rsidP="00FE7DD6">
      <w:pPr>
        <w:pStyle w:val="Style41"/>
        <w:widowControl/>
        <w:tabs>
          <w:tab w:val="left" w:pos="4757"/>
        </w:tabs>
        <w:spacing w:before="82"/>
        <w:ind w:right="-32"/>
        <w:contextualSpacing/>
        <w:rPr>
          <w:rStyle w:val="FontStyle74"/>
          <w:b/>
        </w:rPr>
      </w:pPr>
      <w:r w:rsidRPr="00671BC9">
        <w:rPr>
          <w:rStyle w:val="FontStyle74"/>
          <w:b/>
        </w:rPr>
        <w:t>________________________________________________________________________________________________</w:t>
      </w:r>
    </w:p>
    <w:p w:rsidR="00FE7DD6" w:rsidRPr="00671BC9" w:rsidRDefault="00FE7DD6" w:rsidP="00FE7DD6">
      <w:pPr>
        <w:pStyle w:val="Style41"/>
        <w:widowControl/>
        <w:tabs>
          <w:tab w:val="left" w:pos="4757"/>
        </w:tabs>
        <w:spacing w:before="82"/>
        <w:ind w:right="-32"/>
        <w:contextualSpacing/>
        <w:jc w:val="center"/>
        <w:rPr>
          <w:rStyle w:val="FontStyle74"/>
          <w:b/>
        </w:rPr>
      </w:pPr>
    </w:p>
    <w:p w:rsidR="00FE7DD6" w:rsidRPr="00671BC9" w:rsidRDefault="00FE7DD6" w:rsidP="00FE7DD6">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FE7DD6" w:rsidRPr="00671BC9" w:rsidTr="00805D12">
        <w:tc>
          <w:tcPr>
            <w:tcW w:w="5245" w:type="dxa"/>
            <w:vAlign w:val="center"/>
          </w:tcPr>
          <w:p w:rsidR="00FE7DD6" w:rsidRPr="00671BC9" w:rsidRDefault="00FE7DD6" w:rsidP="00805D12">
            <w:pPr>
              <w:rPr>
                <w:b/>
                <w:sz w:val="28"/>
                <w:szCs w:val="28"/>
              </w:rPr>
            </w:pPr>
            <w:r w:rsidRPr="00671BC9">
              <w:rPr>
                <w:b/>
                <w:sz w:val="28"/>
                <w:szCs w:val="28"/>
              </w:rPr>
              <w:t>Заказчик</w:t>
            </w:r>
          </w:p>
          <w:p w:rsidR="00FE7DD6" w:rsidRPr="00671BC9" w:rsidRDefault="00FE7DD6" w:rsidP="00805D12">
            <w:pPr>
              <w:rPr>
                <w:rStyle w:val="aff8"/>
                <w:b w:val="0"/>
                <w:bCs/>
                <w:sz w:val="28"/>
                <w:szCs w:val="28"/>
              </w:rPr>
            </w:pPr>
            <w:r w:rsidRPr="00671BC9">
              <w:rPr>
                <w:sz w:val="28"/>
                <w:szCs w:val="28"/>
              </w:rPr>
              <w:t>АО «ОЭЗ ППТ «Липецк»</w:t>
            </w:r>
          </w:p>
          <w:p w:rsidR="00FE7DD6" w:rsidRPr="00671BC9" w:rsidRDefault="00FE7DD6" w:rsidP="00805D12">
            <w:pPr>
              <w:rPr>
                <w:b/>
                <w:sz w:val="28"/>
                <w:szCs w:val="28"/>
              </w:rPr>
            </w:pPr>
            <w:r w:rsidRPr="00671BC9">
              <w:rPr>
                <w:b/>
                <w:sz w:val="28"/>
                <w:szCs w:val="28"/>
              </w:rPr>
              <w:t>_______________________</w:t>
            </w:r>
          </w:p>
        </w:tc>
        <w:tc>
          <w:tcPr>
            <w:tcW w:w="5015" w:type="dxa"/>
          </w:tcPr>
          <w:p w:rsidR="00FE7DD6" w:rsidRPr="00671BC9" w:rsidRDefault="00FE7DD6" w:rsidP="00805D12">
            <w:pPr>
              <w:ind w:firstLine="34"/>
              <w:rPr>
                <w:sz w:val="28"/>
                <w:szCs w:val="28"/>
              </w:rPr>
            </w:pPr>
            <w:r w:rsidRPr="00671BC9">
              <w:rPr>
                <w:rStyle w:val="FontStyle59"/>
                <w:b/>
                <w:sz w:val="28"/>
                <w:szCs w:val="28"/>
              </w:rPr>
              <w:t>Подрядчик</w:t>
            </w:r>
          </w:p>
          <w:p w:rsidR="00FE7DD6" w:rsidRPr="00671BC9" w:rsidRDefault="00FE7DD6" w:rsidP="00805D12">
            <w:pPr>
              <w:ind w:firstLine="34"/>
              <w:rPr>
                <w:sz w:val="28"/>
                <w:szCs w:val="28"/>
              </w:rPr>
            </w:pPr>
            <w:r w:rsidRPr="00671BC9">
              <w:rPr>
                <w:sz w:val="28"/>
                <w:szCs w:val="28"/>
              </w:rPr>
              <w:t>____________________</w:t>
            </w:r>
          </w:p>
          <w:p w:rsidR="00FE7DD6" w:rsidRPr="00671BC9" w:rsidRDefault="00FE7DD6" w:rsidP="00805D12">
            <w:pPr>
              <w:ind w:firstLine="34"/>
              <w:rPr>
                <w:sz w:val="28"/>
                <w:szCs w:val="28"/>
              </w:rPr>
            </w:pPr>
            <w:r w:rsidRPr="00671BC9">
              <w:rPr>
                <w:sz w:val="28"/>
                <w:szCs w:val="28"/>
              </w:rPr>
              <w:t>____________________</w:t>
            </w:r>
          </w:p>
        </w:tc>
      </w:tr>
    </w:tbl>
    <w:p w:rsidR="00FE7DD6" w:rsidRDefault="00FE7DD6" w:rsidP="00BC5D06">
      <w:pPr>
        <w:pStyle w:val="aff1"/>
        <w:rPr>
          <w:rFonts w:ascii="Times New Roman" w:hAnsi="Times New Roman"/>
          <w:color w:val="FF0000"/>
          <w:sz w:val="20"/>
          <w:szCs w:val="20"/>
        </w:rPr>
      </w:pPr>
    </w:p>
    <w:p w:rsidR="00807027" w:rsidRPr="00BC5D06" w:rsidRDefault="00BC5D06" w:rsidP="00807027">
      <w:pPr>
        <w:pStyle w:val="aff1"/>
        <w:jc w:val="right"/>
        <w:rPr>
          <w:rFonts w:ascii="Times New Roman" w:hAnsi="Times New Roman"/>
          <w:sz w:val="20"/>
          <w:szCs w:val="20"/>
        </w:rPr>
      </w:pPr>
      <w:r w:rsidRPr="00BC5D06">
        <w:rPr>
          <w:rFonts w:ascii="Times New Roman" w:hAnsi="Times New Roman"/>
          <w:sz w:val="20"/>
          <w:szCs w:val="20"/>
        </w:rPr>
        <w:t>Приложение  №6</w:t>
      </w:r>
    </w:p>
    <w:p w:rsidR="00807027" w:rsidRPr="00BC5D06" w:rsidRDefault="00807027" w:rsidP="00807027">
      <w:pPr>
        <w:pStyle w:val="aff1"/>
        <w:jc w:val="right"/>
        <w:rPr>
          <w:rFonts w:ascii="Times New Roman" w:hAnsi="Times New Roman"/>
          <w:sz w:val="20"/>
          <w:szCs w:val="20"/>
        </w:rPr>
      </w:pPr>
      <w:r w:rsidRPr="00BC5D06">
        <w:rPr>
          <w:rFonts w:ascii="Times New Roman" w:hAnsi="Times New Roman"/>
          <w:sz w:val="20"/>
          <w:szCs w:val="20"/>
        </w:rPr>
        <w:t>к договору № _______________</w:t>
      </w:r>
    </w:p>
    <w:p w:rsidR="00807027" w:rsidRPr="00BC5D06" w:rsidRDefault="00807027" w:rsidP="00807027">
      <w:pPr>
        <w:pStyle w:val="ConsPlusNonformat"/>
        <w:jc w:val="center"/>
      </w:pPr>
      <w:r w:rsidRPr="00BC5D06">
        <w:rPr>
          <w:rFonts w:ascii="Times New Roman" w:hAnsi="Times New Roman" w:cs="Times New Roman"/>
        </w:rPr>
        <w:tab/>
      </w:r>
      <w:r w:rsidRPr="00BC5D06">
        <w:rPr>
          <w:rFonts w:ascii="Times New Roman" w:hAnsi="Times New Roman" w:cs="Times New Roman"/>
        </w:rPr>
        <w:tab/>
      </w:r>
      <w:r w:rsidRPr="00BC5D06">
        <w:rPr>
          <w:rFonts w:ascii="Times New Roman" w:hAnsi="Times New Roman" w:cs="Times New Roman"/>
        </w:rPr>
        <w:tab/>
      </w:r>
      <w:r w:rsidRPr="00BC5D06">
        <w:rPr>
          <w:rFonts w:ascii="Times New Roman" w:hAnsi="Times New Roman" w:cs="Times New Roman"/>
        </w:rPr>
        <w:tab/>
        <w:t xml:space="preserve">                                                                       от «____» ______________20__г.</w:t>
      </w:r>
    </w:p>
    <w:p w:rsidR="00807027" w:rsidRPr="00BC5D06" w:rsidRDefault="00807027" w:rsidP="00807027">
      <w:pPr>
        <w:jc w:val="right"/>
        <w:rPr>
          <w:sz w:val="24"/>
          <w:szCs w:val="24"/>
        </w:rPr>
      </w:pPr>
    </w:p>
    <w:p w:rsidR="00D639C1" w:rsidRPr="00BC5D06" w:rsidRDefault="00D639C1" w:rsidP="00D639C1">
      <w:pPr>
        <w:rPr>
          <w:sz w:val="24"/>
          <w:szCs w:val="24"/>
        </w:rPr>
      </w:pPr>
    </w:p>
    <w:p w:rsidR="00D639C1" w:rsidRPr="00BC5D06" w:rsidRDefault="00D639C1" w:rsidP="00D639C1"/>
    <w:p w:rsidR="00FE4CC3" w:rsidRPr="00BC5D06" w:rsidRDefault="00FE4CC3" w:rsidP="00FE4CC3">
      <w:pPr>
        <w:pStyle w:val="13"/>
        <w:jc w:val="center"/>
        <w:rPr>
          <w:b/>
        </w:rPr>
      </w:pPr>
      <w:r w:rsidRPr="00BC5D06">
        <w:rPr>
          <w:b/>
        </w:rPr>
        <w:t>Технические характеристики материалов и оборудования</w:t>
      </w:r>
      <w:r w:rsidR="00BC5D06" w:rsidRPr="00BC5D06">
        <w:rPr>
          <w:rStyle w:val="ae"/>
          <w:b/>
        </w:rPr>
        <w:footnoteReference w:id="14"/>
      </w:r>
    </w:p>
    <w:p w:rsidR="00FE4CC3" w:rsidRPr="00BC5D06" w:rsidRDefault="00FE4CC3" w:rsidP="00FE4CC3">
      <w:pPr>
        <w:pStyle w:val="aff1"/>
        <w:rPr>
          <w:sz w:val="24"/>
          <w:szCs w:val="24"/>
        </w:rPr>
      </w:pPr>
    </w:p>
    <w:tbl>
      <w:tblPr>
        <w:tblStyle w:val="af1"/>
        <w:tblW w:w="9322" w:type="dxa"/>
        <w:tblLook w:val="04A0" w:firstRow="1" w:lastRow="0" w:firstColumn="1" w:lastColumn="0" w:noHBand="0" w:noVBand="1"/>
      </w:tblPr>
      <w:tblGrid>
        <w:gridCol w:w="562"/>
        <w:gridCol w:w="2387"/>
        <w:gridCol w:w="6373"/>
      </w:tblGrid>
      <w:tr w:rsidR="0054129B" w:rsidRPr="00BC5D06" w:rsidTr="00FE4CC3">
        <w:tc>
          <w:tcPr>
            <w:tcW w:w="562" w:type="dxa"/>
            <w:vAlign w:val="center"/>
          </w:tcPr>
          <w:p w:rsidR="00FE4CC3" w:rsidRPr="00BC5D06" w:rsidRDefault="00FE4CC3" w:rsidP="00364915">
            <w:pPr>
              <w:jc w:val="center"/>
              <w:rPr>
                <w:sz w:val="24"/>
                <w:szCs w:val="24"/>
              </w:rPr>
            </w:pPr>
            <w:r w:rsidRPr="00BC5D06">
              <w:rPr>
                <w:sz w:val="24"/>
                <w:szCs w:val="24"/>
              </w:rPr>
              <w:t>№</w:t>
            </w:r>
          </w:p>
        </w:tc>
        <w:tc>
          <w:tcPr>
            <w:tcW w:w="2387" w:type="dxa"/>
            <w:vAlign w:val="center"/>
          </w:tcPr>
          <w:p w:rsidR="00FE4CC3" w:rsidRPr="00BC5D06" w:rsidRDefault="00FE4CC3" w:rsidP="00364915">
            <w:pPr>
              <w:jc w:val="center"/>
              <w:rPr>
                <w:b/>
                <w:sz w:val="24"/>
                <w:szCs w:val="24"/>
              </w:rPr>
            </w:pPr>
            <w:r w:rsidRPr="00BC5D06">
              <w:rPr>
                <w:b/>
                <w:sz w:val="24"/>
                <w:szCs w:val="24"/>
              </w:rPr>
              <w:t>Наименование</w:t>
            </w:r>
          </w:p>
        </w:tc>
        <w:tc>
          <w:tcPr>
            <w:tcW w:w="6373" w:type="dxa"/>
            <w:vAlign w:val="center"/>
          </w:tcPr>
          <w:p w:rsidR="00FE4CC3" w:rsidRPr="00BC5D06" w:rsidRDefault="00FE4CC3" w:rsidP="00BC5D06">
            <w:pPr>
              <w:jc w:val="center"/>
              <w:rPr>
                <w:sz w:val="24"/>
                <w:szCs w:val="24"/>
              </w:rPr>
            </w:pPr>
            <w:r w:rsidRPr="00BC5D06">
              <w:rPr>
                <w:sz w:val="24"/>
                <w:szCs w:val="24"/>
              </w:rPr>
              <w:t>Характеристики</w:t>
            </w:r>
          </w:p>
        </w:tc>
      </w:tr>
      <w:tr w:rsidR="0054129B" w:rsidRPr="00BC5D06" w:rsidTr="00FE4CC3">
        <w:trPr>
          <w:trHeight w:val="647"/>
        </w:trPr>
        <w:tc>
          <w:tcPr>
            <w:tcW w:w="562" w:type="dxa"/>
            <w:vAlign w:val="center"/>
          </w:tcPr>
          <w:p w:rsidR="00FE4CC3" w:rsidRPr="00BC5D06" w:rsidRDefault="00FE4CC3" w:rsidP="00364915">
            <w:pPr>
              <w:jc w:val="center"/>
              <w:rPr>
                <w:sz w:val="24"/>
                <w:szCs w:val="24"/>
              </w:rPr>
            </w:pPr>
            <w:r w:rsidRPr="00BC5D06">
              <w:rPr>
                <w:sz w:val="24"/>
                <w:szCs w:val="24"/>
              </w:rPr>
              <w:t>1</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c>
          <w:tcPr>
            <w:tcW w:w="562" w:type="dxa"/>
            <w:vAlign w:val="center"/>
          </w:tcPr>
          <w:p w:rsidR="00FE4CC3" w:rsidRPr="00BC5D06" w:rsidRDefault="00FE4CC3" w:rsidP="00364915">
            <w:pPr>
              <w:jc w:val="center"/>
              <w:rPr>
                <w:sz w:val="24"/>
                <w:szCs w:val="24"/>
              </w:rPr>
            </w:pPr>
            <w:r w:rsidRPr="00BC5D06">
              <w:rPr>
                <w:sz w:val="24"/>
                <w:szCs w:val="24"/>
              </w:rPr>
              <w:t>2</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rPr>
          <w:trHeight w:val="928"/>
        </w:trPr>
        <w:tc>
          <w:tcPr>
            <w:tcW w:w="562" w:type="dxa"/>
            <w:vAlign w:val="center"/>
          </w:tcPr>
          <w:p w:rsidR="00FE4CC3" w:rsidRPr="00BC5D06" w:rsidRDefault="00FE4CC3" w:rsidP="00364915">
            <w:pPr>
              <w:jc w:val="center"/>
              <w:rPr>
                <w:sz w:val="24"/>
                <w:szCs w:val="24"/>
              </w:rPr>
            </w:pPr>
            <w:r w:rsidRPr="00BC5D06">
              <w:rPr>
                <w:sz w:val="24"/>
                <w:szCs w:val="24"/>
              </w:rPr>
              <w:t>3</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c>
          <w:tcPr>
            <w:tcW w:w="562" w:type="dxa"/>
            <w:vAlign w:val="center"/>
          </w:tcPr>
          <w:p w:rsidR="00FE4CC3" w:rsidRPr="00BC5D06" w:rsidRDefault="00FE4CC3" w:rsidP="00364915">
            <w:pPr>
              <w:jc w:val="center"/>
              <w:rPr>
                <w:sz w:val="24"/>
                <w:szCs w:val="24"/>
                <w:lang w:val="en-US"/>
              </w:rPr>
            </w:pPr>
            <w:r w:rsidRPr="00BC5D06">
              <w:rPr>
                <w:sz w:val="24"/>
                <w:szCs w:val="24"/>
                <w:lang w:val="en-US"/>
              </w:rPr>
              <w:t>4</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rPr>
          <w:trHeight w:val="1015"/>
        </w:trPr>
        <w:tc>
          <w:tcPr>
            <w:tcW w:w="562" w:type="dxa"/>
            <w:vAlign w:val="center"/>
          </w:tcPr>
          <w:p w:rsidR="00FE4CC3" w:rsidRPr="00BC5D06" w:rsidRDefault="00FE4CC3" w:rsidP="00364915">
            <w:pPr>
              <w:jc w:val="center"/>
              <w:rPr>
                <w:sz w:val="24"/>
                <w:szCs w:val="24"/>
              </w:rPr>
            </w:pPr>
            <w:r w:rsidRPr="00BC5D06">
              <w:rPr>
                <w:sz w:val="24"/>
                <w:szCs w:val="24"/>
              </w:rPr>
              <w:t>5</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c>
          <w:tcPr>
            <w:tcW w:w="562" w:type="dxa"/>
            <w:vAlign w:val="center"/>
          </w:tcPr>
          <w:p w:rsidR="00FE4CC3" w:rsidRPr="00BC5D06" w:rsidRDefault="00FE4CC3" w:rsidP="00364915">
            <w:pPr>
              <w:jc w:val="center"/>
              <w:rPr>
                <w:sz w:val="24"/>
                <w:szCs w:val="24"/>
              </w:rPr>
            </w:pPr>
            <w:r w:rsidRPr="00BC5D06">
              <w:rPr>
                <w:sz w:val="24"/>
                <w:szCs w:val="24"/>
              </w:rPr>
              <w:t>6</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r w:rsidR="0054129B" w:rsidRPr="00BC5D06" w:rsidTr="00FE4CC3">
        <w:tc>
          <w:tcPr>
            <w:tcW w:w="562" w:type="dxa"/>
            <w:vAlign w:val="center"/>
          </w:tcPr>
          <w:p w:rsidR="00FE4CC3" w:rsidRPr="00BC5D06" w:rsidRDefault="00FE4CC3" w:rsidP="00364915">
            <w:pPr>
              <w:jc w:val="center"/>
              <w:rPr>
                <w:sz w:val="24"/>
                <w:szCs w:val="24"/>
                <w:lang w:val="en-US"/>
              </w:rPr>
            </w:pPr>
            <w:r w:rsidRPr="00BC5D06">
              <w:rPr>
                <w:sz w:val="24"/>
                <w:szCs w:val="24"/>
                <w:lang w:val="en-US"/>
              </w:rPr>
              <w:t>7</w:t>
            </w:r>
          </w:p>
        </w:tc>
        <w:tc>
          <w:tcPr>
            <w:tcW w:w="2387" w:type="dxa"/>
            <w:vAlign w:val="center"/>
          </w:tcPr>
          <w:p w:rsidR="00FE4CC3" w:rsidRPr="00BC5D06" w:rsidRDefault="00FE4CC3" w:rsidP="00364915">
            <w:pPr>
              <w:jc w:val="center"/>
              <w:rPr>
                <w:b/>
                <w:sz w:val="24"/>
                <w:szCs w:val="24"/>
              </w:rPr>
            </w:pPr>
          </w:p>
        </w:tc>
        <w:tc>
          <w:tcPr>
            <w:tcW w:w="6373" w:type="dxa"/>
            <w:vAlign w:val="center"/>
          </w:tcPr>
          <w:p w:rsidR="00FE4CC3" w:rsidRPr="00BC5D06" w:rsidRDefault="00FE4CC3" w:rsidP="00364915">
            <w:pPr>
              <w:rPr>
                <w:sz w:val="24"/>
                <w:szCs w:val="24"/>
              </w:rPr>
            </w:pPr>
          </w:p>
        </w:tc>
      </w:tr>
    </w:tbl>
    <w:p w:rsidR="00FE4CC3" w:rsidRPr="00BC5D06" w:rsidRDefault="00FE4CC3" w:rsidP="00D639C1"/>
    <w:p w:rsidR="00FE4CC3" w:rsidRPr="00BC5D06" w:rsidRDefault="00FE4CC3" w:rsidP="00D639C1"/>
    <w:p w:rsidR="00FE4CC3" w:rsidRPr="00BC5D06" w:rsidRDefault="00FE4CC3" w:rsidP="00D639C1"/>
    <w:p w:rsidR="00FE4CC3" w:rsidRPr="00BC5D06" w:rsidRDefault="00FE4CC3" w:rsidP="00D639C1"/>
    <w:p w:rsidR="00FE4CC3" w:rsidRPr="00BC5D06" w:rsidRDefault="00FE4CC3" w:rsidP="00D639C1"/>
    <w:tbl>
      <w:tblPr>
        <w:tblStyle w:val="a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8"/>
      </w:tblGrid>
      <w:tr w:rsidR="0054129B" w:rsidRPr="00BC5D06" w:rsidTr="00FE4CC3">
        <w:tc>
          <w:tcPr>
            <w:tcW w:w="5245" w:type="dxa"/>
          </w:tcPr>
          <w:p w:rsidR="00FE4CC3" w:rsidRPr="00BC5D06" w:rsidRDefault="00FE4CC3" w:rsidP="00D639C1">
            <w:pPr>
              <w:rPr>
                <w:b/>
                <w:sz w:val="24"/>
                <w:szCs w:val="24"/>
              </w:rPr>
            </w:pPr>
            <w:r w:rsidRPr="00BC5D06">
              <w:rPr>
                <w:b/>
                <w:sz w:val="24"/>
                <w:szCs w:val="24"/>
              </w:rPr>
              <w:t>Заказчик:</w:t>
            </w:r>
          </w:p>
        </w:tc>
        <w:tc>
          <w:tcPr>
            <w:tcW w:w="4118" w:type="dxa"/>
          </w:tcPr>
          <w:p w:rsidR="00FE4CC3" w:rsidRPr="00BC5D06" w:rsidRDefault="00FE4CC3" w:rsidP="00D639C1">
            <w:pPr>
              <w:rPr>
                <w:b/>
                <w:sz w:val="24"/>
                <w:szCs w:val="24"/>
              </w:rPr>
            </w:pPr>
            <w:r w:rsidRPr="00BC5D06">
              <w:rPr>
                <w:b/>
                <w:sz w:val="24"/>
                <w:szCs w:val="24"/>
              </w:rPr>
              <w:t>Подрядчик:</w:t>
            </w:r>
          </w:p>
        </w:tc>
      </w:tr>
    </w:tbl>
    <w:p w:rsidR="00FE4CC3" w:rsidRDefault="00FE4CC3"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Default="00C6754B" w:rsidP="00D639C1"/>
    <w:p w:rsidR="00C6754B" w:rsidRPr="00671BC9" w:rsidRDefault="00C6754B" w:rsidP="00C6754B">
      <w:pPr>
        <w:pStyle w:val="Style40"/>
        <w:widowControl/>
        <w:spacing w:before="53" w:line="274" w:lineRule="exact"/>
        <w:jc w:val="right"/>
        <w:rPr>
          <w:rStyle w:val="FontStyle72"/>
        </w:rPr>
      </w:pPr>
      <w:r>
        <w:rPr>
          <w:rStyle w:val="FontStyle72"/>
        </w:rPr>
        <w:lastRenderedPageBreak/>
        <w:t>Приложение №7</w:t>
      </w:r>
    </w:p>
    <w:p w:rsidR="00C6754B" w:rsidRPr="00671BC9" w:rsidRDefault="00C6754B" w:rsidP="00C6754B">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rsidR="00C6754B" w:rsidRPr="00671BC9" w:rsidRDefault="00C6754B" w:rsidP="00C6754B">
      <w:pPr>
        <w:pStyle w:val="Style40"/>
        <w:widowControl/>
        <w:tabs>
          <w:tab w:val="left" w:leader="underscore" w:pos="9648"/>
        </w:tabs>
        <w:spacing w:line="274" w:lineRule="exact"/>
        <w:ind w:left="5812"/>
        <w:jc w:val="right"/>
        <w:rPr>
          <w:rStyle w:val="FontStyle72"/>
        </w:rPr>
      </w:pPr>
    </w:p>
    <w:p w:rsidR="00C6754B" w:rsidRPr="00671BC9" w:rsidRDefault="00C6754B" w:rsidP="00C6754B">
      <w:pPr>
        <w:pStyle w:val="Style40"/>
        <w:widowControl/>
        <w:tabs>
          <w:tab w:val="left" w:leader="underscore" w:pos="9648"/>
        </w:tabs>
        <w:spacing w:line="274" w:lineRule="exact"/>
        <w:ind w:left="5812"/>
        <w:jc w:val="right"/>
        <w:rPr>
          <w:rStyle w:val="FontStyle72"/>
        </w:rPr>
      </w:pPr>
    </w:p>
    <w:p w:rsidR="00C6754B" w:rsidRDefault="00C6754B" w:rsidP="00C6754B">
      <w:pPr>
        <w:pStyle w:val="Style40"/>
        <w:widowControl/>
        <w:pBdr>
          <w:bottom w:val="single" w:sz="12" w:space="1" w:color="auto"/>
        </w:pBdr>
        <w:tabs>
          <w:tab w:val="left" w:leader="underscore" w:pos="9648"/>
        </w:tabs>
        <w:spacing w:line="274" w:lineRule="exact"/>
        <w:jc w:val="center"/>
        <w:rPr>
          <w:rStyle w:val="FontStyle72"/>
        </w:rPr>
      </w:pPr>
    </w:p>
    <w:p w:rsidR="00C6754B" w:rsidRPr="00671BC9" w:rsidRDefault="00C6754B" w:rsidP="00C6754B">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w:t>
      </w:r>
      <w:r>
        <w:rPr>
          <w:rStyle w:val="FontStyle72"/>
        </w:rPr>
        <w:t xml:space="preserve"> проектных</w:t>
      </w:r>
      <w:r w:rsidRPr="00671BC9">
        <w:rPr>
          <w:rStyle w:val="FontStyle72"/>
        </w:rPr>
        <w:t xml:space="preserve"> работ</w:t>
      </w:r>
    </w:p>
    <w:p w:rsidR="00C6754B" w:rsidRPr="00671BC9" w:rsidRDefault="00C6754B" w:rsidP="00C6754B">
      <w:pPr>
        <w:pStyle w:val="Style40"/>
        <w:widowControl/>
        <w:tabs>
          <w:tab w:val="left" w:leader="underscore" w:pos="9648"/>
        </w:tabs>
        <w:spacing w:line="274" w:lineRule="exact"/>
        <w:jc w:val="center"/>
        <w:rPr>
          <w:rStyle w:val="FontStyle72"/>
        </w:rPr>
      </w:pPr>
    </w:p>
    <w:p w:rsidR="00C6754B" w:rsidRDefault="00C6754B" w:rsidP="00C6754B">
      <w:pPr>
        <w:pStyle w:val="Style40"/>
        <w:widowControl/>
        <w:tabs>
          <w:tab w:val="left" w:leader="underscore" w:pos="9648"/>
        </w:tabs>
        <w:contextualSpacing/>
        <w:jc w:val="center"/>
        <w:rPr>
          <w:rStyle w:val="FontStyle72"/>
          <w:b/>
        </w:rPr>
      </w:pPr>
    </w:p>
    <w:p w:rsidR="00C6754B" w:rsidRPr="00671BC9" w:rsidRDefault="00C6754B" w:rsidP="00C6754B">
      <w:pPr>
        <w:pStyle w:val="Style40"/>
        <w:widowControl/>
        <w:tabs>
          <w:tab w:val="left" w:leader="underscore" w:pos="9648"/>
        </w:tabs>
        <w:contextualSpacing/>
        <w:jc w:val="center"/>
        <w:rPr>
          <w:rStyle w:val="FontStyle72"/>
          <w:b/>
        </w:rPr>
      </w:pPr>
      <w:r w:rsidRPr="00671BC9">
        <w:rPr>
          <w:rStyle w:val="FontStyle72"/>
          <w:b/>
        </w:rPr>
        <w:t>АКТ № ___ от «___» _______ 20__г.</w:t>
      </w:r>
    </w:p>
    <w:p w:rsidR="00C6754B" w:rsidRPr="00671BC9" w:rsidRDefault="00C6754B" w:rsidP="00C6754B">
      <w:pPr>
        <w:pStyle w:val="Style40"/>
        <w:widowControl/>
        <w:tabs>
          <w:tab w:val="left" w:leader="underscore" w:pos="9648"/>
        </w:tabs>
        <w:contextualSpacing/>
        <w:jc w:val="center"/>
        <w:rPr>
          <w:rStyle w:val="FontStyle72"/>
          <w:b/>
        </w:rPr>
      </w:pPr>
      <w:r w:rsidRPr="00671BC9">
        <w:rPr>
          <w:rStyle w:val="FontStyle72"/>
          <w:b/>
        </w:rPr>
        <w:t xml:space="preserve">сдачи-приемки </w:t>
      </w:r>
      <w:r>
        <w:rPr>
          <w:rStyle w:val="FontStyle72"/>
          <w:b/>
        </w:rPr>
        <w:t xml:space="preserve">проектных </w:t>
      </w:r>
      <w:r w:rsidRPr="00671BC9">
        <w:rPr>
          <w:rStyle w:val="FontStyle72"/>
          <w:b/>
        </w:rPr>
        <w:t xml:space="preserve">работ </w:t>
      </w:r>
    </w:p>
    <w:p w:rsidR="00C6754B" w:rsidRPr="00671BC9" w:rsidRDefault="00C6754B" w:rsidP="00C6754B">
      <w:pPr>
        <w:pStyle w:val="Style40"/>
        <w:widowControl/>
        <w:tabs>
          <w:tab w:val="left" w:leader="underscore" w:pos="9648"/>
        </w:tabs>
        <w:contextualSpacing/>
        <w:jc w:val="center"/>
        <w:rPr>
          <w:rStyle w:val="FontStyle72"/>
          <w:b/>
        </w:rPr>
      </w:pPr>
      <w:r w:rsidRPr="00671BC9">
        <w:rPr>
          <w:rStyle w:val="FontStyle72"/>
          <w:b/>
        </w:rPr>
        <w:t>по договору №________ от «___» _______ 20__г.</w:t>
      </w:r>
    </w:p>
    <w:p w:rsidR="00C6754B" w:rsidRPr="00671BC9" w:rsidRDefault="00C6754B" w:rsidP="00C6754B">
      <w:pPr>
        <w:pStyle w:val="Style40"/>
        <w:widowControl/>
        <w:tabs>
          <w:tab w:val="left" w:leader="underscore" w:pos="9648"/>
        </w:tabs>
        <w:contextualSpacing/>
        <w:jc w:val="center"/>
        <w:rPr>
          <w:rStyle w:val="FontStyle72"/>
          <w:b/>
        </w:rPr>
      </w:pPr>
    </w:p>
    <w:p w:rsidR="007977D2" w:rsidRPr="007977D2" w:rsidRDefault="00C6754B" w:rsidP="007977D2">
      <w:pPr>
        <w:pStyle w:val="Style40"/>
        <w:widowControl/>
        <w:tabs>
          <w:tab w:val="left" w:leader="underscore" w:pos="9648"/>
        </w:tabs>
        <w:contextualSpacing/>
        <w:jc w:val="both"/>
        <w:rPr>
          <w:sz w:val="20"/>
        </w:rPr>
      </w:pPr>
      <w:r>
        <w:rPr>
          <w:rStyle w:val="FontStyle72"/>
          <w:sz w:val="20"/>
          <w:szCs w:val="20"/>
        </w:rPr>
        <w:t xml:space="preserve">                </w:t>
      </w:r>
      <w:r w:rsidR="007977D2" w:rsidRPr="007977D2">
        <w:rPr>
          <w:sz w:val="20"/>
        </w:rPr>
        <w:t xml:space="preserve">                Наименование работ  __________________________________________________ .</w:t>
      </w:r>
    </w:p>
    <w:p w:rsidR="007977D2" w:rsidRPr="007977D2" w:rsidRDefault="007977D2" w:rsidP="007977D2">
      <w:pPr>
        <w:tabs>
          <w:tab w:val="left" w:leader="underscore" w:pos="9648"/>
        </w:tabs>
        <w:autoSpaceDE w:val="0"/>
        <w:autoSpaceDN w:val="0"/>
        <w:adjustRightInd w:val="0"/>
        <w:contextualSpacing/>
        <w:jc w:val="both"/>
      </w:pPr>
      <w:r w:rsidRPr="007977D2">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rsidR="007977D2" w:rsidRPr="007977D2" w:rsidRDefault="007977D2" w:rsidP="007977D2">
      <w:pPr>
        <w:tabs>
          <w:tab w:val="left" w:leader="underscore" w:pos="9648"/>
        </w:tabs>
        <w:autoSpaceDE w:val="0"/>
        <w:autoSpaceDN w:val="0"/>
        <w:adjustRightInd w:val="0"/>
        <w:contextualSpacing/>
        <w:jc w:val="both"/>
        <w:rPr>
          <w:i/>
        </w:rPr>
      </w:pPr>
      <w:r w:rsidRPr="007977D2">
        <w:t xml:space="preserve">                   - стоимость выполненных работ по </w:t>
      </w:r>
      <w:r>
        <w:t>о</w:t>
      </w:r>
      <w:r w:rsidRPr="007977D2">
        <w:t xml:space="preserve">бъекту ______________составляет: ______________ (Сумма прописью) руб., </w:t>
      </w:r>
      <w:r w:rsidRPr="007977D2">
        <w:rPr>
          <w:i/>
        </w:rPr>
        <w:t>в том числе НДС 20% - ______________ (Сумма прописью) руб.</w:t>
      </w:r>
      <w:r w:rsidRPr="007977D2">
        <w:rPr>
          <w:i/>
          <w:vertAlign w:val="superscript"/>
        </w:rPr>
        <w:footnoteReference w:id="15"/>
      </w:r>
      <w:r w:rsidRPr="007977D2">
        <w:rPr>
          <w:i/>
        </w:rPr>
        <w:t>.</w:t>
      </w:r>
    </w:p>
    <w:p w:rsidR="007977D2" w:rsidRPr="007977D2" w:rsidRDefault="007977D2" w:rsidP="007977D2">
      <w:pPr>
        <w:tabs>
          <w:tab w:val="left" w:leader="underscore" w:pos="9648"/>
        </w:tabs>
        <w:autoSpaceDE w:val="0"/>
        <w:autoSpaceDN w:val="0"/>
        <w:adjustRightInd w:val="0"/>
        <w:contextualSpacing/>
        <w:jc w:val="both"/>
        <w:rPr>
          <w:i/>
        </w:rPr>
      </w:pPr>
      <w:r w:rsidRPr="007977D2">
        <w:t xml:space="preserve">                   - стоимость выполненных работ по </w:t>
      </w:r>
      <w:r>
        <w:t>о</w:t>
      </w:r>
      <w:r w:rsidRPr="007977D2">
        <w:t xml:space="preserve">бъекту ______________составляет: ______________ (Сумма прописью) руб., </w:t>
      </w:r>
      <w:r w:rsidRPr="007977D2">
        <w:rPr>
          <w:i/>
        </w:rPr>
        <w:t>в том числе НДС 20% - ______________ (Сумма прописью) руб.</w:t>
      </w:r>
      <w:r w:rsidRPr="007977D2">
        <w:rPr>
          <w:i/>
          <w:vertAlign w:val="superscript"/>
        </w:rPr>
        <w:footnoteReference w:id="16"/>
      </w:r>
      <w:r w:rsidRPr="007977D2">
        <w:rPr>
          <w:i/>
        </w:rPr>
        <w:t>.</w:t>
      </w:r>
    </w:p>
    <w:p w:rsidR="007977D2" w:rsidRPr="007977D2" w:rsidRDefault="007977D2" w:rsidP="007977D2">
      <w:pPr>
        <w:tabs>
          <w:tab w:val="left" w:leader="underscore" w:pos="9648"/>
        </w:tabs>
        <w:autoSpaceDE w:val="0"/>
        <w:autoSpaceDN w:val="0"/>
        <w:adjustRightInd w:val="0"/>
        <w:contextualSpacing/>
        <w:jc w:val="both"/>
        <w:rPr>
          <w:b/>
          <w:i/>
        </w:rPr>
      </w:pPr>
      <w:r w:rsidRPr="007977D2">
        <w:t xml:space="preserve">                </w:t>
      </w:r>
      <w:r w:rsidRPr="007977D2">
        <w:rPr>
          <w:b/>
        </w:rPr>
        <w:t xml:space="preserve">Общая стоимость выполненных работ составляет: ______________ (Сумма прописью) руб., </w:t>
      </w:r>
      <w:r w:rsidRPr="007977D2">
        <w:rPr>
          <w:b/>
          <w:i/>
        </w:rPr>
        <w:t>в том числе НДС 20% - ______________ (Сумма прописью) руб.</w:t>
      </w:r>
      <w:r w:rsidRPr="007977D2">
        <w:rPr>
          <w:b/>
          <w:i/>
          <w:vertAlign w:val="superscript"/>
        </w:rPr>
        <w:footnoteReference w:id="17"/>
      </w:r>
      <w:r w:rsidRPr="007977D2">
        <w:rPr>
          <w:b/>
          <w:i/>
        </w:rPr>
        <w:t>.</w:t>
      </w:r>
    </w:p>
    <w:p w:rsidR="00C6754B" w:rsidRPr="007E715A" w:rsidRDefault="00C6754B" w:rsidP="007977D2">
      <w:pPr>
        <w:pStyle w:val="Style40"/>
        <w:widowControl/>
        <w:tabs>
          <w:tab w:val="left" w:leader="underscore" w:pos="9648"/>
        </w:tabs>
        <w:contextualSpacing/>
        <w:jc w:val="both"/>
        <w:rPr>
          <w:rStyle w:val="FontStyle72"/>
          <w:b/>
          <w:i/>
          <w:sz w:val="20"/>
          <w:szCs w:val="20"/>
        </w:rPr>
      </w:pPr>
      <w:r>
        <w:rPr>
          <w:rStyle w:val="FontStyle72"/>
          <w:sz w:val="20"/>
          <w:szCs w:val="20"/>
        </w:rPr>
        <w:t xml:space="preserve">                   </w:t>
      </w:r>
      <w:bookmarkStart w:id="32" w:name="_Hlk15895170"/>
    </w:p>
    <w:bookmarkEnd w:id="32"/>
    <w:p w:rsidR="00C6754B" w:rsidRPr="00671BC9" w:rsidRDefault="00C6754B" w:rsidP="00C6754B">
      <w:pPr>
        <w:pStyle w:val="Style40"/>
        <w:widowControl/>
        <w:tabs>
          <w:tab w:val="left" w:leader="underscore" w:pos="9648"/>
        </w:tabs>
        <w:contextualSpacing/>
        <w:jc w:val="both"/>
        <w:rPr>
          <w:rStyle w:val="FontStyle72"/>
          <w:sz w:val="20"/>
          <w:szCs w:val="20"/>
        </w:rPr>
      </w:pPr>
    </w:p>
    <w:p w:rsidR="00C6754B" w:rsidRPr="00671BC9" w:rsidRDefault="00C6754B" w:rsidP="00C6754B">
      <w:pPr>
        <w:pStyle w:val="Style40"/>
        <w:widowControl/>
        <w:tabs>
          <w:tab w:val="left" w:leader="underscore" w:pos="9648"/>
        </w:tabs>
        <w:contextualSpacing/>
        <w:jc w:val="both"/>
        <w:rPr>
          <w:rStyle w:val="FontStyle72"/>
          <w:sz w:val="20"/>
          <w:szCs w:val="20"/>
        </w:rPr>
      </w:pPr>
    </w:p>
    <w:p w:rsidR="00C6754B" w:rsidRPr="00671BC9" w:rsidRDefault="00C6754B" w:rsidP="00C6754B">
      <w:pPr>
        <w:pStyle w:val="Style40"/>
        <w:widowControl/>
        <w:tabs>
          <w:tab w:val="left" w:leader="underscore" w:pos="9648"/>
        </w:tabs>
        <w:contextualSpacing/>
        <w:jc w:val="both"/>
        <w:rPr>
          <w:rStyle w:val="FontStyle72"/>
          <w:sz w:val="20"/>
          <w:szCs w:val="20"/>
        </w:rPr>
      </w:pPr>
    </w:p>
    <w:p w:rsidR="00C6754B" w:rsidRPr="00671BC9" w:rsidRDefault="00C6754B" w:rsidP="00C6754B">
      <w:pPr>
        <w:pStyle w:val="Style40"/>
        <w:widowControl/>
        <w:tabs>
          <w:tab w:val="left" w:leader="underscore" w:pos="9648"/>
        </w:tabs>
        <w:contextualSpacing/>
        <w:jc w:val="both"/>
        <w:rPr>
          <w:rStyle w:val="FontStyle72"/>
          <w:sz w:val="20"/>
          <w:szCs w:val="20"/>
        </w:rPr>
      </w:pPr>
      <w:r w:rsidRPr="00671BC9">
        <w:rPr>
          <w:rStyle w:val="FontStyle72"/>
          <w:sz w:val="20"/>
          <w:szCs w:val="20"/>
        </w:rPr>
        <w:t>Работу сдал:                                                                                  Работу принял:</w:t>
      </w:r>
    </w:p>
    <w:p w:rsidR="00C6754B" w:rsidRPr="00671BC9" w:rsidRDefault="00C6754B" w:rsidP="00C6754B">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rsidR="00C6754B" w:rsidRPr="00671BC9" w:rsidRDefault="00C6754B" w:rsidP="00C6754B">
      <w:pPr>
        <w:pStyle w:val="Style40"/>
        <w:widowControl/>
        <w:tabs>
          <w:tab w:val="left" w:leader="underscore" w:pos="9648"/>
        </w:tabs>
        <w:contextualSpacing/>
        <w:jc w:val="both"/>
        <w:rPr>
          <w:rStyle w:val="FontStyle72"/>
          <w:sz w:val="20"/>
          <w:szCs w:val="20"/>
        </w:rPr>
      </w:pPr>
    </w:p>
    <w:p w:rsidR="00C6754B" w:rsidRPr="00671BC9" w:rsidRDefault="00C6754B" w:rsidP="00C6754B">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rsidR="00C6754B" w:rsidRPr="00671BC9" w:rsidRDefault="00C6754B" w:rsidP="00C6754B">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rsidR="00C6754B" w:rsidRPr="00671BC9" w:rsidRDefault="00C6754B" w:rsidP="00C6754B">
      <w:pPr>
        <w:pStyle w:val="Style40"/>
        <w:widowControl/>
        <w:tabs>
          <w:tab w:val="left" w:leader="underscore" w:pos="9648"/>
        </w:tabs>
        <w:contextualSpacing/>
        <w:jc w:val="both"/>
        <w:rPr>
          <w:rStyle w:val="FontStyle72"/>
          <w:sz w:val="20"/>
          <w:szCs w:val="20"/>
        </w:rPr>
      </w:pPr>
    </w:p>
    <w:p w:rsidR="00C6754B" w:rsidRPr="00671BC9" w:rsidRDefault="00C6754B" w:rsidP="00C6754B">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rsidR="00C6754B" w:rsidRPr="00671BC9" w:rsidRDefault="00C6754B" w:rsidP="00C6754B">
      <w:pPr>
        <w:pStyle w:val="Style40"/>
        <w:widowControl/>
        <w:tabs>
          <w:tab w:val="left" w:leader="underscore" w:pos="9648"/>
        </w:tabs>
        <w:contextualSpacing/>
        <w:jc w:val="both"/>
        <w:rPr>
          <w:rStyle w:val="FontStyle72"/>
          <w:b/>
          <w:sz w:val="20"/>
          <w:szCs w:val="20"/>
        </w:rPr>
      </w:pPr>
    </w:p>
    <w:p w:rsidR="00C6754B" w:rsidRDefault="00C6754B" w:rsidP="00C6754B">
      <w:pPr>
        <w:pStyle w:val="Style40"/>
        <w:widowControl/>
        <w:tabs>
          <w:tab w:val="left" w:leader="underscore" w:pos="9648"/>
        </w:tabs>
        <w:contextualSpacing/>
        <w:jc w:val="center"/>
        <w:rPr>
          <w:rStyle w:val="FontStyle72"/>
          <w:b/>
          <w:sz w:val="28"/>
          <w:szCs w:val="28"/>
        </w:rPr>
      </w:pPr>
    </w:p>
    <w:p w:rsidR="00C6754B" w:rsidRDefault="00C6754B" w:rsidP="00C6754B">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rsidR="00C6754B" w:rsidRPr="00671BC9" w:rsidRDefault="00C6754B" w:rsidP="00C6754B">
      <w:pPr>
        <w:pStyle w:val="Style40"/>
        <w:widowControl/>
        <w:tabs>
          <w:tab w:val="left" w:leader="underscore" w:pos="9648"/>
        </w:tabs>
        <w:contextualSpacing/>
        <w:jc w:val="center"/>
        <w:rPr>
          <w:rStyle w:val="FontStyle72"/>
          <w:b/>
          <w:sz w:val="28"/>
          <w:szCs w:val="28"/>
        </w:rPr>
      </w:pPr>
    </w:p>
    <w:tbl>
      <w:tblPr>
        <w:tblW w:w="10260" w:type="dxa"/>
        <w:tblInd w:w="-34" w:type="dxa"/>
        <w:tblLook w:val="00A0" w:firstRow="1" w:lastRow="0" w:firstColumn="1" w:lastColumn="0" w:noHBand="0" w:noVBand="0"/>
      </w:tblPr>
      <w:tblGrid>
        <w:gridCol w:w="5245"/>
        <w:gridCol w:w="5015"/>
      </w:tblGrid>
      <w:tr w:rsidR="00C6754B" w:rsidRPr="00671BC9" w:rsidTr="00805D12">
        <w:tc>
          <w:tcPr>
            <w:tcW w:w="5245" w:type="dxa"/>
            <w:vAlign w:val="center"/>
          </w:tcPr>
          <w:p w:rsidR="00C6754B" w:rsidRPr="00671BC9" w:rsidRDefault="00C6754B" w:rsidP="00805D12">
            <w:pPr>
              <w:rPr>
                <w:b/>
                <w:sz w:val="28"/>
                <w:szCs w:val="28"/>
              </w:rPr>
            </w:pPr>
            <w:r w:rsidRPr="00671BC9">
              <w:rPr>
                <w:b/>
                <w:sz w:val="28"/>
                <w:szCs w:val="28"/>
              </w:rPr>
              <w:t>Заказчик</w:t>
            </w:r>
          </w:p>
          <w:p w:rsidR="00C6754B" w:rsidRPr="00671BC9" w:rsidRDefault="00C6754B" w:rsidP="00805D12">
            <w:pPr>
              <w:rPr>
                <w:rStyle w:val="aff8"/>
                <w:b w:val="0"/>
                <w:bCs/>
                <w:sz w:val="28"/>
                <w:szCs w:val="28"/>
              </w:rPr>
            </w:pPr>
            <w:r w:rsidRPr="00671BC9">
              <w:rPr>
                <w:sz w:val="28"/>
                <w:szCs w:val="28"/>
              </w:rPr>
              <w:t>АО «ОЭЗ ППТ «Липецк»</w:t>
            </w:r>
          </w:p>
          <w:p w:rsidR="00C6754B" w:rsidRPr="00671BC9" w:rsidRDefault="00C6754B" w:rsidP="00805D12">
            <w:pPr>
              <w:rPr>
                <w:b/>
                <w:sz w:val="28"/>
                <w:szCs w:val="28"/>
              </w:rPr>
            </w:pPr>
            <w:r w:rsidRPr="00671BC9">
              <w:rPr>
                <w:b/>
                <w:sz w:val="28"/>
                <w:szCs w:val="28"/>
              </w:rPr>
              <w:t>_______________________</w:t>
            </w:r>
          </w:p>
        </w:tc>
        <w:tc>
          <w:tcPr>
            <w:tcW w:w="5015" w:type="dxa"/>
          </w:tcPr>
          <w:p w:rsidR="00C6754B" w:rsidRPr="00671BC9" w:rsidRDefault="00C6754B" w:rsidP="00805D12">
            <w:pPr>
              <w:ind w:firstLine="34"/>
              <w:rPr>
                <w:sz w:val="28"/>
                <w:szCs w:val="28"/>
              </w:rPr>
            </w:pPr>
            <w:r w:rsidRPr="00671BC9">
              <w:rPr>
                <w:rStyle w:val="FontStyle59"/>
                <w:b/>
                <w:sz w:val="28"/>
                <w:szCs w:val="28"/>
              </w:rPr>
              <w:t>Подрядчик</w:t>
            </w:r>
          </w:p>
          <w:p w:rsidR="00C6754B" w:rsidRPr="00671BC9" w:rsidRDefault="00C6754B" w:rsidP="00805D12">
            <w:pPr>
              <w:ind w:firstLine="34"/>
              <w:rPr>
                <w:sz w:val="28"/>
                <w:szCs w:val="28"/>
              </w:rPr>
            </w:pPr>
            <w:r w:rsidRPr="00671BC9">
              <w:rPr>
                <w:sz w:val="28"/>
                <w:szCs w:val="28"/>
              </w:rPr>
              <w:t>____________________</w:t>
            </w:r>
          </w:p>
          <w:p w:rsidR="00C6754B" w:rsidRPr="00671BC9" w:rsidRDefault="00C6754B" w:rsidP="00805D12">
            <w:pPr>
              <w:ind w:firstLine="34"/>
              <w:rPr>
                <w:sz w:val="28"/>
                <w:szCs w:val="28"/>
              </w:rPr>
            </w:pPr>
            <w:r w:rsidRPr="00671BC9">
              <w:rPr>
                <w:sz w:val="28"/>
                <w:szCs w:val="28"/>
              </w:rPr>
              <w:t>____________________</w:t>
            </w:r>
          </w:p>
        </w:tc>
      </w:tr>
    </w:tbl>
    <w:p w:rsidR="00C6754B" w:rsidRPr="00BC5D06" w:rsidRDefault="00C6754B" w:rsidP="00D639C1">
      <w:pPr>
        <w:sectPr w:rsidR="00C6754B" w:rsidRPr="00BC5D06" w:rsidSect="00D639C1">
          <w:pgSz w:w="11906" w:h="16838"/>
          <w:pgMar w:top="992" w:right="851" w:bottom="1134" w:left="1418" w:header="709" w:footer="709" w:gutter="0"/>
          <w:cols w:space="708"/>
          <w:docGrid w:linePitch="360"/>
        </w:sectPr>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D639C1">
            <w:pPr>
              <w:jc w:val="right"/>
            </w:pPr>
            <w:r w:rsidRPr="00D668E2">
              <w:t xml:space="preserve">Приложение </w:t>
            </w:r>
            <w:r w:rsidR="00807027">
              <w:t>№</w:t>
            </w:r>
            <w:r w:rsidR="00072F91">
              <w:t>8</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A267E2">
            <w:pPr>
              <w:jc w:val="right"/>
            </w:pPr>
            <w:r w:rsidRPr="00D668E2">
              <w:t xml:space="preserve">к договору № _____________ </w:t>
            </w:r>
          </w:p>
          <w:p w:rsidR="00791E93" w:rsidRPr="00D668E2" w:rsidRDefault="00791E93" w:rsidP="00A267E2">
            <w:pPr>
              <w:jc w:val="right"/>
            </w:pPr>
            <w:r w:rsidRPr="00D668E2">
              <w:t>от «___»___________20__ г.</w:t>
            </w:r>
          </w:p>
        </w:tc>
      </w:tr>
      <w:tr w:rsidR="00D668E2" w:rsidRPr="00D668E2" w:rsidTr="00A267E2">
        <w:trPr>
          <w:trHeight w:val="664"/>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rsidTr="00A267E2">
        <w:trPr>
          <w:trHeight w:val="67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D668E2" w:rsidRDefault="00791E93" w:rsidP="00A267E2">
            <w:pPr>
              <w:jc w:val="center"/>
              <w:rPr>
                <w:sz w:val="24"/>
                <w:szCs w:val="24"/>
              </w:rPr>
            </w:pPr>
            <w:r w:rsidRPr="00D668E2">
              <w:rPr>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Примечание</w:t>
            </w:r>
          </w:p>
        </w:tc>
      </w:tr>
      <w:tr w:rsidR="00D668E2" w:rsidRPr="00D668E2"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7</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 xml:space="preserve">         Подрядчик</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bookmarkStart w:id="33" w:name="_Hlk17895514"/>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p w:rsidR="00791E93" w:rsidRDefault="00791E93" w:rsidP="00A267E2">
            <w:pPr>
              <w:rPr>
                <w:b/>
                <w:bCs/>
                <w:sz w:val="24"/>
                <w:szCs w:val="24"/>
              </w:rPr>
            </w:pPr>
          </w:p>
          <w:p w:rsidR="00072F91" w:rsidRPr="00D668E2" w:rsidRDefault="00072F91" w:rsidP="00A267E2">
            <w:pPr>
              <w:rPr>
                <w:b/>
                <w:bCs/>
                <w:sz w:val="24"/>
                <w:szCs w:val="24"/>
              </w:rPr>
            </w:pPr>
          </w:p>
          <w:p w:rsidR="00791E93" w:rsidRPr="00D668E2" w:rsidRDefault="00791E93" w:rsidP="00A267E2">
            <w:pPr>
              <w:rPr>
                <w:b/>
                <w:bCs/>
                <w:sz w:val="24"/>
                <w:szCs w:val="24"/>
              </w:rPr>
            </w:pPr>
            <w:r w:rsidRPr="00D668E2">
              <w:rPr>
                <w:b/>
                <w:bCs/>
                <w:sz w:val="24"/>
                <w:szCs w:val="24"/>
              </w:rPr>
              <w:t>Заказчик:</w:t>
            </w: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r w:rsidRPr="00D668E2">
              <w:rPr>
                <w:b/>
                <w:bCs/>
                <w:sz w:val="24"/>
                <w:szCs w:val="24"/>
              </w:rPr>
              <w:t>Подрядчик:</w:t>
            </w:r>
          </w:p>
        </w:tc>
      </w:tr>
      <w:tr w:rsidR="00791E93"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4018" w:type="dxa"/>
            <w:gridSpan w:val="5"/>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r>
      <w:bookmarkEnd w:id="33"/>
    </w:tbl>
    <w:p w:rsidR="00791E93" w:rsidRPr="00D668E2" w:rsidRDefault="00791E93" w:rsidP="00791E93">
      <w:pPr>
        <w:pStyle w:val="aff1"/>
        <w:rPr>
          <w:sz w:val="24"/>
          <w:szCs w:val="24"/>
        </w:rPr>
      </w:pPr>
    </w:p>
    <w:p w:rsidR="00791E93" w:rsidRPr="00D668E2" w:rsidRDefault="00791E93" w:rsidP="00791E93">
      <w:pPr>
        <w:pStyle w:val="aff1"/>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rsidTr="00A267E2">
        <w:trPr>
          <w:tblCellSpacing w:w="0" w:type="dxa"/>
        </w:trPr>
        <w:tc>
          <w:tcPr>
            <w:tcW w:w="78" w:type="dxa"/>
            <w:vAlign w:val="center"/>
          </w:tcPr>
          <w:p w:rsidR="00791E93" w:rsidRPr="00D668E2" w:rsidRDefault="00791E93" w:rsidP="00A267E2"/>
        </w:tc>
        <w:tc>
          <w:tcPr>
            <w:tcW w:w="9740" w:type="dxa"/>
            <w:vAlign w:val="center"/>
          </w:tcPr>
          <w:p w:rsidR="00791E93" w:rsidRPr="00D668E2" w:rsidRDefault="00791E93" w:rsidP="00A267E2"/>
        </w:tc>
        <w:tc>
          <w:tcPr>
            <w:tcW w:w="68" w:type="dxa"/>
            <w:vAlign w:val="center"/>
          </w:tcPr>
          <w:p w:rsidR="00791E93" w:rsidRPr="00D668E2" w:rsidRDefault="00791E93" w:rsidP="00A267E2">
            <w:r w:rsidRPr="00D668E2">
              <w:t> </w:t>
            </w:r>
          </w:p>
        </w:tc>
      </w:tr>
    </w:tbl>
    <w:p w:rsidR="00791E93" w:rsidRPr="00D668E2" w:rsidRDefault="00791E93" w:rsidP="006A55A6">
      <w:pPr>
        <w:pStyle w:val="aff1"/>
        <w:rPr>
          <w:rFonts w:ascii="Times New Roman" w:hAnsi="Times New Roman"/>
          <w:sz w:val="20"/>
          <w:szCs w:val="20"/>
        </w:rPr>
      </w:pPr>
    </w:p>
    <w:sectPr w:rsidR="00791E93" w:rsidRPr="00D668E2" w:rsidSect="00D639C1">
      <w:headerReference w:type="even" r:id="rId10"/>
      <w:footerReference w:type="default" r:id="rId11"/>
      <w:pgSz w:w="11906" w:h="16838"/>
      <w:pgMar w:top="992"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12" w:rsidRDefault="00805D12" w:rsidP="00F03A90">
      <w:r>
        <w:separator/>
      </w:r>
    </w:p>
  </w:endnote>
  <w:endnote w:type="continuationSeparator" w:id="0">
    <w:p w:rsidR="00805D12" w:rsidRDefault="00805D12"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plex">
    <w:charset w:val="CC"/>
    <w:family w:val="auto"/>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Pr="00370608" w:rsidRDefault="00805D12">
    <w:pPr>
      <w:pStyle w:val="af5"/>
      <w:jc w:val="center"/>
    </w:pPr>
    <w:r>
      <w:fldChar w:fldCharType="begin"/>
    </w:r>
    <w:r>
      <w:instrText xml:space="preserve"> PAGE   \* MERGEFORMAT </w:instrText>
    </w:r>
    <w:r>
      <w:fldChar w:fldCharType="separate"/>
    </w:r>
    <w:r w:rsidR="00573EC2">
      <w:rPr>
        <w:noProof/>
      </w:rPr>
      <w:t>1</w:t>
    </w:r>
    <w:r>
      <w:rPr>
        <w:noProof/>
      </w:rPr>
      <w:fldChar w:fldCharType="end"/>
    </w:r>
  </w:p>
  <w:p w:rsidR="00805D12" w:rsidRDefault="00805D1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Default="00805D12">
    <w:pPr>
      <w:pStyle w:val="af5"/>
      <w:jc w:val="center"/>
    </w:pPr>
    <w:r>
      <w:fldChar w:fldCharType="begin"/>
    </w:r>
    <w:r>
      <w:instrText xml:space="preserve"> PAGE   \* MERGEFORMAT </w:instrText>
    </w:r>
    <w:r>
      <w:fldChar w:fldCharType="separate"/>
    </w:r>
    <w:r w:rsidR="00573EC2">
      <w:rPr>
        <w:noProof/>
      </w:rPr>
      <w:t>50</w:t>
    </w:r>
    <w:r>
      <w:rPr>
        <w:noProof/>
      </w:rPr>
      <w:fldChar w:fldCharType="end"/>
    </w:r>
  </w:p>
  <w:p w:rsidR="00805D12" w:rsidRDefault="00805D1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12" w:rsidRDefault="00805D12" w:rsidP="00F03A90">
      <w:r>
        <w:separator/>
      </w:r>
    </w:p>
  </w:footnote>
  <w:footnote w:type="continuationSeparator" w:id="0">
    <w:p w:rsidR="00805D12" w:rsidRDefault="00805D12" w:rsidP="00F03A90">
      <w:r>
        <w:continuationSeparator/>
      </w:r>
    </w:p>
  </w:footnote>
  <w:footnote w:id="1">
    <w:p w:rsidR="00805D12" w:rsidRDefault="00805D12">
      <w:pPr>
        <w:pStyle w:val="af"/>
      </w:pPr>
      <w:r>
        <w:rPr>
          <w:rStyle w:val="ae"/>
        </w:rPr>
        <w:footnoteRef/>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805D12" w:rsidRDefault="00805D12">
      <w:pPr>
        <w:pStyle w:val="af"/>
      </w:pPr>
      <w:r>
        <w:rPr>
          <w:rStyle w:val="ae"/>
        </w:rPr>
        <w:footnoteRef/>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805D12" w:rsidRPr="00483E56" w:rsidRDefault="00805D12">
      <w:pPr>
        <w:pStyle w:val="af"/>
        <w:rPr>
          <w:i/>
        </w:rPr>
      </w:pPr>
      <w:r w:rsidRPr="00483E56">
        <w:rPr>
          <w:rStyle w:val="ae"/>
          <w:i/>
        </w:rPr>
        <w:footnoteRef/>
      </w:r>
      <w:bookmarkStart w:id="5" w:name="OLE_LINK1"/>
      <w:bookmarkStart w:id="6" w:name="OLE_LINK2"/>
      <w:r w:rsidRPr="00483E56">
        <w:rPr>
          <w:i/>
        </w:rPr>
        <w:t>Указывается, если Подрядчик является плательщиком НДС</w:t>
      </w:r>
      <w:bookmarkEnd w:id="5"/>
      <w:bookmarkEnd w:id="6"/>
      <w:r w:rsidRPr="00315306">
        <w:rPr>
          <w:i/>
        </w:rPr>
        <w:t>.</w:t>
      </w:r>
    </w:p>
  </w:footnote>
  <w:footnote w:id="4">
    <w:p w:rsidR="00805D12" w:rsidRPr="001D2886" w:rsidRDefault="00805D12">
      <w:pPr>
        <w:pStyle w:val="af"/>
        <w:rPr>
          <w:i/>
        </w:rPr>
      </w:pPr>
      <w:r>
        <w:rPr>
          <w:rStyle w:val="ae"/>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5">
    <w:p w:rsidR="00805D12" w:rsidRDefault="00805D12">
      <w:pPr>
        <w:pStyle w:val="af"/>
      </w:pPr>
      <w:r>
        <w:rPr>
          <w:rStyle w:val="ae"/>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6">
    <w:p w:rsidR="00805D12" w:rsidRPr="008104A7" w:rsidRDefault="00805D12">
      <w:pPr>
        <w:pStyle w:val="af"/>
        <w:rPr>
          <w:i/>
        </w:rPr>
      </w:pPr>
      <w:r w:rsidRPr="008104A7">
        <w:rPr>
          <w:rStyle w:val="ae"/>
          <w:i/>
        </w:rPr>
        <w:footnoteRef/>
      </w:r>
      <w:r w:rsidRPr="008104A7">
        <w:rPr>
          <w:i/>
        </w:rPr>
        <w:t xml:space="preserve"> Указывается размер обеспечения, составляющий не менее 10 (десяти)% от цены Договора.</w:t>
      </w:r>
    </w:p>
  </w:footnote>
  <w:footnote w:id="7">
    <w:p w:rsidR="00805D12" w:rsidRPr="008104A7" w:rsidRDefault="00805D12" w:rsidP="00791E93">
      <w:pPr>
        <w:pStyle w:val="af"/>
        <w:rPr>
          <w:i/>
        </w:rPr>
      </w:pPr>
      <w:r w:rsidRPr="008104A7">
        <w:rPr>
          <w:rStyle w:val="ae"/>
          <w:i/>
        </w:rPr>
        <w:footnoteRef/>
      </w:r>
      <w:r w:rsidRPr="008104A7">
        <w:rPr>
          <w:i/>
        </w:rPr>
        <w:t xml:space="preserve"> Указывается срок предоставления обеспечения, определяемый документацией о закупках. </w:t>
      </w:r>
    </w:p>
  </w:footnote>
  <w:footnote w:id="8">
    <w:p w:rsidR="00805D12" w:rsidRPr="008104A7" w:rsidRDefault="00805D12">
      <w:pPr>
        <w:pStyle w:val="af"/>
        <w:rPr>
          <w:i/>
        </w:rPr>
      </w:pPr>
      <w:r w:rsidRPr="008104A7">
        <w:rPr>
          <w:rStyle w:val="ae"/>
          <w:i/>
        </w:rPr>
        <w:footnoteRef/>
      </w:r>
      <w:r w:rsidRPr="008104A7">
        <w:rPr>
          <w:i/>
        </w:rPr>
        <w:t xml:space="preserve"> Указывается размер обеспечения, составляющий не менее 10 (десяти)% от цены Договора.</w:t>
      </w:r>
    </w:p>
  </w:footnote>
  <w:footnote w:id="9">
    <w:p w:rsidR="00805D12" w:rsidRPr="008104A7" w:rsidRDefault="00805D12" w:rsidP="00791E93">
      <w:pPr>
        <w:pStyle w:val="af"/>
        <w:rPr>
          <w:i/>
        </w:rPr>
      </w:pPr>
      <w:r w:rsidRPr="008104A7">
        <w:rPr>
          <w:rStyle w:val="ae"/>
          <w:i/>
        </w:rPr>
        <w:footnoteRef/>
      </w:r>
      <w:r w:rsidRPr="008104A7">
        <w:rPr>
          <w:i/>
        </w:rPr>
        <w:t xml:space="preserve"> Указывается срок предоставления обеспечения, определяемый документацией о закупках. </w:t>
      </w:r>
    </w:p>
  </w:footnote>
  <w:footnote w:id="10">
    <w:p w:rsidR="00805D12" w:rsidRDefault="00805D12" w:rsidP="00791E93">
      <w:pPr>
        <w:pStyle w:val="af"/>
      </w:pPr>
      <w:r>
        <w:rPr>
          <w:rStyle w:val="ae"/>
        </w:rPr>
        <w:footnoteRef/>
      </w:r>
      <w:r>
        <w:t xml:space="preserve">  Указываются объекты теплоснабжения</w:t>
      </w:r>
    </w:p>
  </w:footnote>
  <w:footnote w:id="11">
    <w:p w:rsidR="00555E51" w:rsidRDefault="00555E51" w:rsidP="00555E51">
      <w:pPr>
        <w:pStyle w:val="af"/>
      </w:pPr>
      <w:r>
        <w:rPr>
          <w:rStyle w:val="ae"/>
        </w:rPr>
        <w:footnoteRef/>
      </w:r>
      <w:r>
        <w:t xml:space="preserve"> </w:t>
      </w:r>
      <w:r w:rsidRPr="00A118AC">
        <w:rPr>
          <w:i/>
        </w:rPr>
        <w:t>Данный пункт включается в текст Договора, если Подрядчиком будет выбран первый вариант обеспечения исполнения своих обязательств</w:t>
      </w:r>
      <w:r>
        <w:rPr>
          <w:i/>
        </w:rPr>
        <w:t xml:space="preserve"> по статье 9 Договора</w:t>
      </w:r>
      <w:r w:rsidRPr="00A118AC">
        <w:rPr>
          <w:i/>
        </w:rPr>
        <w:t>.</w:t>
      </w:r>
    </w:p>
  </w:footnote>
  <w:footnote w:id="12">
    <w:p w:rsidR="00805D12" w:rsidRDefault="00805D12">
      <w:pPr>
        <w:pStyle w:val="af"/>
      </w:pPr>
      <w:r>
        <w:rPr>
          <w:rStyle w:val="ae"/>
        </w:rPr>
        <w:footnoteRef/>
      </w:r>
      <w:r>
        <w:t xml:space="preserve"> Заполняется на этапе заключения Д</w:t>
      </w:r>
      <w:r w:rsidRPr="00606D4A">
        <w:t>оговора</w:t>
      </w:r>
      <w:r>
        <w:t xml:space="preserve"> с победителем конкурентной закупки.</w:t>
      </w:r>
    </w:p>
  </w:footnote>
  <w:footnote w:id="13">
    <w:p w:rsidR="00805D12" w:rsidRDefault="00805D12" w:rsidP="00D639C1">
      <w:pPr>
        <w:pStyle w:val="af"/>
      </w:pPr>
      <w:r>
        <w:rPr>
          <w:rStyle w:val="ae"/>
        </w:rPr>
        <w:footnoteRef/>
      </w:r>
      <w:r>
        <w:t>Заполняется на этапе заключения Д</w:t>
      </w:r>
      <w:r w:rsidRPr="00606D4A">
        <w:t>оговора</w:t>
      </w:r>
      <w:r>
        <w:t xml:space="preserve"> с победителем конкурентной закупки.</w:t>
      </w:r>
    </w:p>
  </w:footnote>
  <w:footnote w:id="14">
    <w:p w:rsidR="00805D12" w:rsidRDefault="00805D12">
      <w:pPr>
        <w:pStyle w:val="af"/>
      </w:pPr>
      <w:r>
        <w:rPr>
          <w:rStyle w:val="ae"/>
        </w:rPr>
        <w:footnoteRef/>
      </w:r>
      <w:r>
        <w:t xml:space="preserve"> Заполняется на этапе заключения Д</w:t>
      </w:r>
      <w:r w:rsidRPr="00606D4A">
        <w:t>оговора</w:t>
      </w:r>
      <w:r>
        <w:t xml:space="preserve"> с победителем конкурентной закупки.</w:t>
      </w:r>
    </w:p>
  </w:footnote>
  <w:footnote w:id="15">
    <w:p w:rsidR="00805D12" w:rsidRPr="004239DC" w:rsidRDefault="00805D12" w:rsidP="007977D2">
      <w:pPr>
        <w:pStyle w:val="af"/>
        <w:rPr>
          <w:i/>
        </w:rPr>
      </w:pPr>
      <w:r w:rsidRPr="004239DC">
        <w:rPr>
          <w:rStyle w:val="ae"/>
          <w:i/>
        </w:rPr>
        <w:footnoteRef/>
      </w:r>
      <w:r w:rsidRPr="004239DC">
        <w:rPr>
          <w:i/>
        </w:rPr>
        <w:t xml:space="preserve"> Указывается, если Подрядчик является плательщиком НДС.</w:t>
      </w:r>
    </w:p>
  </w:footnote>
  <w:footnote w:id="16">
    <w:p w:rsidR="00805D12" w:rsidRPr="004239DC" w:rsidRDefault="00805D12" w:rsidP="007977D2">
      <w:pPr>
        <w:pStyle w:val="af"/>
        <w:rPr>
          <w:i/>
        </w:rPr>
      </w:pPr>
      <w:r w:rsidRPr="004239DC">
        <w:rPr>
          <w:rStyle w:val="ae"/>
          <w:i/>
        </w:rPr>
        <w:footnoteRef/>
      </w:r>
      <w:r w:rsidRPr="004239DC">
        <w:rPr>
          <w:i/>
        </w:rPr>
        <w:t xml:space="preserve"> Указывается, если Подрядчик является плательщиком НДС.</w:t>
      </w:r>
    </w:p>
  </w:footnote>
  <w:footnote w:id="17">
    <w:p w:rsidR="00805D12" w:rsidRPr="004239DC" w:rsidRDefault="00805D12" w:rsidP="007977D2">
      <w:pPr>
        <w:pStyle w:val="af"/>
        <w:rPr>
          <w:i/>
        </w:rPr>
      </w:pPr>
      <w:r w:rsidRPr="004239DC">
        <w:rPr>
          <w:rStyle w:val="ae"/>
          <w:i/>
        </w:rPr>
        <w:footnoteRef/>
      </w:r>
      <w:r w:rsidRPr="004239DC">
        <w:rPr>
          <w:i/>
        </w:rPr>
        <w:t xml:space="preserve"> Указывается, если Подрядчик является плательщиком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Default="00805D12" w:rsidP="00722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805D12" w:rsidRDefault="00805D1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Default="00805D12" w:rsidP="00722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805D12" w:rsidRDefault="00805D1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3"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42230E4"/>
    <w:multiLevelType w:val="hybridMultilevel"/>
    <w:tmpl w:val="AEA21B98"/>
    <w:lvl w:ilvl="0" w:tplc="1D3CDC3A">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9"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1"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2"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F020E3"/>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1"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22"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abstractNum w:abstractNumId="23"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4"/>
  </w:num>
  <w:num w:numId="5">
    <w:abstractNumId w:val="17"/>
  </w:num>
  <w:num w:numId="6">
    <w:abstractNumId w:val="21"/>
  </w:num>
  <w:num w:numId="7">
    <w:abstractNumId w:val="23"/>
  </w:num>
  <w:num w:numId="8">
    <w:abstractNumId w:val="1"/>
  </w:num>
  <w:num w:numId="9">
    <w:abstractNumId w:val="22"/>
  </w:num>
  <w:num w:numId="10">
    <w:abstractNumId w:val="8"/>
  </w:num>
  <w:num w:numId="11">
    <w:abstractNumId w:val="6"/>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2"/>
  </w:num>
  <w:num w:numId="14">
    <w:abstractNumId w:val="20"/>
  </w:num>
  <w:num w:numId="15">
    <w:abstractNumId w:val="11"/>
  </w:num>
  <w:num w:numId="1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7">
    <w:abstractNumId w:val="3"/>
  </w:num>
  <w:num w:numId="18">
    <w:abstractNumId w:val="5"/>
  </w:num>
  <w:num w:numId="19">
    <w:abstractNumId w:val="12"/>
  </w:num>
  <w:num w:numId="20">
    <w:abstractNumId w:val="10"/>
  </w:num>
  <w:num w:numId="21">
    <w:abstractNumId w:val="19"/>
  </w:num>
  <w:num w:numId="22">
    <w:abstractNumId w:val="18"/>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055C3"/>
    <w:rsid w:val="000100FD"/>
    <w:rsid w:val="0001129A"/>
    <w:rsid w:val="0001281A"/>
    <w:rsid w:val="000142D3"/>
    <w:rsid w:val="00014FE4"/>
    <w:rsid w:val="00020C21"/>
    <w:rsid w:val="000214A4"/>
    <w:rsid w:val="000225D7"/>
    <w:rsid w:val="00022CD9"/>
    <w:rsid w:val="000256EF"/>
    <w:rsid w:val="00030266"/>
    <w:rsid w:val="00030B21"/>
    <w:rsid w:val="0003112C"/>
    <w:rsid w:val="0004196F"/>
    <w:rsid w:val="000436FF"/>
    <w:rsid w:val="00050020"/>
    <w:rsid w:val="000510EF"/>
    <w:rsid w:val="000516B5"/>
    <w:rsid w:val="0005257F"/>
    <w:rsid w:val="00052A57"/>
    <w:rsid w:val="00054F4D"/>
    <w:rsid w:val="000573E9"/>
    <w:rsid w:val="00062425"/>
    <w:rsid w:val="00063FA2"/>
    <w:rsid w:val="00064A41"/>
    <w:rsid w:val="000665FB"/>
    <w:rsid w:val="000668CF"/>
    <w:rsid w:val="00067697"/>
    <w:rsid w:val="000701AF"/>
    <w:rsid w:val="00071F11"/>
    <w:rsid w:val="00072F91"/>
    <w:rsid w:val="00073814"/>
    <w:rsid w:val="00075E9D"/>
    <w:rsid w:val="00077B8C"/>
    <w:rsid w:val="00084767"/>
    <w:rsid w:val="00087291"/>
    <w:rsid w:val="00093677"/>
    <w:rsid w:val="00093A05"/>
    <w:rsid w:val="00097BF1"/>
    <w:rsid w:val="000A0B6F"/>
    <w:rsid w:val="000B04D5"/>
    <w:rsid w:val="000B0DE6"/>
    <w:rsid w:val="000B3270"/>
    <w:rsid w:val="000C1AD5"/>
    <w:rsid w:val="000C1F49"/>
    <w:rsid w:val="000C63F3"/>
    <w:rsid w:val="000D0A45"/>
    <w:rsid w:val="000D0F17"/>
    <w:rsid w:val="000D2613"/>
    <w:rsid w:val="000D5303"/>
    <w:rsid w:val="000D6983"/>
    <w:rsid w:val="000D6EBE"/>
    <w:rsid w:val="000E6927"/>
    <w:rsid w:val="000E75EE"/>
    <w:rsid w:val="000F0688"/>
    <w:rsid w:val="000F092B"/>
    <w:rsid w:val="000F0ED4"/>
    <w:rsid w:val="000F45D1"/>
    <w:rsid w:val="000F4E74"/>
    <w:rsid w:val="000F5707"/>
    <w:rsid w:val="000F5A22"/>
    <w:rsid w:val="0010142E"/>
    <w:rsid w:val="00103816"/>
    <w:rsid w:val="00104016"/>
    <w:rsid w:val="001046B1"/>
    <w:rsid w:val="00112B02"/>
    <w:rsid w:val="00114D23"/>
    <w:rsid w:val="00114E69"/>
    <w:rsid w:val="0011750A"/>
    <w:rsid w:val="00117CDB"/>
    <w:rsid w:val="00123F97"/>
    <w:rsid w:val="00124CF6"/>
    <w:rsid w:val="00127F94"/>
    <w:rsid w:val="00133245"/>
    <w:rsid w:val="00135B6F"/>
    <w:rsid w:val="00136176"/>
    <w:rsid w:val="00136877"/>
    <w:rsid w:val="00136B92"/>
    <w:rsid w:val="00142E75"/>
    <w:rsid w:val="001451F4"/>
    <w:rsid w:val="00146D25"/>
    <w:rsid w:val="00146DE5"/>
    <w:rsid w:val="0015084C"/>
    <w:rsid w:val="0015440A"/>
    <w:rsid w:val="00156446"/>
    <w:rsid w:val="00163D9F"/>
    <w:rsid w:val="00164CC7"/>
    <w:rsid w:val="0016739C"/>
    <w:rsid w:val="00171449"/>
    <w:rsid w:val="00174F69"/>
    <w:rsid w:val="00174FDD"/>
    <w:rsid w:val="00175B03"/>
    <w:rsid w:val="00176CCB"/>
    <w:rsid w:val="00181E1D"/>
    <w:rsid w:val="0018262A"/>
    <w:rsid w:val="001828FA"/>
    <w:rsid w:val="00186A53"/>
    <w:rsid w:val="0018717B"/>
    <w:rsid w:val="00190258"/>
    <w:rsid w:val="001966EF"/>
    <w:rsid w:val="0019704B"/>
    <w:rsid w:val="001A037C"/>
    <w:rsid w:val="001A15BC"/>
    <w:rsid w:val="001A5F3A"/>
    <w:rsid w:val="001A616F"/>
    <w:rsid w:val="001B2CA3"/>
    <w:rsid w:val="001B30C1"/>
    <w:rsid w:val="001B5CFA"/>
    <w:rsid w:val="001C0479"/>
    <w:rsid w:val="001C13C4"/>
    <w:rsid w:val="001D2886"/>
    <w:rsid w:val="001D4838"/>
    <w:rsid w:val="001D566B"/>
    <w:rsid w:val="001D5DF8"/>
    <w:rsid w:val="001E3546"/>
    <w:rsid w:val="001E4EE1"/>
    <w:rsid w:val="001E63D9"/>
    <w:rsid w:val="001E7D24"/>
    <w:rsid w:val="001E7F28"/>
    <w:rsid w:val="001F1A69"/>
    <w:rsid w:val="001F37CC"/>
    <w:rsid w:val="001F6059"/>
    <w:rsid w:val="00202314"/>
    <w:rsid w:val="00205801"/>
    <w:rsid w:val="00206394"/>
    <w:rsid w:val="002063E8"/>
    <w:rsid w:val="00207D25"/>
    <w:rsid w:val="0021147F"/>
    <w:rsid w:val="00216921"/>
    <w:rsid w:val="00221DFB"/>
    <w:rsid w:val="00224872"/>
    <w:rsid w:val="00224F6E"/>
    <w:rsid w:val="002260EA"/>
    <w:rsid w:val="00226F9D"/>
    <w:rsid w:val="00227C2C"/>
    <w:rsid w:val="00231F50"/>
    <w:rsid w:val="0023200D"/>
    <w:rsid w:val="002358DE"/>
    <w:rsid w:val="00240387"/>
    <w:rsid w:val="00243A1C"/>
    <w:rsid w:val="002461D0"/>
    <w:rsid w:val="00247918"/>
    <w:rsid w:val="00253691"/>
    <w:rsid w:val="00257D4D"/>
    <w:rsid w:val="00260530"/>
    <w:rsid w:val="00266A7A"/>
    <w:rsid w:val="002723FB"/>
    <w:rsid w:val="002778B2"/>
    <w:rsid w:val="00277D48"/>
    <w:rsid w:val="00277E17"/>
    <w:rsid w:val="00280B23"/>
    <w:rsid w:val="0028207B"/>
    <w:rsid w:val="00282225"/>
    <w:rsid w:val="002830D7"/>
    <w:rsid w:val="00284319"/>
    <w:rsid w:val="00286199"/>
    <w:rsid w:val="00287109"/>
    <w:rsid w:val="0029255D"/>
    <w:rsid w:val="002A4627"/>
    <w:rsid w:val="002A5123"/>
    <w:rsid w:val="002A518C"/>
    <w:rsid w:val="002B0CCF"/>
    <w:rsid w:val="002B24C7"/>
    <w:rsid w:val="002B2989"/>
    <w:rsid w:val="002B32DF"/>
    <w:rsid w:val="002B3F36"/>
    <w:rsid w:val="002B4545"/>
    <w:rsid w:val="002B5711"/>
    <w:rsid w:val="002B74EE"/>
    <w:rsid w:val="002C0ABF"/>
    <w:rsid w:val="002C146B"/>
    <w:rsid w:val="002C2B8F"/>
    <w:rsid w:val="002C38A5"/>
    <w:rsid w:val="002D5C9D"/>
    <w:rsid w:val="002F0341"/>
    <w:rsid w:val="002F44C3"/>
    <w:rsid w:val="002F4564"/>
    <w:rsid w:val="002F54EC"/>
    <w:rsid w:val="0030536B"/>
    <w:rsid w:val="0030589F"/>
    <w:rsid w:val="00306244"/>
    <w:rsid w:val="00310E72"/>
    <w:rsid w:val="003110B8"/>
    <w:rsid w:val="00317BE3"/>
    <w:rsid w:val="0032109A"/>
    <w:rsid w:val="003228A4"/>
    <w:rsid w:val="0033450C"/>
    <w:rsid w:val="00334DB6"/>
    <w:rsid w:val="00342191"/>
    <w:rsid w:val="00343698"/>
    <w:rsid w:val="003445CA"/>
    <w:rsid w:val="00345E69"/>
    <w:rsid w:val="00346573"/>
    <w:rsid w:val="0034694D"/>
    <w:rsid w:val="003533E1"/>
    <w:rsid w:val="003540C8"/>
    <w:rsid w:val="00355804"/>
    <w:rsid w:val="00362919"/>
    <w:rsid w:val="00364915"/>
    <w:rsid w:val="00364CE9"/>
    <w:rsid w:val="00366F49"/>
    <w:rsid w:val="00371175"/>
    <w:rsid w:val="00380456"/>
    <w:rsid w:val="00385798"/>
    <w:rsid w:val="0038620A"/>
    <w:rsid w:val="00390377"/>
    <w:rsid w:val="003916D9"/>
    <w:rsid w:val="003927B8"/>
    <w:rsid w:val="003944DE"/>
    <w:rsid w:val="00395B77"/>
    <w:rsid w:val="00396E03"/>
    <w:rsid w:val="00397738"/>
    <w:rsid w:val="003A0482"/>
    <w:rsid w:val="003A0B26"/>
    <w:rsid w:val="003A17ED"/>
    <w:rsid w:val="003A48D4"/>
    <w:rsid w:val="003B033F"/>
    <w:rsid w:val="003B126A"/>
    <w:rsid w:val="003B2B9A"/>
    <w:rsid w:val="003C08D0"/>
    <w:rsid w:val="003C3805"/>
    <w:rsid w:val="003C6043"/>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961"/>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313"/>
    <w:rsid w:val="004808A0"/>
    <w:rsid w:val="00480DD0"/>
    <w:rsid w:val="00481053"/>
    <w:rsid w:val="00483E56"/>
    <w:rsid w:val="0048686A"/>
    <w:rsid w:val="00490315"/>
    <w:rsid w:val="004971D5"/>
    <w:rsid w:val="004A23A0"/>
    <w:rsid w:val="004A4A16"/>
    <w:rsid w:val="004A4F2E"/>
    <w:rsid w:val="004B1B7C"/>
    <w:rsid w:val="004B1CDD"/>
    <w:rsid w:val="004B7D92"/>
    <w:rsid w:val="004C091B"/>
    <w:rsid w:val="004C24D3"/>
    <w:rsid w:val="004C2B68"/>
    <w:rsid w:val="004C407E"/>
    <w:rsid w:val="004C43A9"/>
    <w:rsid w:val="004C4809"/>
    <w:rsid w:val="004C4C53"/>
    <w:rsid w:val="004C5610"/>
    <w:rsid w:val="004C6E3A"/>
    <w:rsid w:val="004C7C63"/>
    <w:rsid w:val="004C7FDC"/>
    <w:rsid w:val="004D001F"/>
    <w:rsid w:val="004D1C80"/>
    <w:rsid w:val="004D25CD"/>
    <w:rsid w:val="004D5D1D"/>
    <w:rsid w:val="004D5E7C"/>
    <w:rsid w:val="004D66C0"/>
    <w:rsid w:val="004D6849"/>
    <w:rsid w:val="004D6B9F"/>
    <w:rsid w:val="004E3F12"/>
    <w:rsid w:val="004E7C38"/>
    <w:rsid w:val="004F07EC"/>
    <w:rsid w:val="004F3F66"/>
    <w:rsid w:val="004F63C2"/>
    <w:rsid w:val="005003C6"/>
    <w:rsid w:val="00500C2B"/>
    <w:rsid w:val="00505F82"/>
    <w:rsid w:val="00510AC2"/>
    <w:rsid w:val="00510BCF"/>
    <w:rsid w:val="005121B8"/>
    <w:rsid w:val="00513252"/>
    <w:rsid w:val="00520BEF"/>
    <w:rsid w:val="00520E05"/>
    <w:rsid w:val="00522648"/>
    <w:rsid w:val="00524BF5"/>
    <w:rsid w:val="00525751"/>
    <w:rsid w:val="00532FD6"/>
    <w:rsid w:val="00533258"/>
    <w:rsid w:val="005339B3"/>
    <w:rsid w:val="00534E91"/>
    <w:rsid w:val="0053596B"/>
    <w:rsid w:val="005363E3"/>
    <w:rsid w:val="0054129B"/>
    <w:rsid w:val="005416FF"/>
    <w:rsid w:val="00555E51"/>
    <w:rsid w:val="00556C6B"/>
    <w:rsid w:val="005575B9"/>
    <w:rsid w:val="0055797F"/>
    <w:rsid w:val="005600AC"/>
    <w:rsid w:val="005655D1"/>
    <w:rsid w:val="00565AD4"/>
    <w:rsid w:val="00567ABF"/>
    <w:rsid w:val="00571AAD"/>
    <w:rsid w:val="00573EC2"/>
    <w:rsid w:val="00581834"/>
    <w:rsid w:val="00582EEC"/>
    <w:rsid w:val="00586446"/>
    <w:rsid w:val="00587ECE"/>
    <w:rsid w:val="00592577"/>
    <w:rsid w:val="005944A6"/>
    <w:rsid w:val="005A1924"/>
    <w:rsid w:val="005A2DAC"/>
    <w:rsid w:val="005A40D8"/>
    <w:rsid w:val="005B3B20"/>
    <w:rsid w:val="005B5A2C"/>
    <w:rsid w:val="005C0CA6"/>
    <w:rsid w:val="005D3134"/>
    <w:rsid w:val="005D46A2"/>
    <w:rsid w:val="005D6AE5"/>
    <w:rsid w:val="005D6EEB"/>
    <w:rsid w:val="005D7D15"/>
    <w:rsid w:val="005E3FA1"/>
    <w:rsid w:val="005F29DD"/>
    <w:rsid w:val="005F3F0D"/>
    <w:rsid w:val="005F6D76"/>
    <w:rsid w:val="00602C58"/>
    <w:rsid w:val="00603228"/>
    <w:rsid w:val="00604CEE"/>
    <w:rsid w:val="006059F0"/>
    <w:rsid w:val="00610C2F"/>
    <w:rsid w:val="0061286E"/>
    <w:rsid w:val="00616E71"/>
    <w:rsid w:val="00622AAB"/>
    <w:rsid w:val="006251D7"/>
    <w:rsid w:val="006268A7"/>
    <w:rsid w:val="006329CE"/>
    <w:rsid w:val="00632C6E"/>
    <w:rsid w:val="00640223"/>
    <w:rsid w:val="00640898"/>
    <w:rsid w:val="00640DF3"/>
    <w:rsid w:val="00651431"/>
    <w:rsid w:val="0065492F"/>
    <w:rsid w:val="00654C84"/>
    <w:rsid w:val="00660FFB"/>
    <w:rsid w:val="00663AA1"/>
    <w:rsid w:val="00664EEB"/>
    <w:rsid w:val="0066629A"/>
    <w:rsid w:val="0066666B"/>
    <w:rsid w:val="00670119"/>
    <w:rsid w:val="006748E3"/>
    <w:rsid w:val="00674E67"/>
    <w:rsid w:val="006757FA"/>
    <w:rsid w:val="006773DE"/>
    <w:rsid w:val="006814B7"/>
    <w:rsid w:val="006822E7"/>
    <w:rsid w:val="006863DE"/>
    <w:rsid w:val="00692C3F"/>
    <w:rsid w:val="00694562"/>
    <w:rsid w:val="00696270"/>
    <w:rsid w:val="00697DC1"/>
    <w:rsid w:val="006A55A6"/>
    <w:rsid w:val="006B3C56"/>
    <w:rsid w:val="006B4458"/>
    <w:rsid w:val="006C20F2"/>
    <w:rsid w:val="006C76EE"/>
    <w:rsid w:val="006D43FC"/>
    <w:rsid w:val="006D5DF6"/>
    <w:rsid w:val="006E4331"/>
    <w:rsid w:val="006E4D6E"/>
    <w:rsid w:val="006E6D45"/>
    <w:rsid w:val="006F0D24"/>
    <w:rsid w:val="006F3EBC"/>
    <w:rsid w:val="006F4255"/>
    <w:rsid w:val="006F4FA0"/>
    <w:rsid w:val="006F5650"/>
    <w:rsid w:val="007005FF"/>
    <w:rsid w:val="0070084A"/>
    <w:rsid w:val="00701460"/>
    <w:rsid w:val="007023F6"/>
    <w:rsid w:val="00702F33"/>
    <w:rsid w:val="007035E1"/>
    <w:rsid w:val="007066D9"/>
    <w:rsid w:val="007108B7"/>
    <w:rsid w:val="00710F9C"/>
    <w:rsid w:val="00711384"/>
    <w:rsid w:val="00712172"/>
    <w:rsid w:val="0071381D"/>
    <w:rsid w:val="00715654"/>
    <w:rsid w:val="007157F3"/>
    <w:rsid w:val="00720EA0"/>
    <w:rsid w:val="00722A59"/>
    <w:rsid w:val="007274C9"/>
    <w:rsid w:val="00727ABD"/>
    <w:rsid w:val="007302CE"/>
    <w:rsid w:val="00737058"/>
    <w:rsid w:val="00737434"/>
    <w:rsid w:val="00740C76"/>
    <w:rsid w:val="00744FA2"/>
    <w:rsid w:val="007473C1"/>
    <w:rsid w:val="007475EF"/>
    <w:rsid w:val="007476FF"/>
    <w:rsid w:val="0075076D"/>
    <w:rsid w:val="00752870"/>
    <w:rsid w:val="00753807"/>
    <w:rsid w:val="00755ECD"/>
    <w:rsid w:val="00756817"/>
    <w:rsid w:val="007569F7"/>
    <w:rsid w:val="0076021D"/>
    <w:rsid w:val="00764513"/>
    <w:rsid w:val="00770488"/>
    <w:rsid w:val="007709F9"/>
    <w:rsid w:val="0077103B"/>
    <w:rsid w:val="00774455"/>
    <w:rsid w:val="00777233"/>
    <w:rsid w:val="0078030A"/>
    <w:rsid w:val="00781A13"/>
    <w:rsid w:val="00782947"/>
    <w:rsid w:val="00783218"/>
    <w:rsid w:val="0078596C"/>
    <w:rsid w:val="00786078"/>
    <w:rsid w:val="00791E93"/>
    <w:rsid w:val="0079455A"/>
    <w:rsid w:val="007957A0"/>
    <w:rsid w:val="00796BF7"/>
    <w:rsid w:val="007977D2"/>
    <w:rsid w:val="007A6F8B"/>
    <w:rsid w:val="007A763B"/>
    <w:rsid w:val="007A7693"/>
    <w:rsid w:val="007B3053"/>
    <w:rsid w:val="007C24C5"/>
    <w:rsid w:val="007C462D"/>
    <w:rsid w:val="007C4B6C"/>
    <w:rsid w:val="007C7C35"/>
    <w:rsid w:val="007D0FF0"/>
    <w:rsid w:val="007D3EBD"/>
    <w:rsid w:val="007E23EE"/>
    <w:rsid w:val="007E3597"/>
    <w:rsid w:val="007E552C"/>
    <w:rsid w:val="007E7A33"/>
    <w:rsid w:val="007F023D"/>
    <w:rsid w:val="007F0A1B"/>
    <w:rsid w:val="007F2012"/>
    <w:rsid w:val="007F2D6F"/>
    <w:rsid w:val="007F379A"/>
    <w:rsid w:val="007F574A"/>
    <w:rsid w:val="007F5CD6"/>
    <w:rsid w:val="00801698"/>
    <w:rsid w:val="008025F4"/>
    <w:rsid w:val="00802CE7"/>
    <w:rsid w:val="00805D12"/>
    <w:rsid w:val="00806808"/>
    <w:rsid w:val="00807027"/>
    <w:rsid w:val="008104A7"/>
    <w:rsid w:val="00812465"/>
    <w:rsid w:val="008141AF"/>
    <w:rsid w:val="00814AE1"/>
    <w:rsid w:val="00816EB2"/>
    <w:rsid w:val="0082024E"/>
    <w:rsid w:val="0082031B"/>
    <w:rsid w:val="00834268"/>
    <w:rsid w:val="008358B5"/>
    <w:rsid w:val="00840F58"/>
    <w:rsid w:val="008444A0"/>
    <w:rsid w:val="00845198"/>
    <w:rsid w:val="008456A6"/>
    <w:rsid w:val="008457C8"/>
    <w:rsid w:val="00847497"/>
    <w:rsid w:val="00850180"/>
    <w:rsid w:val="00850A8C"/>
    <w:rsid w:val="008514F9"/>
    <w:rsid w:val="008523F5"/>
    <w:rsid w:val="008545BF"/>
    <w:rsid w:val="00857188"/>
    <w:rsid w:val="008611E5"/>
    <w:rsid w:val="00863197"/>
    <w:rsid w:val="00865076"/>
    <w:rsid w:val="0086516D"/>
    <w:rsid w:val="00866107"/>
    <w:rsid w:val="00866A63"/>
    <w:rsid w:val="008734CF"/>
    <w:rsid w:val="00881F86"/>
    <w:rsid w:val="008865C1"/>
    <w:rsid w:val="008A273F"/>
    <w:rsid w:val="008A51AC"/>
    <w:rsid w:val="008B2B3D"/>
    <w:rsid w:val="008B43CF"/>
    <w:rsid w:val="008B5ECC"/>
    <w:rsid w:val="008B66ED"/>
    <w:rsid w:val="008D07EC"/>
    <w:rsid w:val="008D1081"/>
    <w:rsid w:val="008D20CF"/>
    <w:rsid w:val="008E1322"/>
    <w:rsid w:val="008E3D8F"/>
    <w:rsid w:val="008E4929"/>
    <w:rsid w:val="008E4D4F"/>
    <w:rsid w:val="008E6F19"/>
    <w:rsid w:val="008F01B8"/>
    <w:rsid w:val="008F34B2"/>
    <w:rsid w:val="008F77A3"/>
    <w:rsid w:val="009065DE"/>
    <w:rsid w:val="009107CC"/>
    <w:rsid w:val="00911A0D"/>
    <w:rsid w:val="00912DD3"/>
    <w:rsid w:val="00921092"/>
    <w:rsid w:val="00922381"/>
    <w:rsid w:val="00925074"/>
    <w:rsid w:val="00927AF9"/>
    <w:rsid w:val="00934400"/>
    <w:rsid w:val="00940019"/>
    <w:rsid w:val="00940748"/>
    <w:rsid w:val="00944811"/>
    <w:rsid w:val="00951367"/>
    <w:rsid w:val="00952B8D"/>
    <w:rsid w:val="009543D5"/>
    <w:rsid w:val="00960CA0"/>
    <w:rsid w:val="00972C32"/>
    <w:rsid w:val="009765E5"/>
    <w:rsid w:val="00976641"/>
    <w:rsid w:val="00980859"/>
    <w:rsid w:val="009821A3"/>
    <w:rsid w:val="00984B4A"/>
    <w:rsid w:val="00986B96"/>
    <w:rsid w:val="00987118"/>
    <w:rsid w:val="00987EF1"/>
    <w:rsid w:val="00993FCE"/>
    <w:rsid w:val="00995065"/>
    <w:rsid w:val="00996BFD"/>
    <w:rsid w:val="009A232A"/>
    <w:rsid w:val="009A3001"/>
    <w:rsid w:val="009A317B"/>
    <w:rsid w:val="009A3FEC"/>
    <w:rsid w:val="009A597E"/>
    <w:rsid w:val="009B0466"/>
    <w:rsid w:val="009B16CA"/>
    <w:rsid w:val="009B2E29"/>
    <w:rsid w:val="009B3D10"/>
    <w:rsid w:val="009C3FCD"/>
    <w:rsid w:val="009C4D7F"/>
    <w:rsid w:val="009C7706"/>
    <w:rsid w:val="009D2291"/>
    <w:rsid w:val="009D4134"/>
    <w:rsid w:val="009D5582"/>
    <w:rsid w:val="009D5695"/>
    <w:rsid w:val="009D65D7"/>
    <w:rsid w:val="009D7002"/>
    <w:rsid w:val="009D7586"/>
    <w:rsid w:val="009E2AE3"/>
    <w:rsid w:val="009E5C16"/>
    <w:rsid w:val="009E6481"/>
    <w:rsid w:val="009E707B"/>
    <w:rsid w:val="009E71E9"/>
    <w:rsid w:val="009F12DA"/>
    <w:rsid w:val="009F15E5"/>
    <w:rsid w:val="009F2B55"/>
    <w:rsid w:val="009F4DC1"/>
    <w:rsid w:val="009F4F8F"/>
    <w:rsid w:val="00A006E9"/>
    <w:rsid w:val="00A01C5B"/>
    <w:rsid w:val="00A037F6"/>
    <w:rsid w:val="00A1094E"/>
    <w:rsid w:val="00A118AC"/>
    <w:rsid w:val="00A11B28"/>
    <w:rsid w:val="00A151BC"/>
    <w:rsid w:val="00A267E2"/>
    <w:rsid w:val="00A26E2F"/>
    <w:rsid w:val="00A301C6"/>
    <w:rsid w:val="00A32B2F"/>
    <w:rsid w:val="00A33184"/>
    <w:rsid w:val="00A33DBA"/>
    <w:rsid w:val="00A41025"/>
    <w:rsid w:val="00A4324E"/>
    <w:rsid w:val="00A45AF4"/>
    <w:rsid w:val="00A524CD"/>
    <w:rsid w:val="00A52560"/>
    <w:rsid w:val="00A53B62"/>
    <w:rsid w:val="00A55395"/>
    <w:rsid w:val="00A558FB"/>
    <w:rsid w:val="00A57B70"/>
    <w:rsid w:val="00A63D59"/>
    <w:rsid w:val="00A64CA8"/>
    <w:rsid w:val="00A6509B"/>
    <w:rsid w:val="00A67F2E"/>
    <w:rsid w:val="00A67F74"/>
    <w:rsid w:val="00A72F1C"/>
    <w:rsid w:val="00A747EA"/>
    <w:rsid w:val="00A74972"/>
    <w:rsid w:val="00A764A2"/>
    <w:rsid w:val="00A76CF7"/>
    <w:rsid w:val="00A76EED"/>
    <w:rsid w:val="00A80610"/>
    <w:rsid w:val="00A80DE6"/>
    <w:rsid w:val="00A828FC"/>
    <w:rsid w:val="00A846C4"/>
    <w:rsid w:val="00A85268"/>
    <w:rsid w:val="00A87A6A"/>
    <w:rsid w:val="00A87DD9"/>
    <w:rsid w:val="00A970F1"/>
    <w:rsid w:val="00A977A8"/>
    <w:rsid w:val="00A97F37"/>
    <w:rsid w:val="00AA14A5"/>
    <w:rsid w:val="00AA25D8"/>
    <w:rsid w:val="00AA421C"/>
    <w:rsid w:val="00AB0662"/>
    <w:rsid w:val="00AB1D24"/>
    <w:rsid w:val="00AB3715"/>
    <w:rsid w:val="00AB7E57"/>
    <w:rsid w:val="00AC3AEC"/>
    <w:rsid w:val="00AC479E"/>
    <w:rsid w:val="00AC51A1"/>
    <w:rsid w:val="00AC6AB6"/>
    <w:rsid w:val="00AC6D45"/>
    <w:rsid w:val="00AE1DD2"/>
    <w:rsid w:val="00AE50C8"/>
    <w:rsid w:val="00AE51DA"/>
    <w:rsid w:val="00AE6082"/>
    <w:rsid w:val="00B02940"/>
    <w:rsid w:val="00B121B8"/>
    <w:rsid w:val="00B13CB7"/>
    <w:rsid w:val="00B143C5"/>
    <w:rsid w:val="00B16A99"/>
    <w:rsid w:val="00B207A8"/>
    <w:rsid w:val="00B221BD"/>
    <w:rsid w:val="00B32541"/>
    <w:rsid w:val="00B37A62"/>
    <w:rsid w:val="00B416AA"/>
    <w:rsid w:val="00B43A9D"/>
    <w:rsid w:val="00B46F0E"/>
    <w:rsid w:val="00B53500"/>
    <w:rsid w:val="00B5462F"/>
    <w:rsid w:val="00B56B26"/>
    <w:rsid w:val="00B65BAD"/>
    <w:rsid w:val="00B7097D"/>
    <w:rsid w:val="00B7103F"/>
    <w:rsid w:val="00B72C75"/>
    <w:rsid w:val="00B804F4"/>
    <w:rsid w:val="00B81C54"/>
    <w:rsid w:val="00B834C8"/>
    <w:rsid w:val="00B8473C"/>
    <w:rsid w:val="00B852E2"/>
    <w:rsid w:val="00B85B68"/>
    <w:rsid w:val="00B867EF"/>
    <w:rsid w:val="00B93863"/>
    <w:rsid w:val="00B9395F"/>
    <w:rsid w:val="00B96E85"/>
    <w:rsid w:val="00B97BE2"/>
    <w:rsid w:val="00BA0F39"/>
    <w:rsid w:val="00BB00BC"/>
    <w:rsid w:val="00BB4174"/>
    <w:rsid w:val="00BB6DDC"/>
    <w:rsid w:val="00BB79E0"/>
    <w:rsid w:val="00BB7DB3"/>
    <w:rsid w:val="00BC0877"/>
    <w:rsid w:val="00BC4FD6"/>
    <w:rsid w:val="00BC5D06"/>
    <w:rsid w:val="00BD17DA"/>
    <w:rsid w:val="00BD3669"/>
    <w:rsid w:val="00BE1D57"/>
    <w:rsid w:val="00BE42C8"/>
    <w:rsid w:val="00BE7BC3"/>
    <w:rsid w:val="00BF1A18"/>
    <w:rsid w:val="00BF37BF"/>
    <w:rsid w:val="00BF3B5E"/>
    <w:rsid w:val="00BF46FA"/>
    <w:rsid w:val="00BF6512"/>
    <w:rsid w:val="00C00530"/>
    <w:rsid w:val="00C01423"/>
    <w:rsid w:val="00C04E3D"/>
    <w:rsid w:val="00C14567"/>
    <w:rsid w:val="00C17663"/>
    <w:rsid w:val="00C176BD"/>
    <w:rsid w:val="00C17918"/>
    <w:rsid w:val="00C20319"/>
    <w:rsid w:val="00C252F0"/>
    <w:rsid w:val="00C30389"/>
    <w:rsid w:val="00C3250D"/>
    <w:rsid w:val="00C32A39"/>
    <w:rsid w:val="00C3663E"/>
    <w:rsid w:val="00C414D5"/>
    <w:rsid w:val="00C426DD"/>
    <w:rsid w:val="00C45589"/>
    <w:rsid w:val="00C46B76"/>
    <w:rsid w:val="00C47BCA"/>
    <w:rsid w:val="00C543EE"/>
    <w:rsid w:val="00C55D63"/>
    <w:rsid w:val="00C62513"/>
    <w:rsid w:val="00C6754B"/>
    <w:rsid w:val="00C72B47"/>
    <w:rsid w:val="00C7365C"/>
    <w:rsid w:val="00C75063"/>
    <w:rsid w:val="00C83295"/>
    <w:rsid w:val="00C83EF8"/>
    <w:rsid w:val="00C86C8F"/>
    <w:rsid w:val="00C908B3"/>
    <w:rsid w:val="00C93E65"/>
    <w:rsid w:val="00C94D8F"/>
    <w:rsid w:val="00C96CDD"/>
    <w:rsid w:val="00CA07BE"/>
    <w:rsid w:val="00CA60C9"/>
    <w:rsid w:val="00CA7877"/>
    <w:rsid w:val="00CA7912"/>
    <w:rsid w:val="00CA7F02"/>
    <w:rsid w:val="00CB119F"/>
    <w:rsid w:val="00CB1427"/>
    <w:rsid w:val="00CB3913"/>
    <w:rsid w:val="00CB7F77"/>
    <w:rsid w:val="00CC195D"/>
    <w:rsid w:val="00CC43DE"/>
    <w:rsid w:val="00CC6636"/>
    <w:rsid w:val="00CC6D02"/>
    <w:rsid w:val="00CC71C6"/>
    <w:rsid w:val="00CD1189"/>
    <w:rsid w:val="00CD431A"/>
    <w:rsid w:val="00CE5BFC"/>
    <w:rsid w:val="00CE5C6A"/>
    <w:rsid w:val="00CF1E23"/>
    <w:rsid w:val="00CF2D3B"/>
    <w:rsid w:val="00CF42FB"/>
    <w:rsid w:val="00D003D6"/>
    <w:rsid w:val="00D01BBD"/>
    <w:rsid w:val="00D071B5"/>
    <w:rsid w:val="00D11406"/>
    <w:rsid w:val="00D15C97"/>
    <w:rsid w:val="00D17EC8"/>
    <w:rsid w:val="00D20EE6"/>
    <w:rsid w:val="00D21580"/>
    <w:rsid w:val="00D22D0E"/>
    <w:rsid w:val="00D23D7A"/>
    <w:rsid w:val="00D271BF"/>
    <w:rsid w:val="00D31933"/>
    <w:rsid w:val="00D36562"/>
    <w:rsid w:val="00D36737"/>
    <w:rsid w:val="00D4321E"/>
    <w:rsid w:val="00D439F5"/>
    <w:rsid w:val="00D43D11"/>
    <w:rsid w:val="00D45B0A"/>
    <w:rsid w:val="00D46383"/>
    <w:rsid w:val="00D46877"/>
    <w:rsid w:val="00D50445"/>
    <w:rsid w:val="00D50FB3"/>
    <w:rsid w:val="00D54A36"/>
    <w:rsid w:val="00D560FB"/>
    <w:rsid w:val="00D62372"/>
    <w:rsid w:val="00D639C1"/>
    <w:rsid w:val="00D64690"/>
    <w:rsid w:val="00D668E2"/>
    <w:rsid w:val="00D67258"/>
    <w:rsid w:val="00D73E83"/>
    <w:rsid w:val="00D76417"/>
    <w:rsid w:val="00D809DC"/>
    <w:rsid w:val="00D82A71"/>
    <w:rsid w:val="00D872EC"/>
    <w:rsid w:val="00D92AB4"/>
    <w:rsid w:val="00D941BC"/>
    <w:rsid w:val="00D953FD"/>
    <w:rsid w:val="00D96B9E"/>
    <w:rsid w:val="00D9772C"/>
    <w:rsid w:val="00D97968"/>
    <w:rsid w:val="00DA0522"/>
    <w:rsid w:val="00DA0C10"/>
    <w:rsid w:val="00DA6BBA"/>
    <w:rsid w:val="00DC4234"/>
    <w:rsid w:val="00DC6175"/>
    <w:rsid w:val="00DC7D93"/>
    <w:rsid w:val="00DD6D7C"/>
    <w:rsid w:val="00DD6E22"/>
    <w:rsid w:val="00DD7240"/>
    <w:rsid w:val="00DE01BB"/>
    <w:rsid w:val="00DE4A19"/>
    <w:rsid w:val="00DE4F6C"/>
    <w:rsid w:val="00DE727C"/>
    <w:rsid w:val="00DF23A7"/>
    <w:rsid w:val="00E00100"/>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6B1B"/>
    <w:rsid w:val="00E374FD"/>
    <w:rsid w:val="00E37A34"/>
    <w:rsid w:val="00E41932"/>
    <w:rsid w:val="00E42D6B"/>
    <w:rsid w:val="00E4386D"/>
    <w:rsid w:val="00E43B1B"/>
    <w:rsid w:val="00E443FD"/>
    <w:rsid w:val="00E4687A"/>
    <w:rsid w:val="00E50741"/>
    <w:rsid w:val="00E5714C"/>
    <w:rsid w:val="00E60A29"/>
    <w:rsid w:val="00E6396E"/>
    <w:rsid w:val="00E64222"/>
    <w:rsid w:val="00E64902"/>
    <w:rsid w:val="00E6622A"/>
    <w:rsid w:val="00E70829"/>
    <w:rsid w:val="00E7198F"/>
    <w:rsid w:val="00E76535"/>
    <w:rsid w:val="00E7787C"/>
    <w:rsid w:val="00E80C15"/>
    <w:rsid w:val="00E828DB"/>
    <w:rsid w:val="00E90737"/>
    <w:rsid w:val="00E91F93"/>
    <w:rsid w:val="00E93D05"/>
    <w:rsid w:val="00E94319"/>
    <w:rsid w:val="00E94856"/>
    <w:rsid w:val="00E94D24"/>
    <w:rsid w:val="00E95778"/>
    <w:rsid w:val="00EA264D"/>
    <w:rsid w:val="00EA502B"/>
    <w:rsid w:val="00EA70C0"/>
    <w:rsid w:val="00EB0C64"/>
    <w:rsid w:val="00EB0EDD"/>
    <w:rsid w:val="00EB395E"/>
    <w:rsid w:val="00EB4950"/>
    <w:rsid w:val="00EB56C6"/>
    <w:rsid w:val="00EC013D"/>
    <w:rsid w:val="00EC2567"/>
    <w:rsid w:val="00EC2652"/>
    <w:rsid w:val="00EC5CF4"/>
    <w:rsid w:val="00ED4E1C"/>
    <w:rsid w:val="00ED4E4B"/>
    <w:rsid w:val="00ED5426"/>
    <w:rsid w:val="00ED669B"/>
    <w:rsid w:val="00EE0646"/>
    <w:rsid w:val="00EE2880"/>
    <w:rsid w:val="00EE348E"/>
    <w:rsid w:val="00EE51A6"/>
    <w:rsid w:val="00EE6645"/>
    <w:rsid w:val="00EF2E26"/>
    <w:rsid w:val="00EF6799"/>
    <w:rsid w:val="00F03A90"/>
    <w:rsid w:val="00F07111"/>
    <w:rsid w:val="00F07D35"/>
    <w:rsid w:val="00F14B2B"/>
    <w:rsid w:val="00F15691"/>
    <w:rsid w:val="00F20AFC"/>
    <w:rsid w:val="00F232B1"/>
    <w:rsid w:val="00F23C97"/>
    <w:rsid w:val="00F32B27"/>
    <w:rsid w:val="00F34383"/>
    <w:rsid w:val="00F40AC6"/>
    <w:rsid w:val="00F44CB9"/>
    <w:rsid w:val="00F46471"/>
    <w:rsid w:val="00F502FD"/>
    <w:rsid w:val="00F51A84"/>
    <w:rsid w:val="00F525FF"/>
    <w:rsid w:val="00F56E6C"/>
    <w:rsid w:val="00F656C4"/>
    <w:rsid w:val="00F70057"/>
    <w:rsid w:val="00F73726"/>
    <w:rsid w:val="00F77510"/>
    <w:rsid w:val="00F84BE0"/>
    <w:rsid w:val="00F96606"/>
    <w:rsid w:val="00F96866"/>
    <w:rsid w:val="00FA3D0E"/>
    <w:rsid w:val="00FA5677"/>
    <w:rsid w:val="00FA6DF9"/>
    <w:rsid w:val="00FA7C47"/>
    <w:rsid w:val="00FB10B2"/>
    <w:rsid w:val="00FB2EA7"/>
    <w:rsid w:val="00FB504D"/>
    <w:rsid w:val="00FB5F73"/>
    <w:rsid w:val="00FB6E5E"/>
    <w:rsid w:val="00FC1501"/>
    <w:rsid w:val="00FC3220"/>
    <w:rsid w:val="00FC443E"/>
    <w:rsid w:val="00FD2623"/>
    <w:rsid w:val="00FD38AE"/>
    <w:rsid w:val="00FE14CA"/>
    <w:rsid w:val="00FE1CA5"/>
    <w:rsid w:val="00FE2636"/>
    <w:rsid w:val="00FE49BA"/>
    <w:rsid w:val="00FE4CC3"/>
    <w:rsid w:val="00FE56E3"/>
    <w:rsid w:val="00FE5874"/>
    <w:rsid w:val="00FE618C"/>
    <w:rsid w:val="00FE62BD"/>
    <w:rsid w:val="00FE7DD6"/>
    <w:rsid w:val="00FF1FB2"/>
    <w:rsid w:val="00FF2FB0"/>
    <w:rsid w:val="00FF31CE"/>
    <w:rsid w:val="00FF4607"/>
    <w:rsid w:val="00FF4A26"/>
    <w:rsid w:val="00FF4F6B"/>
    <w:rsid w:val="00FF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4C845AB4-6894-43E4-B153-5B3499E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03A90"/>
    <w:pPr>
      <w:keepNext/>
      <w:ind w:firstLine="420"/>
      <w:outlineLvl w:val="0"/>
    </w:pPr>
    <w:rPr>
      <w:b/>
      <w:sz w:val="24"/>
    </w:rPr>
  </w:style>
  <w:style w:type="paragraph" w:styleId="2">
    <w:name w:val="heading 2"/>
    <w:basedOn w:val="a0"/>
    <w:next w:val="a0"/>
    <w:link w:val="20"/>
    <w:qFormat/>
    <w:rsid w:val="00F03A90"/>
    <w:pPr>
      <w:keepNext/>
      <w:outlineLvl w:val="1"/>
    </w:pPr>
    <w:rPr>
      <w:sz w:val="24"/>
    </w:rPr>
  </w:style>
  <w:style w:type="paragraph" w:styleId="3">
    <w:name w:val="heading 3"/>
    <w:basedOn w:val="a0"/>
    <w:next w:val="a0"/>
    <w:link w:val="30"/>
    <w:qFormat/>
    <w:rsid w:val="00F03A90"/>
    <w:pPr>
      <w:keepNext/>
      <w:ind w:firstLine="420"/>
      <w:jc w:val="both"/>
      <w:outlineLvl w:val="2"/>
    </w:pPr>
    <w:rPr>
      <w:b/>
      <w:sz w:val="24"/>
    </w:rPr>
  </w:style>
  <w:style w:type="paragraph" w:styleId="4">
    <w:name w:val="heading 4"/>
    <w:basedOn w:val="a0"/>
    <w:next w:val="a0"/>
    <w:link w:val="40"/>
    <w:qFormat/>
    <w:rsid w:val="00F03A90"/>
    <w:pPr>
      <w:keepNext/>
      <w:shd w:val="clear" w:color="auto" w:fill="FFFFFF"/>
      <w:spacing w:before="240"/>
      <w:ind w:left="350"/>
      <w:outlineLvl w:val="3"/>
    </w:pPr>
    <w:rPr>
      <w:color w:val="000000"/>
      <w:sz w:val="24"/>
    </w:rPr>
  </w:style>
  <w:style w:type="paragraph" w:styleId="5">
    <w:name w:val="heading 5"/>
    <w:basedOn w:val="a0"/>
    <w:next w:val="a0"/>
    <w:link w:val="50"/>
    <w:qFormat/>
    <w:rsid w:val="00F03A90"/>
    <w:pPr>
      <w:keepNext/>
      <w:tabs>
        <w:tab w:val="left" w:pos="2467"/>
      </w:tabs>
      <w:spacing w:line="331" w:lineRule="exact"/>
      <w:outlineLvl w:val="4"/>
    </w:pPr>
    <w:rPr>
      <w:color w:val="000000"/>
      <w:sz w:val="24"/>
    </w:rPr>
  </w:style>
  <w:style w:type="paragraph" w:styleId="6">
    <w:name w:val="heading 6"/>
    <w:basedOn w:val="a0"/>
    <w:next w:val="a0"/>
    <w:link w:val="60"/>
    <w:qFormat/>
    <w:rsid w:val="00F03A90"/>
    <w:pPr>
      <w:keepNext/>
      <w:outlineLvl w:val="5"/>
    </w:pPr>
    <w:rPr>
      <w:b/>
      <w:sz w:val="24"/>
    </w:rPr>
  </w:style>
  <w:style w:type="paragraph" w:styleId="7">
    <w:name w:val="heading 7"/>
    <w:basedOn w:val="a0"/>
    <w:next w:val="a0"/>
    <w:link w:val="70"/>
    <w:qFormat/>
    <w:rsid w:val="00F03A90"/>
    <w:pPr>
      <w:keepNext/>
      <w:tabs>
        <w:tab w:val="left" w:pos="2467"/>
      </w:tabs>
      <w:spacing w:line="331" w:lineRule="exact"/>
      <w:outlineLvl w:val="6"/>
    </w:pPr>
    <w:rPr>
      <w:b/>
      <w:color w:val="000000"/>
      <w:sz w:val="24"/>
    </w:rPr>
  </w:style>
  <w:style w:type="paragraph" w:styleId="8">
    <w:name w:val="heading 8"/>
    <w:basedOn w:val="a0"/>
    <w:next w:val="a0"/>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0"/>
    <w:next w:val="a0"/>
    <w:link w:val="90"/>
    <w:qFormat/>
    <w:rsid w:val="00F03A90"/>
    <w:pPr>
      <w:keepNext/>
      <w:shd w:val="clear" w:color="auto" w:fill="FFFFFF"/>
      <w:spacing w:before="557" w:line="240" w:lineRule="exact"/>
      <w:ind w:left="43"/>
      <w:outlineLvl w:val="8"/>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1"/>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1"/>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1"/>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1"/>
    <w:link w:val="9"/>
    <w:rsid w:val="00F03A90"/>
    <w:rPr>
      <w:rFonts w:ascii="Times New Roman" w:eastAsia="Times New Roman" w:hAnsi="Times New Roman" w:cs="Times New Roman"/>
      <w:b/>
      <w:color w:val="000000"/>
      <w:sz w:val="24"/>
      <w:szCs w:val="20"/>
      <w:shd w:val="clear" w:color="auto" w:fill="FFFFFF"/>
      <w:lang w:eastAsia="ru-RU"/>
    </w:rPr>
  </w:style>
  <w:style w:type="paragraph" w:styleId="a4">
    <w:name w:val="Body Text"/>
    <w:basedOn w:val="a0"/>
    <w:link w:val="a5"/>
    <w:rsid w:val="00F03A90"/>
    <w:rPr>
      <w:sz w:val="24"/>
    </w:rPr>
  </w:style>
  <w:style w:type="character" w:customStyle="1" w:styleId="a5">
    <w:name w:val="Основной текст Знак"/>
    <w:basedOn w:val="a1"/>
    <w:link w:val="a4"/>
    <w:rsid w:val="00F03A90"/>
    <w:rPr>
      <w:rFonts w:ascii="Times New Roman" w:eastAsia="Times New Roman" w:hAnsi="Times New Roman" w:cs="Times New Roman"/>
      <w:sz w:val="24"/>
      <w:szCs w:val="20"/>
      <w:lang w:eastAsia="ru-RU"/>
    </w:rPr>
  </w:style>
  <w:style w:type="paragraph" w:styleId="a6">
    <w:name w:val="Body Text Indent"/>
    <w:basedOn w:val="a0"/>
    <w:link w:val="a7"/>
    <w:rsid w:val="00F03A90"/>
    <w:pPr>
      <w:ind w:firstLine="420"/>
    </w:pPr>
    <w:rPr>
      <w:sz w:val="24"/>
    </w:rPr>
  </w:style>
  <w:style w:type="character" w:customStyle="1" w:styleId="a7">
    <w:name w:val="Основной текст с отступом Знак"/>
    <w:basedOn w:val="a1"/>
    <w:link w:val="a6"/>
    <w:rsid w:val="00F03A90"/>
    <w:rPr>
      <w:rFonts w:ascii="Times New Roman" w:eastAsia="Times New Roman" w:hAnsi="Times New Roman" w:cs="Times New Roman"/>
      <w:sz w:val="24"/>
      <w:szCs w:val="20"/>
      <w:lang w:eastAsia="ru-RU"/>
    </w:rPr>
  </w:style>
  <w:style w:type="paragraph" w:styleId="a8">
    <w:name w:val="header"/>
    <w:basedOn w:val="a0"/>
    <w:link w:val="a9"/>
    <w:uiPriority w:val="99"/>
    <w:rsid w:val="00F03A90"/>
    <w:pPr>
      <w:tabs>
        <w:tab w:val="center" w:pos="4153"/>
        <w:tab w:val="right" w:pos="8306"/>
      </w:tabs>
    </w:pPr>
  </w:style>
  <w:style w:type="character" w:customStyle="1" w:styleId="a9">
    <w:name w:val="Верхний колонтитул Знак"/>
    <w:basedOn w:val="a1"/>
    <w:link w:val="a8"/>
    <w:uiPriority w:val="99"/>
    <w:rsid w:val="00F03A90"/>
    <w:rPr>
      <w:rFonts w:ascii="Times New Roman" w:eastAsia="Times New Roman" w:hAnsi="Times New Roman" w:cs="Times New Roman"/>
      <w:sz w:val="20"/>
      <w:szCs w:val="20"/>
      <w:lang w:eastAsia="ru-RU"/>
    </w:rPr>
  </w:style>
  <w:style w:type="character" w:styleId="aa">
    <w:name w:val="page number"/>
    <w:basedOn w:val="a1"/>
    <w:rsid w:val="00F03A90"/>
  </w:style>
  <w:style w:type="paragraph" w:styleId="21">
    <w:name w:val="Body Text Indent 2"/>
    <w:basedOn w:val="a0"/>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1"/>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0"/>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1"/>
    <w:link w:val="31"/>
    <w:rsid w:val="00F03A90"/>
    <w:rPr>
      <w:rFonts w:ascii="Times New Roman" w:eastAsia="Times New Roman" w:hAnsi="Times New Roman" w:cs="Times New Roman"/>
      <w:color w:val="000000"/>
      <w:sz w:val="24"/>
      <w:szCs w:val="20"/>
      <w:shd w:val="clear" w:color="auto" w:fill="FFFFFF"/>
      <w:lang w:eastAsia="ru-RU"/>
    </w:rPr>
  </w:style>
  <w:style w:type="paragraph" w:styleId="ab">
    <w:name w:val="Block Text"/>
    <w:basedOn w:val="a0"/>
    <w:rsid w:val="00F03A90"/>
    <w:pPr>
      <w:shd w:val="clear" w:color="auto" w:fill="FFFFFF"/>
      <w:spacing w:before="67" w:line="269" w:lineRule="exact"/>
      <w:ind w:left="5" w:right="34" w:firstLine="284"/>
      <w:jc w:val="both"/>
    </w:pPr>
    <w:rPr>
      <w:color w:val="000000"/>
      <w:sz w:val="24"/>
    </w:rPr>
  </w:style>
  <w:style w:type="paragraph" w:styleId="23">
    <w:name w:val="Body Text 2"/>
    <w:basedOn w:val="a0"/>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1"/>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0"/>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1"/>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0"/>
    <w:link w:val="ad"/>
    <w:rsid w:val="00F03A90"/>
    <w:rPr>
      <w:rFonts w:ascii="Courier New" w:hAnsi="Courier New" w:cs="Courier New"/>
    </w:rPr>
  </w:style>
  <w:style w:type="character" w:customStyle="1" w:styleId="ad">
    <w:name w:val="Текст Знак"/>
    <w:basedOn w:val="a1"/>
    <w:link w:val="ac"/>
    <w:rsid w:val="00F03A90"/>
    <w:rPr>
      <w:rFonts w:ascii="Courier New" w:eastAsia="Times New Roman" w:hAnsi="Courier New" w:cs="Courier New"/>
      <w:sz w:val="20"/>
      <w:szCs w:val="20"/>
      <w:lang w:eastAsia="ru-RU"/>
    </w:rPr>
  </w:style>
  <w:style w:type="character" w:styleId="ae">
    <w:name w:val="footnote reference"/>
    <w:basedOn w:val="a1"/>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0"/>
    <w:link w:val="af0"/>
    <w:uiPriority w:val="99"/>
    <w:semiHidden/>
    <w:rsid w:val="00F03A90"/>
  </w:style>
  <w:style w:type="character" w:customStyle="1" w:styleId="af0">
    <w:name w:val="Текст сноски Знак"/>
    <w:basedOn w:val="a1"/>
    <w:link w:val="af"/>
    <w:uiPriority w:val="99"/>
    <w:semiHidden/>
    <w:rsid w:val="00F03A90"/>
    <w:rPr>
      <w:rFonts w:ascii="Times New Roman" w:eastAsia="Times New Roman" w:hAnsi="Times New Roman" w:cs="Times New Roman"/>
      <w:sz w:val="20"/>
      <w:szCs w:val="20"/>
      <w:lang w:eastAsia="ru-RU"/>
    </w:rPr>
  </w:style>
  <w:style w:type="table" w:styleId="af1">
    <w:name w:val="Table Grid"/>
    <w:basedOn w:val="a2"/>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0"/>
    <w:next w:val="a0"/>
    <w:rsid w:val="00F03A90"/>
    <w:pPr>
      <w:keepNext/>
      <w:jc w:val="center"/>
    </w:pPr>
    <w:rPr>
      <w:b/>
      <w:sz w:val="28"/>
    </w:rPr>
  </w:style>
  <w:style w:type="paragraph" w:customStyle="1" w:styleId="25">
    <w:name w:val="заголовок 2"/>
    <w:basedOn w:val="a0"/>
    <w:next w:val="a0"/>
    <w:rsid w:val="00F03A90"/>
    <w:pPr>
      <w:keepNext/>
      <w:jc w:val="both"/>
    </w:pPr>
    <w:rPr>
      <w:sz w:val="28"/>
    </w:rPr>
  </w:style>
  <w:style w:type="paragraph" w:customStyle="1" w:styleId="af2">
    <w:name w:val="Обычный с №"/>
    <w:basedOn w:val="a0"/>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0"/>
    <w:link w:val="af4"/>
    <w:semiHidden/>
    <w:rsid w:val="00F03A90"/>
    <w:rPr>
      <w:rFonts w:ascii="Tahoma" w:hAnsi="Tahoma" w:cs="Tahoma"/>
      <w:sz w:val="16"/>
      <w:szCs w:val="16"/>
    </w:rPr>
  </w:style>
  <w:style w:type="character" w:customStyle="1" w:styleId="af4">
    <w:name w:val="Текст выноски Знак"/>
    <w:basedOn w:val="a1"/>
    <w:link w:val="af3"/>
    <w:semiHidden/>
    <w:rsid w:val="00F03A90"/>
    <w:rPr>
      <w:rFonts w:ascii="Tahoma" w:eastAsia="Times New Roman" w:hAnsi="Tahoma" w:cs="Tahoma"/>
      <w:sz w:val="16"/>
      <w:szCs w:val="16"/>
      <w:lang w:eastAsia="ru-RU"/>
    </w:rPr>
  </w:style>
  <w:style w:type="paragraph" w:styleId="af5">
    <w:name w:val="footer"/>
    <w:basedOn w:val="a0"/>
    <w:link w:val="af6"/>
    <w:uiPriority w:val="99"/>
    <w:rsid w:val="00F03A90"/>
    <w:pPr>
      <w:tabs>
        <w:tab w:val="center" w:pos="4677"/>
        <w:tab w:val="right" w:pos="9355"/>
      </w:tabs>
    </w:pPr>
  </w:style>
  <w:style w:type="character" w:customStyle="1" w:styleId="af6">
    <w:name w:val="Нижний колонтитул Знак"/>
    <w:basedOn w:val="a1"/>
    <w:link w:val="af5"/>
    <w:uiPriority w:val="99"/>
    <w:rsid w:val="00F03A90"/>
    <w:rPr>
      <w:rFonts w:ascii="Times New Roman" w:eastAsia="Times New Roman" w:hAnsi="Times New Roman" w:cs="Times New Roman"/>
      <w:sz w:val="20"/>
      <w:szCs w:val="20"/>
      <w:lang w:eastAsia="ru-RU"/>
    </w:rPr>
  </w:style>
  <w:style w:type="character" w:styleId="af7">
    <w:name w:val="annotation reference"/>
    <w:basedOn w:val="a1"/>
    <w:semiHidden/>
    <w:rsid w:val="00F03A90"/>
    <w:rPr>
      <w:sz w:val="16"/>
      <w:szCs w:val="16"/>
    </w:rPr>
  </w:style>
  <w:style w:type="paragraph" w:styleId="af8">
    <w:name w:val="annotation text"/>
    <w:basedOn w:val="a0"/>
    <w:link w:val="af9"/>
    <w:semiHidden/>
    <w:rsid w:val="00F03A90"/>
  </w:style>
  <w:style w:type="character" w:customStyle="1" w:styleId="af9">
    <w:name w:val="Текст примечания Знак"/>
    <w:basedOn w:val="a1"/>
    <w:link w:val="af8"/>
    <w:semiHidden/>
    <w:rsid w:val="00F03A90"/>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03A90"/>
    <w:rPr>
      <w:b/>
      <w:bCs/>
    </w:rPr>
  </w:style>
  <w:style w:type="character" w:customStyle="1" w:styleId="afb">
    <w:name w:val="Тема примечания Знак"/>
    <w:basedOn w:val="af9"/>
    <w:link w:val="afa"/>
    <w:semiHidden/>
    <w:rsid w:val="00F03A90"/>
    <w:rPr>
      <w:rFonts w:ascii="Times New Roman" w:eastAsia="Times New Roman" w:hAnsi="Times New Roman" w:cs="Times New Roman"/>
      <w:b/>
      <w:bCs/>
      <w:sz w:val="20"/>
      <w:szCs w:val="20"/>
      <w:lang w:eastAsia="ru-RU"/>
    </w:rPr>
  </w:style>
  <w:style w:type="character" w:styleId="afc">
    <w:name w:val="Hyperlink"/>
    <w:basedOn w:val="a1"/>
    <w:uiPriority w:val="99"/>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List Paragraph"/>
    <w:basedOn w:val="a0"/>
    <w:uiPriority w:val="34"/>
    <w:qFormat/>
    <w:rsid w:val="00F03A90"/>
    <w:pPr>
      <w:ind w:left="720"/>
      <w:contextualSpacing/>
    </w:pPr>
  </w:style>
  <w:style w:type="paragraph" w:styleId="afe">
    <w:name w:val="endnote text"/>
    <w:basedOn w:val="a0"/>
    <w:link w:val="aff"/>
    <w:uiPriority w:val="99"/>
    <w:semiHidden/>
    <w:unhideWhenUsed/>
    <w:rsid w:val="00F03A90"/>
  </w:style>
  <w:style w:type="character" w:customStyle="1" w:styleId="aff">
    <w:name w:val="Текст концевой сноски Знак"/>
    <w:basedOn w:val="a1"/>
    <w:link w:val="afe"/>
    <w:uiPriority w:val="99"/>
    <w:semiHidden/>
    <w:rsid w:val="00F03A9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F03A90"/>
    <w:rPr>
      <w:vertAlign w:val="superscript"/>
    </w:rPr>
  </w:style>
  <w:style w:type="paragraph" w:styleId="aff1">
    <w:name w:val="No Spacing"/>
    <w:aliases w:val="для таблиц,Без интервала2"/>
    <w:link w:val="aff2"/>
    <w:uiPriority w:val="1"/>
    <w:qFormat/>
    <w:rsid w:val="00F03A90"/>
    <w:pPr>
      <w:spacing w:after="0" w:line="240" w:lineRule="auto"/>
    </w:pPr>
    <w:rPr>
      <w:rFonts w:ascii="Calibri" w:eastAsia="Calibri" w:hAnsi="Calibri" w:cs="Times New Roman"/>
    </w:rPr>
  </w:style>
  <w:style w:type="character" w:customStyle="1" w:styleId="aff2">
    <w:name w:val="Без интервала Знак"/>
    <w:aliases w:val="для таблиц Знак,Без интервала2 Знак"/>
    <w:link w:val="aff1"/>
    <w:uiPriority w:val="1"/>
    <w:rsid w:val="00FE4CC3"/>
    <w:rPr>
      <w:rFonts w:ascii="Calibri" w:eastAsia="Calibri" w:hAnsi="Calibri" w:cs="Times New Roman"/>
    </w:rPr>
  </w:style>
  <w:style w:type="character" w:customStyle="1" w:styleId="aff3">
    <w:name w:val="Основной текст_"/>
    <w:basedOn w:val="a1"/>
    <w:link w:val="12"/>
    <w:rsid w:val="00F03A90"/>
    <w:rPr>
      <w:spacing w:val="-6"/>
      <w:sz w:val="27"/>
      <w:szCs w:val="27"/>
      <w:shd w:val="clear" w:color="auto" w:fill="FFFFFF"/>
    </w:rPr>
  </w:style>
  <w:style w:type="paragraph" w:customStyle="1" w:styleId="12">
    <w:name w:val="Основной текст1"/>
    <w:basedOn w:val="a0"/>
    <w:link w:val="aff3"/>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4">
    <w:name w:val="Strong"/>
    <w:basedOn w:val="a1"/>
    <w:uiPriority w:val="22"/>
    <w:qFormat/>
    <w:rsid w:val="00FC3220"/>
    <w:rPr>
      <w:b/>
      <w:bCs/>
    </w:rPr>
  </w:style>
  <w:style w:type="character" w:customStyle="1" w:styleId="FontStyle59">
    <w:name w:val="Font Style59"/>
    <w:basedOn w:val="a1"/>
    <w:rsid w:val="00505F82"/>
    <w:rPr>
      <w:rFonts w:ascii="Times New Roman" w:hAnsi="Times New Roman" w:cs="Times New Roman"/>
      <w:sz w:val="26"/>
      <w:szCs w:val="26"/>
    </w:rPr>
  </w:style>
  <w:style w:type="character" w:customStyle="1" w:styleId="FontStyle38">
    <w:name w:val="Font Style38"/>
    <w:basedOn w:val="a1"/>
    <w:uiPriority w:val="99"/>
    <w:rsid w:val="0086516D"/>
    <w:rPr>
      <w:rFonts w:ascii="Times New Roman" w:hAnsi="Times New Roman" w:cs="Times New Roman"/>
      <w:sz w:val="20"/>
      <w:szCs w:val="20"/>
    </w:rPr>
  </w:style>
  <w:style w:type="paragraph" w:customStyle="1" w:styleId="13">
    <w:name w:val="Без интервала1"/>
    <w:qFormat/>
    <w:rsid w:val="00FE4CC3"/>
    <w:pPr>
      <w:spacing w:after="0"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BE42C8"/>
    <w:pPr>
      <w:widowControl w:val="0"/>
      <w:autoSpaceDE w:val="0"/>
      <w:autoSpaceDN w:val="0"/>
      <w:adjustRightInd w:val="0"/>
      <w:spacing w:line="365" w:lineRule="exact"/>
      <w:ind w:firstLine="706"/>
      <w:jc w:val="both"/>
    </w:pPr>
    <w:rPr>
      <w:sz w:val="24"/>
      <w:szCs w:val="24"/>
    </w:rPr>
  </w:style>
  <w:style w:type="paragraph" w:customStyle="1" w:styleId="Style7">
    <w:name w:val="Style7"/>
    <w:basedOn w:val="a0"/>
    <w:uiPriority w:val="99"/>
    <w:rsid w:val="00BE42C8"/>
    <w:pPr>
      <w:widowControl w:val="0"/>
      <w:autoSpaceDE w:val="0"/>
      <w:autoSpaceDN w:val="0"/>
      <w:adjustRightInd w:val="0"/>
      <w:spacing w:line="365" w:lineRule="exact"/>
      <w:ind w:firstLine="710"/>
      <w:jc w:val="both"/>
    </w:pPr>
    <w:rPr>
      <w:sz w:val="24"/>
      <w:szCs w:val="24"/>
    </w:rPr>
  </w:style>
  <w:style w:type="paragraph" w:customStyle="1" w:styleId="Style17">
    <w:name w:val="Style17"/>
    <w:basedOn w:val="a0"/>
    <w:uiPriority w:val="99"/>
    <w:rsid w:val="00BE42C8"/>
    <w:pPr>
      <w:widowControl w:val="0"/>
      <w:autoSpaceDE w:val="0"/>
      <w:autoSpaceDN w:val="0"/>
      <w:adjustRightInd w:val="0"/>
      <w:spacing w:line="322" w:lineRule="exact"/>
      <w:ind w:firstLine="576"/>
      <w:jc w:val="both"/>
    </w:pPr>
    <w:rPr>
      <w:sz w:val="24"/>
      <w:szCs w:val="24"/>
    </w:rPr>
  </w:style>
  <w:style w:type="paragraph" w:customStyle="1" w:styleId="Style30">
    <w:name w:val="Style30"/>
    <w:basedOn w:val="a0"/>
    <w:uiPriority w:val="99"/>
    <w:rsid w:val="00BE42C8"/>
    <w:pPr>
      <w:widowControl w:val="0"/>
      <w:autoSpaceDE w:val="0"/>
      <w:autoSpaceDN w:val="0"/>
      <w:adjustRightInd w:val="0"/>
      <w:spacing w:line="312" w:lineRule="exact"/>
    </w:pPr>
    <w:rPr>
      <w:sz w:val="24"/>
      <w:szCs w:val="24"/>
    </w:rPr>
  </w:style>
  <w:style w:type="paragraph" w:customStyle="1" w:styleId="Style50">
    <w:name w:val="Style50"/>
    <w:basedOn w:val="a0"/>
    <w:uiPriority w:val="99"/>
    <w:rsid w:val="001D2886"/>
    <w:pPr>
      <w:widowControl w:val="0"/>
      <w:autoSpaceDE w:val="0"/>
      <w:autoSpaceDN w:val="0"/>
      <w:adjustRightInd w:val="0"/>
      <w:spacing w:line="322" w:lineRule="exact"/>
      <w:ind w:firstLine="734"/>
    </w:pPr>
    <w:rPr>
      <w:sz w:val="24"/>
      <w:szCs w:val="24"/>
    </w:rPr>
  </w:style>
  <w:style w:type="paragraph" w:customStyle="1" w:styleId="Style5">
    <w:name w:val="Style5"/>
    <w:basedOn w:val="a0"/>
    <w:uiPriority w:val="99"/>
    <w:rsid w:val="00E7198F"/>
    <w:pPr>
      <w:widowControl w:val="0"/>
      <w:autoSpaceDE w:val="0"/>
      <w:autoSpaceDN w:val="0"/>
      <w:adjustRightInd w:val="0"/>
      <w:spacing w:line="365" w:lineRule="exact"/>
      <w:jc w:val="both"/>
    </w:pPr>
    <w:rPr>
      <w:sz w:val="24"/>
      <w:szCs w:val="24"/>
    </w:rPr>
  </w:style>
  <w:style w:type="paragraph" w:customStyle="1" w:styleId="Style12">
    <w:name w:val="Style12"/>
    <w:basedOn w:val="a0"/>
    <w:uiPriority w:val="99"/>
    <w:rsid w:val="00993FCE"/>
    <w:pPr>
      <w:widowControl w:val="0"/>
      <w:autoSpaceDE w:val="0"/>
      <w:autoSpaceDN w:val="0"/>
      <w:adjustRightInd w:val="0"/>
      <w:spacing w:line="322" w:lineRule="exact"/>
      <w:ind w:firstLine="542"/>
      <w:jc w:val="both"/>
    </w:pPr>
    <w:rPr>
      <w:sz w:val="24"/>
      <w:szCs w:val="24"/>
    </w:rPr>
  </w:style>
  <w:style w:type="paragraph" w:customStyle="1" w:styleId="Style40">
    <w:name w:val="Style40"/>
    <w:basedOn w:val="a0"/>
    <w:uiPriority w:val="99"/>
    <w:rsid w:val="00E70829"/>
    <w:pPr>
      <w:widowControl w:val="0"/>
      <w:autoSpaceDE w:val="0"/>
      <w:autoSpaceDN w:val="0"/>
      <w:adjustRightInd w:val="0"/>
    </w:pPr>
    <w:rPr>
      <w:sz w:val="24"/>
      <w:szCs w:val="24"/>
    </w:rPr>
  </w:style>
  <w:style w:type="character" w:customStyle="1" w:styleId="FontStyle72">
    <w:name w:val="Font Style72"/>
    <w:basedOn w:val="a1"/>
    <w:uiPriority w:val="99"/>
    <w:rsid w:val="00E70829"/>
    <w:rPr>
      <w:rFonts w:ascii="Times New Roman" w:hAnsi="Times New Roman" w:cs="Times New Roman"/>
      <w:sz w:val="22"/>
      <w:szCs w:val="22"/>
    </w:rPr>
  </w:style>
  <w:style w:type="paragraph" w:customStyle="1" w:styleId="aff5">
    <w:name w:val="Стиль"/>
    <w:rsid w:val="00F343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Содержимое таблицы"/>
    <w:basedOn w:val="a0"/>
    <w:rsid w:val="00F34383"/>
    <w:pPr>
      <w:widowControl w:val="0"/>
      <w:suppressLineNumbers/>
      <w:suppressAutoHyphens/>
    </w:pPr>
    <w:rPr>
      <w:rFonts w:eastAsia="Lucida Sans Unicode" w:cs="Tahoma"/>
      <w:color w:val="000000"/>
      <w:sz w:val="24"/>
      <w:szCs w:val="24"/>
      <w:lang w:val="en-US" w:eastAsia="en-US" w:bidi="en-US"/>
    </w:rPr>
  </w:style>
  <w:style w:type="paragraph" w:customStyle="1" w:styleId="ConsPlusTitle">
    <w:name w:val="ConsPlusTitle"/>
    <w:uiPriority w:val="99"/>
    <w:rsid w:val="00F34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pt">
    <w:name w:val="Обычный + 12 pt"/>
    <w:basedOn w:val="a0"/>
    <w:rsid w:val="00F34383"/>
    <w:pPr>
      <w:overflowPunct w:val="0"/>
      <w:autoSpaceDE w:val="0"/>
      <w:autoSpaceDN w:val="0"/>
      <w:adjustRightInd w:val="0"/>
      <w:ind w:firstLine="720"/>
      <w:jc w:val="both"/>
      <w:textAlignment w:val="baseline"/>
    </w:pPr>
    <w:rPr>
      <w:sz w:val="24"/>
      <w:szCs w:val="24"/>
    </w:rPr>
  </w:style>
  <w:style w:type="character" w:customStyle="1" w:styleId="apple-converted-space">
    <w:name w:val="apple-converted-space"/>
    <w:basedOn w:val="a1"/>
    <w:rsid w:val="00F34383"/>
  </w:style>
  <w:style w:type="paragraph" w:styleId="aff7">
    <w:name w:val="Normal (Web)"/>
    <w:basedOn w:val="a0"/>
    <w:uiPriority w:val="99"/>
    <w:unhideWhenUsed/>
    <w:rsid w:val="00F34383"/>
    <w:pPr>
      <w:spacing w:before="100" w:beforeAutospacing="1" w:after="119"/>
    </w:pPr>
    <w:rPr>
      <w:sz w:val="24"/>
      <w:szCs w:val="24"/>
    </w:rPr>
  </w:style>
  <w:style w:type="paragraph" w:customStyle="1" w:styleId="Style28">
    <w:name w:val="Style28"/>
    <w:basedOn w:val="a0"/>
    <w:uiPriority w:val="99"/>
    <w:rsid w:val="00F34383"/>
    <w:pPr>
      <w:widowControl w:val="0"/>
      <w:autoSpaceDE w:val="0"/>
      <w:autoSpaceDN w:val="0"/>
      <w:adjustRightInd w:val="0"/>
    </w:pPr>
    <w:rPr>
      <w:rFonts w:eastAsiaTheme="minorEastAsia"/>
      <w:sz w:val="24"/>
      <w:szCs w:val="24"/>
    </w:rPr>
  </w:style>
  <w:style w:type="character" w:customStyle="1" w:styleId="FontStyle52">
    <w:name w:val="Font Style52"/>
    <w:basedOn w:val="a1"/>
    <w:uiPriority w:val="99"/>
    <w:rsid w:val="00F34383"/>
    <w:rPr>
      <w:rFonts w:ascii="Times New Roman" w:hAnsi="Times New Roman" w:cs="Times New Roman"/>
      <w:sz w:val="22"/>
      <w:szCs w:val="22"/>
    </w:rPr>
  </w:style>
  <w:style w:type="paragraph" w:customStyle="1" w:styleId="Style16">
    <w:name w:val="Style16"/>
    <w:basedOn w:val="a0"/>
    <w:uiPriority w:val="99"/>
    <w:rsid w:val="00F34383"/>
    <w:pPr>
      <w:widowControl w:val="0"/>
      <w:autoSpaceDE w:val="0"/>
      <w:autoSpaceDN w:val="0"/>
      <w:adjustRightInd w:val="0"/>
      <w:spacing w:line="278" w:lineRule="exact"/>
      <w:ind w:firstLine="163"/>
      <w:jc w:val="both"/>
    </w:pPr>
    <w:rPr>
      <w:rFonts w:eastAsiaTheme="minorEastAsia"/>
      <w:sz w:val="24"/>
      <w:szCs w:val="24"/>
    </w:rPr>
  </w:style>
  <w:style w:type="paragraph" w:customStyle="1" w:styleId="Style24">
    <w:name w:val="Style24"/>
    <w:basedOn w:val="a0"/>
    <w:uiPriority w:val="99"/>
    <w:rsid w:val="00F34383"/>
    <w:pPr>
      <w:widowControl w:val="0"/>
      <w:autoSpaceDE w:val="0"/>
      <w:autoSpaceDN w:val="0"/>
      <w:adjustRightInd w:val="0"/>
      <w:spacing w:line="283" w:lineRule="exact"/>
      <w:jc w:val="both"/>
    </w:pPr>
    <w:rPr>
      <w:rFonts w:eastAsiaTheme="minorEastAsia"/>
      <w:sz w:val="24"/>
      <w:szCs w:val="24"/>
    </w:rPr>
  </w:style>
  <w:style w:type="paragraph" w:customStyle="1" w:styleId="Style35">
    <w:name w:val="Style35"/>
    <w:basedOn w:val="a0"/>
    <w:uiPriority w:val="99"/>
    <w:rsid w:val="00F34383"/>
    <w:pPr>
      <w:widowControl w:val="0"/>
      <w:autoSpaceDE w:val="0"/>
      <w:autoSpaceDN w:val="0"/>
      <w:adjustRightInd w:val="0"/>
      <w:spacing w:line="283" w:lineRule="exact"/>
      <w:ind w:firstLine="278"/>
    </w:pPr>
    <w:rPr>
      <w:rFonts w:eastAsiaTheme="minorEastAsia"/>
      <w:sz w:val="24"/>
      <w:szCs w:val="24"/>
    </w:rPr>
  </w:style>
  <w:style w:type="character" w:customStyle="1" w:styleId="FontStyle36">
    <w:name w:val="Font Style36"/>
    <w:uiPriority w:val="99"/>
    <w:rsid w:val="00F34383"/>
    <w:rPr>
      <w:rFonts w:ascii="Times New Roman" w:hAnsi="Times New Roman"/>
      <w:sz w:val="24"/>
    </w:rPr>
  </w:style>
  <w:style w:type="paragraph" w:customStyle="1" w:styleId="14">
    <w:name w:val="Абзац списка1"/>
    <w:basedOn w:val="a0"/>
    <w:rsid w:val="00F34383"/>
    <w:pPr>
      <w:widowControl w:val="0"/>
      <w:autoSpaceDE w:val="0"/>
      <w:autoSpaceDN w:val="0"/>
      <w:adjustRightInd w:val="0"/>
      <w:ind w:left="720"/>
    </w:pPr>
  </w:style>
  <w:style w:type="paragraph" w:customStyle="1" w:styleId="15">
    <w:name w:val="Заголов1"/>
    <w:basedOn w:val="a0"/>
    <w:rsid w:val="00F34383"/>
    <w:pPr>
      <w:widowControl w:val="0"/>
      <w:suppressAutoHyphens/>
      <w:snapToGrid w:val="0"/>
      <w:jc w:val="center"/>
    </w:pPr>
    <w:rPr>
      <w:rFonts w:ascii="a_Timer" w:eastAsiaTheme="minorEastAsia" w:hAnsi="a_Timer"/>
      <w:sz w:val="24"/>
      <w:lang w:val="en-US" w:eastAsia="ar-SA"/>
    </w:rPr>
  </w:style>
  <w:style w:type="paragraph" w:customStyle="1" w:styleId="Style15">
    <w:name w:val="Style15"/>
    <w:basedOn w:val="a0"/>
    <w:uiPriority w:val="99"/>
    <w:rsid w:val="00F34383"/>
    <w:pPr>
      <w:widowControl w:val="0"/>
      <w:autoSpaceDE w:val="0"/>
      <w:autoSpaceDN w:val="0"/>
      <w:adjustRightInd w:val="0"/>
      <w:spacing w:line="281" w:lineRule="exact"/>
      <w:jc w:val="both"/>
    </w:pPr>
    <w:rPr>
      <w:sz w:val="24"/>
      <w:szCs w:val="24"/>
    </w:rPr>
  </w:style>
  <w:style w:type="paragraph" w:customStyle="1" w:styleId="Style18">
    <w:name w:val="Style18"/>
    <w:basedOn w:val="a0"/>
    <w:uiPriority w:val="99"/>
    <w:rsid w:val="00F34383"/>
    <w:pPr>
      <w:widowControl w:val="0"/>
      <w:autoSpaceDE w:val="0"/>
      <w:autoSpaceDN w:val="0"/>
      <w:adjustRightInd w:val="0"/>
      <w:spacing w:line="278" w:lineRule="exact"/>
      <w:ind w:firstLine="298"/>
      <w:jc w:val="both"/>
    </w:pPr>
    <w:rPr>
      <w:sz w:val="24"/>
      <w:szCs w:val="24"/>
    </w:rPr>
  </w:style>
  <w:style w:type="paragraph" w:customStyle="1" w:styleId="Style22">
    <w:name w:val="Style22"/>
    <w:basedOn w:val="a0"/>
    <w:uiPriority w:val="99"/>
    <w:rsid w:val="00F34383"/>
    <w:pPr>
      <w:widowControl w:val="0"/>
      <w:autoSpaceDE w:val="0"/>
      <w:autoSpaceDN w:val="0"/>
      <w:adjustRightInd w:val="0"/>
    </w:pPr>
    <w:rPr>
      <w:sz w:val="24"/>
      <w:szCs w:val="24"/>
    </w:rPr>
  </w:style>
  <w:style w:type="character" w:customStyle="1" w:styleId="FontStyle61">
    <w:name w:val="Font Style61"/>
    <w:basedOn w:val="a1"/>
    <w:rsid w:val="00F34383"/>
    <w:rPr>
      <w:rFonts w:ascii="Times New Roman" w:hAnsi="Times New Roman" w:cs="Times New Roman"/>
      <w:sz w:val="26"/>
      <w:szCs w:val="26"/>
    </w:rPr>
  </w:style>
  <w:style w:type="paragraph" w:customStyle="1" w:styleId="S">
    <w:name w:val="S_Маркированный"/>
    <w:basedOn w:val="a"/>
    <w:rsid w:val="00F34383"/>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F34383"/>
    <w:pPr>
      <w:numPr>
        <w:numId w:val="23"/>
      </w:numPr>
      <w:ind w:left="360" w:hanging="360"/>
      <w:contextualSpacing/>
    </w:pPr>
    <w:rPr>
      <w:sz w:val="24"/>
      <w:szCs w:val="24"/>
    </w:rPr>
  </w:style>
  <w:style w:type="paragraph" w:customStyle="1" w:styleId="Style41">
    <w:name w:val="Style41"/>
    <w:basedOn w:val="a0"/>
    <w:uiPriority w:val="99"/>
    <w:rsid w:val="00FE7DD6"/>
    <w:pPr>
      <w:widowControl w:val="0"/>
      <w:autoSpaceDE w:val="0"/>
      <w:autoSpaceDN w:val="0"/>
      <w:adjustRightInd w:val="0"/>
    </w:pPr>
    <w:rPr>
      <w:sz w:val="24"/>
      <w:szCs w:val="24"/>
    </w:rPr>
  </w:style>
  <w:style w:type="character" w:customStyle="1" w:styleId="FontStyle74">
    <w:name w:val="Font Style74"/>
    <w:basedOn w:val="a1"/>
    <w:uiPriority w:val="99"/>
    <w:rsid w:val="00FE7DD6"/>
    <w:rPr>
      <w:rFonts w:ascii="Times New Roman" w:hAnsi="Times New Roman" w:cs="Times New Roman"/>
      <w:spacing w:val="-20"/>
      <w:sz w:val="38"/>
      <w:szCs w:val="38"/>
    </w:rPr>
  </w:style>
  <w:style w:type="character" w:customStyle="1" w:styleId="aff8">
    <w:name w:val="Цветовое выделение"/>
    <w:rsid w:val="00FE7DD6"/>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407D-4EFC-4E96-9C8C-EC612F22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50</Pages>
  <Words>19309</Words>
  <Characters>110063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214</cp:revision>
  <cp:lastPrinted>2019-09-06T08:56:00Z</cp:lastPrinted>
  <dcterms:created xsi:type="dcterms:W3CDTF">2019-07-23T09:01:00Z</dcterms:created>
  <dcterms:modified xsi:type="dcterms:W3CDTF">2019-11-11T14:27:00Z</dcterms:modified>
</cp:coreProperties>
</file>