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18C8" w14:textId="2BC1E476" w:rsidR="00EF1680" w:rsidRDefault="005E6EC0" w:rsidP="00EF1680">
      <w:pPr>
        <w:pStyle w:val="a3"/>
        <w:rPr>
          <w:szCs w:val="24"/>
        </w:rPr>
      </w:pPr>
      <w:r>
        <w:rPr>
          <w:szCs w:val="24"/>
        </w:rPr>
        <w:t>Проект</w:t>
      </w:r>
      <w:r>
        <w:rPr>
          <w:szCs w:val="24"/>
        </w:rPr>
        <w:tab/>
      </w:r>
      <w:r>
        <w:rPr>
          <w:szCs w:val="24"/>
        </w:rPr>
        <w:tab/>
      </w:r>
      <w:r>
        <w:rPr>
          <w:szCs w:val="24"/>
        </w:rPr>
        <w:tab/>
      </w:r>
      <w:r>
        <w:rPr>
          <w:szCs w:val="24"/>
        </w:rPr>
        <w:tab/>
      </w:r>
      <w:r>
        <w:rPr>
          <w:szCs w:val="24"/>
        </w:rPr>
        <w:tab/>
      </w:r>
      <w:r>
        <w:rPr>
          <w:szCs w:val="24"/>
        </w:rPr>
        <w:tab/>
      </w:r>
      <w:r>
        <w:rPr>
          <w:szCs w:val="24"/>
        </w:rPr>
        <w:tab/>
      </w:r>
      <w:r w:rsidR="00224891">
        <w:rPr>
          <w:szCs w:val="24"/>
        </w:rPr>
        <w:t xml:space="preserve">             </w:t>
      </w:r>
      <w:r w:rsidRPr="00D95E86">
        <w:rPr>
          <w:szCs w:val="24"/>
        </w:rPr>
        <w:t>Электро</w:t>
      </w:r>
      <w:r>
        <w:rPr>
          <w:szCs w:val="24"/>
        </w:rPr>
        <w:t>нный документ закупки</w:t>
      </w:r>
      <w:r w:rsidR="00EF1680">
        <w:rPr>
          <w:szCs w:val="24"/>
        </w:rPr>
        <w:t xml:space="preserve">                                                            </w:t>
      </w:r>
    </w:p>
    <w:p w14:paraId="664914B2" w14:textId="77777777" w:rsidR="00EF1680" w:rsidRDefault="00EF1680" w:rsidP="00EF1680">
      <w:pPr>
        <w:pStyle w:val="a3"/>
        <w:rPr>
          <w:szCs w:val="24"/>
        </w:rPr>
      </w:pPr>
    </w:p>
    <w:p w14:paraId="537FDFE2" w14:textId="5CC899A8" w:rsidR="00D126E1" w:rsidRPr="00932C6A" w:rsidRDefault="00D126E1" w:rsidP="006A3FAC">
      <w:pPr>
        <w:ind w:left="5387"/>
        <w:jc w:val="right"/>
        <w:rPr>
          <w:b/>
          <w:szCs w:val="24"/>
        </w:rPr>
      </w:pPr>
    </w:p>
    <w:p w14:paraId="6BBCC6ED" w14:textId="77777777" w:rsidR="00D126E1" w:rsidRPr="00932C6A" w:rsidRDefault="00D126E1" w:rsidP="002A7DA3">
      <w:pPr>
        <w:pStyle w:val="a3"/>
        <w:jc w:val="center"/>
        <w:rPr>
          <w:b/>
          <w:szCs w:val="24"/>
        </w:rPr>
      </w:pPr>
    </w:p>
    <w:p w14:paraId="53440A7E" w14:textId="29204860" w:rsidR="00F03A90" w:rsidRDefault="00AC36B6" w:rsidP="00BE13C6">
      <w:pPr>
        <w:pStyle w:val="a3"/>
        <w:jc w:val="center"/>
        <w:rPr>
          <w:bCs/>
          <w:szCs w:val="24"/>
        </w:rPr>
      </w:pPr>
      <w:r>
        <w:rPr>
          <w:b/>
          <w:szCs w:val="24"/>
        </w:rPr>
        <w:t>ДОГОВОР</w:t>
      </w:r>
      <w:r w:rsidR="00BE13C6" w:rsidRPr="00932C6A">
        <w:rPr>
          <w:b/>
          <w:szCs w:val="24"/>
        </w:rPr>
        <w:t xml:space="preserve"> </w:t>
      </w:r>
      <w:r w:rsidR="00F03A90" w:rsidRPr="00932C6A">
        <w:rPr>
          <w:b/>
          <w:szCs w:val="24"/>
        </w:rPr>
        <w:t xml:space="preserve">№ </w:t>
      </w:r>
      <w:r w:rsidR="00F03A90" w:rsidRPr="004F5410">
        <w:rPr>
          <w:bCs/>
          <w:szCs w:val="24"/>
        </w:rPr>
        <w:t>___</w:t>
      </w:r>
      <w:r w:rsidR="005944A6" w:rsidRPr="004F5410">
        <w:rPr>
          <w:bCs/>
          <w:szCs w:val="24"/>
        </w:rPr>
        <w:t>_</w:t>
      </w:r>
      <w:r w:rsidR="0009773D" w:rsidRPr="004F5410">
        <w:rPr>
          <w:bCs/>
          <w:szCs w:val="24"/>
        </w:rPr>
        <w:t>___</w:t>
      </w:r>
      <w:r w:rsidR="005944A6" w:rsidRPr="004F5410">
        <w:rPr>
          <w:bCs/>
          <w:szCs w:val="24"/>
        </w:rPr>
        <w:t>__</w:t>
      </w:r>
      <w:r w:rsidR="00F03A90" w:rsidRPr="004F5410">
        <w:rPr>
          <w:bCs/>
          <w:szCs w:val="24"/>
        </w:rPr>
        <w:t xml:space="preserve"> </w:t>
      </w:r>
    </w:p>
    <w:p w14:paraId="3BAE738E" w14:textId="77777777" w:rsidR="003A0B26" w:rsidRDefault="003A0B26" w:rsidP="00F03A90">
      <w:pPr>
        <w:pStyle w:val="a3"/>
        <w:jc w:val="center"/>
        <w:rPr>
          <w:b/>
          <w:szCs w:val="24"/>
        </w:rPr>
      </w:pPr>
    </w:p>
    <w:p w14:paraId="5339B766" w14:textId="77777777" w:rsidR="00AC36B6" w:rsidRPr="00932C6A" w:rsidRDefault="00AC36B6" w:rsidP="00F03A90">
      <w:pPr>
        <w:pStyle w:val="a3"/>
        <w:jc w:val="center"/>
        <w:rPr>
          <w:b/>
          <w:szCs w:val="24"/>
        </w:rPr>
      </w:pPr>
    </w:p>
    <w:p w14:paraId="2E93E13C" w14:textId="190F8F14" w:rsidR="00F03A90" w:rsidRPr="00932C6A" w:rsidRDefault="00371175" w:rsidP="00371175">
      <w:pPr>
        <w:pStyle w:val="a3"/>
        <w:rPr>
          <w:szCs w:val="24"/>
        </w:rPr>
      </w:pPr>
      <w:r w:rsidRPr="00932C6A">
        <w:rPr>
          <w:szCs w:val="24"/>
        </w:rPr>
        <w:t>Липецкая обл., Грязинский район</w:t>
      </w:r>
      <w:r w:rsidR="00F03A90" w:rsidRPr="00932C6A">
        <w:rPr>
          <w:szCs w:val="24"/>
        </w:rPr>
        <w:tab/>
      </w:r>
      <w:r w:rsidRPr="00932C6A">
        <w:rPr>
          <w:szCs w:val="24"/>
        </w:rPr>
        <w:tab/>
      </w:r>
      <w:r w:rsidRPr="00932C6A">
        <w:rPr>
          <w:szCs w:val="24"/>
        </w:rPr>
        <w:tab/>
      </w:r>
      <w:r w:rsidRPr="00932C6A">
        <w:rPr>
          <w:szCs w:val="24"/>
        </w:rPr>
        <w:tab/>
        <w:t xml:space="preserve">       </w:t>
      </w:r>
      <w:r w:rsidR="00253691" w:rsidRPr="00932C6A">
        <w:rPr>
          <w:szCs w:val="24"/>
        </w:rPr>
        <w:t xml:space="preserve">                   </w:t>
      </w:r>
      <w:r w:rsidR="00216921" w:rsidRPr="00932C6A">
        <w:rPr>
          <w:szCs w:val="24"/>
        </w:rPr>
        <w:t xml:space="preserve">    «_</w:t>
      </w:r>
      <w:r w:rsidR="004F4162">
        <w:rPr>
          <w:szCs w:val="24"/>
        </w:rPr>
        <w:t>_</w:t>
      </w:r>
      <w:r w:rsidR="00216921" w:rsidRPr="00932C6A">
        <w:rPr>
          <w:szCs w:val="24"/>
        </w:rPr>
        <w:t>_» _______ 20</w:t>
      </w:r>
      <w:r w:rsidR="00D126E1" w:rsidRPr="00932C6A">
        <w:rPr>
          <w:szCs w:val="24"/>
        </w:rPr>
        <w:t>__</w:t>
      </w:r>
      <w:r w:rsidR="00F03A90" w:rsidRPr="00932C6A">
        <w:rPr>
          <w:szCs w:val="24"/>
        </w:rPr>
        <w:t xml:space="preserve"> г.</w:t>
      </w:r>
    </w:p>
    <w:p w14:paraId="7A347BAE" w14:textId="77777777" w:rsidR="00F03A90" w:rsidRPr="00932C6A" w:rsidRDefault="00F03A90" w:rsidP="00F03A90">
      <w:pPr>
        <w:pStyle w:val="a3"/>
        <w:rPr>
          <w:szCs w:val="24"/>
        </w:rPr>
      </w:pPr>
    </w:p>
    <w:p w14:paraId="4A79CDF4" w14:textId="426F9112" w:rsidR="00F03A90" w:rsidRPr="00932C6A" w:rsidRDefault="000C1AD5" w:rsidP="00F03A90">
      <w:pPr>
        <w:pStyle w:val="a3"/>
        <w:ind w:firstLine="720"/>
        <w:jc w:val="both"/>
        <w:rPr>
          <w:szCs w:val="24"/>
        </w:rPr>
      </w:pPr>
      <w:r w:rsidRPr="00932C6A">
        <w:rPr>
          <w:rStyle w:val="FontStyle59"/>
          <w:sz w:val="24"/>
          <w:szCs w:val="24"/>
        </w:rPr>
        <w:t>А</w:t>
      </w:r>
      <w:r w:rsidR="00505F82" w:rsidRPr="00932C6A">
        <w:rPr>
          <w:rStyle w:val="FontStyle59"/>
          <w:sz w:val="24"/>
          <w:szCs w:val="24"/>
        </w:rPr>
        <w:t>кционерное общес</w:t>
      </w:r>
      <w:r w:rsidR="00BE13C6" w:rsidRPr="00932C6A">
        <w:rPr>
          <w:rStyle w:val="FontStyle59"/>
          <w:sz w:val="24"/>
          <w:szCs w:val="24"/>
        </w:rPr>
        <w:t>т</w:t>
      </w:r>
      <w:r w:rsidR="00505F82" w:rsidRPr="00932C6A">
        <w:rPr>
          <w:rStyle w:val="FontStyle59"/>
          <w:sz w:val="24"/>
          <w:szCs w:val="24"/>
        </w:rPr>
        <w:t>во «Особая экономическая зона промышленно-пр</w:t>
      </w:r>
      <w:r w:rsidRPr="00932C6A">
        <w:rPr>
          <w:rStyle w:val="FontStyle59"/>
          <w:sz w:val="24"/>
          <w:szCs w:val="24"/>
        </w:rPr>
        <w:t>оизводственного типа «Липецк» (</w:t>
      </w:r>
      <w:r w:rsidR="00505F82" w:rsidRPr="00932C6A">
        <w:rPr>
          <w:rStyle w:val="FontStyle59"/>
          <w:sz w:val="24"/>
          <w:szCs w:val="24"/>
        </w:rPr>
        <w:t>АО «ОЭЗ ППТ «Липецк»)</w:t>
      </w:r>
      <w:r w:rsidR="00F03A90" w:rsidRPr="00932C6A">
        <w:rPr>
          <w:szCs w:val="24"/>
        </w:rPr>
        <w:t xml:space="preserve">, именуемое в дальнейшем «Заказчик», в лице </w:t>
      </w:r>
      <w:r w:rsidR="00D126E1" w:rsidRPr="00932C6A">
        <w:t>_____________________</w:t>
      </w:r>
      <w:r w:rsidR="00264CCF" w:rsidRPr="00932C6A">
        <w:t xml:space="preserve">, действующего на основании </w:t>
      </w:r>
      <w:r w:rsidR="00D126E1" w:rsidRPr="00932C6A">
        <w:t>__________</w:t>
      </w:r>
      <w:r w:rsidR="00AB7E57" w:rsidRPr="00932C6A">
        <w:rPr>
          <w:szCs w:val="24"/>
        </w:rPr>
        <w:t>, с одной стороны</w:t>
      </w:r>
      <w:r w:rsidR="00F03A90" w:rsidRPr="00932C6A">
        <w:rPr>
          <w:szCs w:val="24"/>
        </w:rPr>
        <w:t xml:space="preserve"> и </w:t>
      </w:r>
      <w:r w:rsidR="00D126E1" w:rsidRPr="00932C6A">
        <w:rPr>
          <w:szCs w:val="24"/>
        </w:rPr>
        <w:t>__________________________</w:t>
      </w:r>
      <w:r w:rsidR="00F03A90" w:rsidRPr="00932C6A">
        <w:rPr>
          <w:szCs w:val="24"/>
        </w:rPr>
        <w:t>, именуемое в дальнейшем «Подрядчик»</w:t>
      </w:r>
      <w:r w:rsidR="0043088E">
        <w:rPr>
          <w:szCs w:val="24"/>
        </w:rPr>
        <w:t>,</w:t>
      </w:r>
      <w:r w:rsidR="00F03A90" w:rsidRPr="00932C6A">
        <w:rPr>
          <w:szCs w:val="24"/>
        </w:rPr>
        <w:t xml:space="preserve"> в лице </w:t>
      </w:r>
      <w:r w:rsidR="00D126E1" w:rsidRPr="00932C6A">
        <w:rPr>
          <w:szCs w:val="24"/>
        </w:rPr>
        <w:t>__________________________</w:t>
      </w:r>
      <w:r w:rsidR="00F03A90" w:rsidRPr="00932C6A">
        <w:rPr>
          <w:szCs w:val="24"/>
        </w:rPr>
        <w:t xml:space="preserve">, действующего на основании </w:t>
      </w:r>
      <w:r w:rsidR="00D126E1" w:rsidRPr="00932C6A">
        <w:rPr>
          <w:szCs w:val="24"/>
        </w:rPr>
        <w:t>___________</w:t>
      </w:r>
      <w:r w:rsidR="00F03A90" w:rsidRPr="00932C6A">
        <w:rPr>
          <w:szCs w:val="24"/>
        </w:rPr>
        <w:t xml:space="preserve">, с другой стороны, совместно именуемые «Стороны», </w:t>
      </w:r>
      <w:r w:rsidR="008845FF" w:rsidRPr="008845FF">
        <w:rPr>
          <w:szCs w:val="24"/>
        </w:rPr>
        <w:t xml:space="preserve">в соответствии с </w:t>
      </w:r>
      <w:r w:rsidR="00500958">
        <w:rPr>
          <w:szCs w:val="24"/>
        </w:rPr>
        <w:t>_______________</w:t>
      </w:r>
      <w:r w:rsidR="008845FF" w:rsidRPr="008845FF">
        <w:rPr>
          <w:szCs w:val="24"/>
        </w:rPr>
        <w:t xml:space="preserve"> №_______ от ______, заключили настоящий </w:t>
      </w:r>
      <w:r w:rsidR="00AC36B6">
        <w:rPr>
          <w:szCs w:val="24"/>
        </w:rPr>
        <w:t>договор</w:t>
      </w:r>
      <w:r w:rsidR="008845FF" w:rsidRPr="008845FF">
        <w:rPr>
          <w:szCs w:val="24"/>
        </w:rPr>
        <w:t xml:space="preserve"> (далее – </w:t>
      </w:r>
      <w:r w:rsidR="00AC36B6">
        <w:rPr>
          <w:szCs w:val="24"/>
        </w:rPr>
        <w:t>Догово</w:t>
      </w:r>
      <w:r w:rsidR="00C076CE">
        <w:rPr>
          <w:szCs w:val="24"/>
        </w:rPr>
        <w:t>р</w:t>
      </w:r>
      <w:r w:rsidR="008845FF" w:rsidRPr="008845FF">
        <w:rPr>
          <w:szCs w:val="24"/>
        </w:rPr>
        <w:t>) о нижеследующем:</w:t>
      </w:r>
      <w:r w:rsidR="00D33E00" w:rsidRPr="00D33E00">
        <w:rPr>
          <w:szCs w:val="24"/>
        </w:rPr>
        <w:t xml:space="preserve"> </w:t>
      </w:r>
    </w:p>
    <w:p w14:paraId="3DDEDA57" w14:textId="77777777" w:rsidR="00F03A90" w:rsidRPr="00932C6A" w:rsidRDefault="00F03A90" w:rsidP="00F03A90">
      <w:pPr>
        <w:pStyle w:val="a3"/>
        <w:jc w:val="center"/>
        <w:rPr>
          <w:szCs w:val="24"/>
        </w:rPr>
      </w:pPr>
    </w:p>
    <w:p w14:paraId="296B0723" w14:textId="6A599E04" w:rsidR="00F03A90" w:rsidRPr="00932C6A" w:rsidRDefault="00F03A90" w:rsidP="00F03A90">
      <w:pPr>
        <w:pStyle w:val="a3"/>
        <w:jc w:val="center"/>
        <w:rPr>
          <w:szCs w:val="24"/>
        </w:rPr>
      </w:pPr>
      <w:r w:rsidRPr="00932C6A">
        <w:rPr>
          <w:szCs w:val="24"/>
        </w:rPr>
        <w:t xml:space="preserve">СТАТЬЯ 1. ОСНОВНЫЕ ПОНЯТИЯ </w:t>
      </w:r>
      <w:r w:rsidR="00500958">
        <w:rPr>
          <w:szCs w:val="24"/>
        </w:rPr>
        <w:t>ДОГОВОРА</w:t>
      </w:r>
      <w:r w:rsidR="00ED09E7" w:rsidRPr="00932C6A">
        <w:rPr>
          <w:szCs w:val="24"/>
        </w:rPr>
        <w:t xml:space="preserve"> </w:t>
      </w:r>
    </w:p>
    <w:p w14:paraId="09FD80CA" w14:textId="2594BE11" w:rsidR="00F03A90" w:rsidRPr="00932C6A" w:rsidRDefault="00F03A90" w:rsidP="00ED09E7">
      <w:pPr>
        <w:pStyle w:val="a3"/>
        <w:ind w:firstLine="720"/>
        <w:jc w:val="both"/>
        <w:rPr>
          <w:szCs w:val="24"/>
        </w:rPr>
      </w:pPr>
      <w:r w:rsidRPr="00932C6A">
        <w:rPr>
          <w:szCs w:val="24"/>
        </w:rPr>
        <w:t xml:space="preserve">Стороны </w:t>
      </w:r>
      <w:r w:rsidR="008E1913" w:rsidRPr="00932C6A">
        <w:rPr>
          <w:szCs w:val="24"/>
        </w:rPr>
        <w:t>договор</w:t>
      </w:r>
      <w:r w:rsidRPr="00932C6A">
        <w:rPr>
          <w:szCs w:val="24"/>
        </w:rPr>
        <w:t xml:space="preserve">ились, что для целей </w:t>
      </w:r>
      <w:r w:rsidR="00500958">
        <w:rPr>
          <w:szCs w:val="24"/>
        </w:rPr>
        <w:t>Договора</w:t>
      </w:r>
      <w:r w:rsidR="00ED09E7" w:rsidRPr="00932C6A">
        <w:rPr>
          <w:szCs w:val="24"/>
        </w:rPr>
        <w:t xml:space="preserve"> </w:t>
      </w:r>
      <w:r w:rsidRPr="00932C6A">
        <w:rPr>
          <w:szCs w:val="24"/>
        </w:rPr>
        <w:t>нижеизложенные понятия имеют следующее значение:</w:t>
      </w:r>
    </w:p>
    <w:p w14:paraId="5D428C43" w14:textId="77777777" w:rsidR="002C2B8F" w:rsidRPr="00932C6A" w:rsidRDefault="002C2B8F" w:rsidP="00F03A90">
      <w:pPr>
        <w:pStyle w:val="a3"/>
        <w:ind w:firstLine="720"/>
        <w:rPr>
          <w:szCs w:val="24"/>
        </w:rPr>
      </w:pPr>
    </w:p>
    <w:tbl>
      <w:tblPr>
        <w:tblW w:w="9654" w:type="dxa"/>
        <w:tblInd w:w="108" w:type="dxa"/>
        <w:tblLayout w:type="fixed"/>
        <w:tblLook w:val="0000" w:firstRow="0" w:lastRow="0" w:firstColumn="0" w:lastColumn="0" w:noHBand="0" w:noVBand="0"/>
      </w:tblPr>
      <w:tblGrid>
        <w:gridCol w:w="2414"/>
        <w:gridCol w:w="7240"/>
      </w:tblGrid>
      <w:tr w:rsidR="00932C6A" w:rsidRPr="00932C6A" w14:paraId="607362E0" w14:textId="77777777" w:rsidTr="00722A59">
        <w:trPr>
          <w:trHeight w:val="141"/>
        </w:trPr>
        <w:tc>
          <w:tcPr>
            <w:tcW w:w="2414" w:type="dxa"/>
          </w:tcPr>
          <w:p w14:paraId="5D0BE019" w14:textId="3B0FFD9E" w:rsidR="00F03A90" w:rsidRPr="00932C6A" w:rsidRDefault="00892FFC" w:rsidP="002C2B8F">
            <w:pPr>
              <w:rPr>
                <w:i/>
                <w:sz w:val="24"/>
                <w:szCs w:val="24"/>
              </w:rPr>
            </w:pPr>
            <w:r>
              <w:rPr>
                <w:i/>
                <w:sz w:val="24"/>
                <w:szCs w:val="24"/>
              </w:rPr>
              <w:t>Договор</w:t>
            </w:r>
          </w:p>
        </w:tc>
        <w:tc>
          <w:tcPr>
            <w:tcW w:w="7240" w:type="dxa"/>
          </w:tcPr>
          <w:p w14:paraId="2BA0FF4B" w14:textId="7974AC50" w:rsidR="00F03A90" w:rsidRPr="00932C6A" w:rsidRDefault="008845FF" w:rsidP="00722A59">
            <w:pPr>
              <w:jc w:val="both"/>
              <w:rPr>
                <w:sz w:val="24"/>
                <w:szCs w:val="24"/>
              </w:rPr>
            </w:pPr>
            <w:r>
              <w:rPr>
                <w:sz w:val="24"/>
                <w:szCs w:val="24"/>
              </w:rPr>
              <w:t>Н</w:t>
            </w:r>
            <w:r w:rsidRPr="008845FF">
              <w:rPr>
                <w:sz w:val="24"/>
                <w:szCs w:val="24"/>
              </w:rPr>
              <w:t>астоящий документ, включая все содержащиеся в нем приложения, подписанные Заказчиком и Подрядчиком, а также дополнения и изменения к нему, которые оформлены и подписаны Сторонами в надлежащем порядке.</w:t>
            </w:r>
          </w:p>
          <w:p w14:paraId="5A6E9C6A" w14:textId="77777777" w:rsidR="00F03A90" w:rsidRPr="00932C6A" w:rsidRDefault="00F03A90" w:rsidP="00722A59">
            <w:pPr>
              <w:jc w:val="both"/>
              <w:rPr>
                <w:sz w:val="24"/>
                <w:szCs w:val="24"/>
              </w:rPr>
            </w:pPr>
          </w:p>
        </w:tc>
      </w:tr>
      <w:tr w:rsidR="00932C6A" w:rsidRPr="00932C6A" w14:paraId="794AE46B" w14:textId="77777777" w:rsidTr="00722A59">
        <w:trPr>
          <w:trHeight w:val="141"/>
        </w:trPr>
        <w:tc>
          <w:tcPr>
            <w:tcW w:w="2414" w:type="dxa"/>
          </w:tcPr>
          <w:p w14:paraId="45A51972" w14:textId="77777777" w:rsidR="00F03A90" w:rsidRPr="00932C6A" w:rsidRDefault="00F03A90" w:rsidP="002C2B8F">
            <w:pPr>
              <w:rPr>
                <w:i/>
                <w:sz w:val="24"/>
                <w:szCs w:val="24"/>
              </w:rPr>
            </w:pPr>
            <w:r w:rsidRPr="00932C6A">
              <w:rPr>
                <w:i/>
                <w:sz w:val="24"/>
                <w:szCs w:val="24"/>
              </w:rPr>
              <w:t>Дополнительное соглашение</w:t>
            </w:r>
          </w:p>
        </w:tc>
        <w:tc>
          <w:tcPr>
            <w:tcW w:w="7240" w:type="dxa"/>
          </w:tcPr>
          <w:p w14:paraId="69CDFDBB" w14:textId="572CB590" w:rsidR="00F03A90" w:rsidRPr="00932C6A" w:rsidRDefault="00F03A90" w:rsidP="00722A59">
            <w:pPr>
              <w:jc w:val="both"/>
              <w:rPr>
                <w:sz w:val="24"/>
                <w:szCs w:val="24"/>
              </w:rPr>
            </w:pPr>
            <w:r w:rsidRPr="00932C6A">
              <w:rPr>
                <w:sz w:val="24"/>
                <w:szCs w:val="24"/>
              </w:rPr>
              <w:t xml:space="preserve">Документ, подписанный Заказчиком и Подрядчиком, изменяющий и (или) дополняющий условия </w:t>
            </w:r>
            <w:r w:rsidR="00892FFC">
              <w:rPr>
                <w:sz w:val="24"/>
                <w:szCs w:val="24"/>
              </w:rPr>
              <w:t>Договор</w:t>
            </w:r>
            <w:r w:rsidRPr="00932C6A">
              <w:rPr>
                <w:sz w:val="24"/>
                <w:szCs w:val="24"/>
              </w:rPr>
              <w:t>а.</w:t>
            </w:r>
          </w:p>
          <w:p w14:paraId="1E8BEE8A" w14:textId="77777777" w:rsidR="00F03A90" w:rsidRPr="00932C6A" w:rsidRDefault="00F03A90" w:rsidP="00722A59">
            <w:pPr>
              <w:jc w:val="both"/>
              <w:rPr>
                <w:sz w:val="24"/>
                <w:szCs w:val="24"/>
              </w:rPr>
            </w:pPr>
          </w:p>
        </w:tc>
      </w:tr>
      <w:tr w:rsidR="00932C6A" w:rsidRPr="00932C6A" w14:paraId="66A5C430" w14:textId="77777777" w:rsidTr="00722A59">
        <w:trPr>
          <w:trHeight w:val="141"/>
        </w:trPr>
        <w:tc>
          <w:tcPr>
            <w:tcW w:w="2414" w:type="dxa"/>
          </w:tcPr>
          <w:p w14:paraId="13B2467B" w14:textId="77777777" w:rsidR="00F03A90" w:rsidRDefault="00306244" w:rsidP="002C2B8F">
            <w:pPr>
              <w:rPr>
                <w:i/>
                <w:sz w:val="24"/>
                <w:szCs w:val="24"/>
              </w:rPr>
            </w:pPr>
            <w:r w:rsidRPr="00932C6A">
              <w:rPr>
                <w:i/>
                <w:sz w:val="24"/>
                <w:szCs w:val="24"/>
              </w:rPr>
              <w:t>Объект</w:t>
            </w:r>
            <w:r w:rsidR="00C852E7">
              <w:rPr>
                <w:i/>
                <w:sz w:val="24"/>
                <w:szCs w:val="24"/>
              </w:rPr>
              <w:t xml:space="preserve"> незавершенного строительства (далее – Объект)</w:t>
            </w:r>
          </w:p>
          <w:p w14:paraId="4929D73B" w14:textId="0CA61971" w:rsidR="00C852E7" w:rsidRPr="00932C6A" w:rsidRDefault="00C852E7" w:rsidP="002C2B8F">
            <w:pPr>
              <w:rPr>
                <w:i/>
                <w:sz w:val="24"/>
                <w:szCs w:val="24"/>
              </w:rPr>
            </w:pPr>
          </w:p>
        </w:tc>
        <w:tc>
          <w:tcPr>
            <w:tcW w:w="7240" w:type="dxa"/>
          </w:tcPr>
          <w:p w14:paraId="2DBF8AB4" w14:textId="0B2AAA19" w:rsidR="0043088E" w:rsidRDefault="00A23ED2" w:rsidP="0086516D">
            <w:pPr>
              <w:jc w:val="both"/>
              <w:rPr>
                <w:sz w:val="24"/>
                <w:szCs w:val="24"/>
              </w:rPr>
            </w:pPr>
            <w:r w:rsidRPr="00A23ED2">
              <w:rPr>
                <w:sz w:val="24"/>
                <w:szCs w:val="24"/>
              </w:rPr>
              <w:t>«Электрокабельная эстакада, кабельная линия 10 кВ»</w:t>
            </w:r>
            <w:r>
              <w:rPr>
                <w:sz w:val="24"/>
                <w:szCs w:val="24"/>
              </w:rPr>
              <w:t>.</w:t>
            </w:r>
          </w:p>
          <w:p w14:paraId="6532BDBC" w14:textId="63D0B1DC" w:rsidR="00F03A90" w:rsidRPr="00932C6A" w:rsidRDefault="00F03A90" w:rsidP="0043088E">
            <w:pPr>
              <w:jc w:val="both"/>
              <w:rPr>
                <w:sz w:val="24"/>
                <w:szCs w:val="24"/>
              </w:rPr>
            </w:pPr>
          </w:p>
        </w:tc>
      </w:tr>
      <w:tr w:rsidR="00932C6A" w:rsidRPr="00932C6A" w14:paraId="26B239B8" w14:textId="77777777" w:rsidTr="00722A59">
        <w:trPr>
          <w:trHeight w:val="141"/>
        </w:trPr>
        <w:tc>
          <w:tcPr>
            <w:tcW w:w="2414" w:type="dxa"/>
            <w:shd w:val="clear" w:color="auto" w:fill="FFFFFF"/>
          </w:tcPr>
          <w:p w14:paraId="266EFD36" w14:textId="19A71EB3" w:rsidR="0057650A" w:rsidRDefault="009758D5" w:rsidP="002C2B8F">
            <w:pPr>
              <w:rPr>
                <w:i/>
                <w:sz w:val="24"/>
                <w:szCs w:val="24"/>
              </w:rPr>
            </w:pPr>
            <w:r>
              <w:rPr>
                <w:i/>
                <w:sz w:val="24"/>
                <w:szCs w:val="24"/>
              </w:rPr>
              <w:t>П</w:t>
            </w:r>
            <w:r w:rsidR="0057650A" w:rsidRPr="0057650A">
              <w:rPr>
                <w:i/>
                <w:sz w:val="24"/>
                <w:szCs w:val="24"/>
              </w:rPr>
              <w:t>роектные работы</w:t>
            </w:r>
          </w:p>
          <w:p w14:paraId="6B377129" w14:textId="77777777" w:rsidR="0057650A" w:rsidRDefault="0057650A" w:rsidP="002C2B8F">
            <w:pPr>
              <w:rPr>
                <w:i/>
                <w:sz w:val="24"/>
                <w:szCs w:val="24"/>
              </w:rPr>
            </w:pPr>
          </w:p>
          <w:p w14:paraId="7AF8B7F2" w14:textId="77777777" w:rsidR="0057650A" w:rsidRDefault="0057650A" w:rsidP="002C2B8F">
            <w:pPr>
              <w:rPr>
                <w:i/>
                <w:sz w:val="24"/>
                <w:szCs w:val="24"/>
              </w:rPr>
            </w:pPr>
          </w:p>
          <w:p w14:paraId="01749372" w14:textId="77777777" w:rsidR="0057650A" w:rsidRDefault="0057650A" w:rsidP="002C2B8F">
            <w:pPr>
              <w:rPr>
                <w:i/>
                <w:sz w:val="24"/>
                <w:szCs w:val="24"/>
              </w:rPr>
            </w:pPr>
          </w:p>
          <w:p w14:paraId="420FB764" w14:textId="77777777" w:rsidR="0057650A" w:rsidRDefault="0057650A" w:rsidP="002C2B8F">
            <w:pPr>
              <w:rPr>
                <w:i/>
                <w:sz w:val="24"/>
                <w:szCs w:val="24"/>
              </w:rPr>
            </w:pPr>
          </w:p>
          <w:p w14:paraId="167FBAA4" w14:textId="77777777" w:rsidR="0057650A" w:rsidRDefault="0057650A" w:rsidP="002C2B8F">
            <w:pPr>
              <w:rPr>
                <w:i/>
                <w:sz w:val="24"/>
                <w:szCs w:val="24"/>
              </w:rPr>
            </w:pPr>
          </w:p>
          <w:p w14:paraId="401D18F6" w14:textId="77777777" w:rsidR="0057650A" w:rsidRDefault="0057650A" w:rsidP="002C2B8F">
            <w:pPr>
              <w:rPr>
                <w:i/>
                <w:sz w:val="24"/>
                <w:szCs w:val="24"/>
              </w:rPr>
            </w:pPr>
          </w:p>
          <w:p w14:paraId="157F65B5" w14:textId="77777777" w:rsidR="0057650A" w:rsidRDefault="0057650A" w:rsidP="002C2B8F">
            <w:pPr>
              <w:rPr>
                <w:i/>
                <w:sz w:val="24"/>
                <w:szCs w:val="24"/>
              </w:rPr>
            </w:pPr>
          </w:p>
          <w:p w14:paraId="2C0096E6" w14:textId="77777777" w:rsidR="0057650A" w:rsidRDefault="0057650A" w:rsidP="002C2B8F">
            <w:pPr>
              <w:rPr>
                <w:i/>
                <w:sz w:val="24"/>
                <w:szCs w:val="24"/>
              </w:rPr>
            </w:pPr>
          </w:p>
          <w:p w14:paraId="658EF27C" w14:textId="77777777" w:rsidR="0057650A" w:rsidRDefault="0057650A" w:rsidP="002C2B8F">
            <w:pPr>
              <w:rPr>
                <w:i/>
                <w:sz w:val="24"/>
                <w:szCs w:val="24"/>
              </w:rPr>
            </w:pPr>
          </w:p>
          <w:p w14:paraId="75213F22" w14:textId="77777777" w:rsidR="0057650A" w:rsidRDefault="0057650A" w:rsidP="002C2B8F">
            <w:pPr>
              <w:rPr>
                <w:i/>
                <w:sz w:val="24"/>
                <w:szCs w:val="24"/>
              </w:rPr>
            </w:pPr>
          </w:p>
          <w:p w14:paraId="0B165B10" w14:textId="77777777" w:rsidR="009758D5" w:rsidRDefault="009758D5" w:rsidP="002C2B8F">
            <w:pPr>
              <w:rPr>
                <w:i/>
                <w:sz w:val="24"/>
                <w:szCs w:val="24"/>
              </w:rPr>
            </w:pPr>
          </w:p>
          <w:p w14:paraId="2C8F1020" w14:textId="77777777" w:rsidR="009758D5" w:rsidRDefault="009758D5" w:rsidP="009758D5">
            <w:pPr>
              <w:rPr>
                <w:i/>
                <w:sz w:val="24"/>
                <w:szCs w:val="24"/>
              </w:rPr>
            </w:pPr>
          </w:p>
          <w:p w14:paraId="1990CEC2" w14:textId="77777777" w:rsidR="009758D5" w:rsidRDefault="009758D5" w:rsidP="009758D5">
            <w:pPr>
              <w:rPr>
                <w:i/>
                <w:sz w:val="24"/>
                <w:szCs w:val="24"/>
              </w:rPr>
            </w:pPr>
          </w:p>
          <w:p w14:paraId="5D4EE42D" w14:textId="77777777" w:rsidR="009758D5" w:rsidRDefault="009758D5" w:rsidP="009758D5">
            <w:pPr>
              <w:rPr>
                <w:i/>
                <w:sz w:val="24"/>
                <w:szCs w:val="24"/>
              </w:rPr>
            </w:pPr>
          </w:p>
          <w:p w14:paraId="13060A02" w14:textId="6358B61A" w:rsidR="007569F7" w:rsidRPr="00932C6A" w:rsidRDefault="005428CE" w:rsidP="009758D5">
            <w:pPr>
              <w:rPr>
                <w:i/>
                <w:sz w:val="24"/>
                <w:szCs w:val="24"/>
              </w:rPr>
            </w:pPr>
            <w:r>
              <w:rPr>
                <w:i/>
                <w:sz w:val="24"/>
                <w:szCs w:val="24"/>
              </w:rPr>
              <w:t>С</w:t>
            </w:r>
            <w:r w:rsidR="00E84721" w:rsidRPr="00E84721">
              <w:rPr>
                <w:i/>
                <w:sz w:val="24"/>
                <w:szCs w:val="24"/>
              </w:rPr>
              <w:t>троительно-монтажны</w:t>
            </w:r>
            <w:r>
              <w:rPr>
                <w:i/>
                <w:sz w:val="24"/>
                <w:szCs w:val="24"/>
              </w:rPr>
              <w:t>е</w:t>
            </w:r>
            <w:r w:rsidR="00E84721" w:rsidRPr="00E84721">
              <w:rPr>
                <w:i/>
                <w:sz w:val="24"/>
                <w:szCs w:val="24"/>
              </w:rPr>
              <w:t xml:space="preserve"> работ</w:t>
            </w:r>
            <w:r>
              <w:rPr>
                <w:i/>
                <w:sz w:val="24"/>
                <w:szCs w:val="24"/>
              </w:rPr>
              <w:t>ы</w:t>
            </w:r>
            <w:r w:rsidR="00E84721" w:rsidRPr="00E84721">
              <w:rPr>
                <w:i/>
                <w:sz w:val="24"/>
                <w:szCs w:val="24"/>
              </w:rPr>
              <w:t xml:space="preserve"> </w:t>
            </w:r>
          </w:p>
        </w:tc>
        <w:tc>
          <w:tcPr>
            <w:tcW w:w="7240" w:type="dxa"/>
            <w:shd w:val="clear" w:color="auto" w:fill="FFFFFF"/>
          </w:tcPr>
          <w:p w14:paraId="32CE4DF8" w14:textId="6F6011CE" w:rsidR="0057650A" w:rsidRDefault="004F6786" w:rsidP="00722A59">
            <w:pPr>
              <w:jc w:val="both"/>
              <w:rPr>
                <w:sz w:val="24"/>
                <w:szCs w:val="24"/>
              </w:rPr>
            </w:pPr>
            <w:r>
              <w:rPr>
                <w:sz w:val="24"/>
                <w:szCs w:val="24"/>
              </w:rPr>
              <w:t>Р</w:t>
            </w:r>
            <w:r w:rsidRPr="004F6786">
              <w:rPr>
                <w:sz w:val="24"/>
                <w:szCs w:val="24"/>
              </w:rPr>
              <w:t>азработка проектной документации, состоящей из графических и текстовых материалов на стадиях «Проектная документация» и «Рабочая документация»</w:t>
            </w:r>
            <w:r w:rsidR="0057650A" w:rsidRPr="0057650A">
              <w:rPr>
                <w:sz w:val="24"/>
                <w:szCs w:val="24"/>
              </w:rPr>
              <w:t>, подготовленных в соответствии с действующим законодательством Российской Федерации, строительными нормами и правилами;</w:t>
            </w:r>
            <w:r w:rsidR="00D6382F">
              <w:rPr>
                <w:sz w:val="24"/>
                <w:szCs w:val="24"/>
              </w:rPr>
              <w:t xml:space="preserve"> </w:t>
            </w:r>
            <w:r w:rsidR="00E35B14">
              <w:rPr>
                <w:sz w:val="24"/>
                <w:szCs w:val="24"/>
              </w:rPr>
              <w:t xml:space="preserve">выполнение (при необходимости) </w:t>
            </w:r>
            <w:r w:rsidR="00E35B14" w:rsidRPr="00E35B14">
              <w:rPr>
                <w:sz w:val="24"/>
                <w:szCs w:val="24"/>
              </w:rPr>
              <w:t>дополнительны</w:t>
            </w:r>
            <w:r w:rsidR="00E35B14">
              <w:rPr>
                <w:sz w:val="24"/>
                <w:szCs w:val="24"/>
              </w:rPr>
              <w:t>х</w:t>
            </w:r>
            <w:r w:rsidR="00E35B14" w:rsidRPr="00E35B14">
              <w:rPr>
                <w:sz w:val="24"/>
                <w:szCs w:val="24"/>
              </w:rPr>
              <w:t xml:space="preserve"> инженерны</w:t>
            </w:r>
            <w:r w:rsidR="00E35B14">
              <w:rPr>
                <w:sz w:val="24"/>
                <w:szCs w:val="24"/>
              </w:rPr>
              <w:t>х</w:t>
            </w:r>
            <w:r w:rsidR="00E35B14" w:rsidRPr="00E35B14">
              <w:rPr>
                <w:sz w:val="24"/>
                <w:szCs w:val="24"/>
              </w:rPr>
              <w:t xml:space="preserve"> изыскани</w:t>
            </w:r>
            <w:r w:rsidR="00E35B14">
              <w:rPr>
                <w:sz w:val="24"/>
                <w:szCs w:val="24"/>
              </w:rPr>
              <w:t>й;</w:t>
            </w:r>
            <w:r w:rsidR="00E35B14" w:rsidRPr="00E35B14">
              <w:rPr>
                <w:sz w:val="24"/>
                <w:szCs w:val="24"/>
              </w:rPr>
              <w:t xml:space="preserve"> </w:t>
            </w:r>
            <w:r w:rsidR="0057650A" w:rsidRPr="0057650A">
              <w:rPr>
                <w:sz w:val="24"/>
                <w:szCs w:val="24"/>
              </w:rPr>
              <w:t xml:space="preserve">участие в согласовании </w:t>
            </w:r>
            <w:r>
              <w:rPr>
                <w:sz w:val="24"/>
                <w:szCs w:val="24"/>
              </w:rPr>
              <w:t>проектной</w:t>
            </w:r>
            <w:r w:rsidR="0057650A" w:rsidRPr="0057650A">
              <w:rPr>
                <w:sz w:val="24"/>
                <w:szCs w:val="24"/>
              </w:rPr>
              <w:t xml:space="preserve"> документации с организациями, осуществляющими эксплуатацию объектов (сетей) инженерно-технического обеспечения, иными уполномоченными органами и организациями, доработка </w:t>
            </w:r>
            <w:r w:rsidR="0031386D">
              <w:rPr>
                <w:sz w:val="24"/>
                <w:szCs w:val="24"/>
              </w:rPr>
              <w:t>проектной</w:t>
            </w:r>
            <w:r w:rsidR="0057650A" w:rsidRPr="0057650A">
              <w:rPr>
                <w:sz w:val="24"/>
                <w:szCs w:val="24"/>
              </w:rPr>
              <w:t xml:space="preserve"> документации с учетом замечаний, выданных указанными органами и организациями</w:t>
            </w:r>
            <w:r w:rsidR="008A0274">
              <w:rPr>
                <w:sz w:val="24"/>
                <w:szCs w:val="24"/>
              </w:rPr>
              <w:t>;</w:t>
            </w:r>
            <w:r w:rsidR="00784BD3">
              <w:rPr>
                <w:sz w:val="24"/>
                <w:szCs w:val="24"/>
              </w:rPr>
              <w:t xml:space="preserve"> </w:t>
            </w:r>
            <w:r w:rsidR="00784BD3" w:rsidRPr="00784BD3">
              <w:rPr>
                <w:sz w:val="24"/>
                <w:szCs w:val="24"/>
              </w:rPr>
              <w:t>обеспеч</w:t>
            </w:r>
            <w:r w:rsidR="00784BD3">
              <w:rPr>
                <w:sz w:val="24"/>
                <w:szCs w:val="24"/>
              </w:rPr>
              <w:t>ение</w:t>
            </w:r>
            <w:r w:rsidR="00784BD3" w:rsidRPr="00784BD3">
              <w:rPr>
                <w:sz w:val="24"/>
                <w:szCs w:val="24"/>
              </w:rPr>
              <w:t xml:space="preserve"> техническо</w:t>
            </w:r>
            <w:r w:rsidR="00784BD3">
              <w:rPr>
                <w:sz w:val="24"/>
                <w:szCs w:val="24"/>
              </w:rPr>
              <w:t>го</w:t>
            </w:r>
            <w:r w:rsidR="00784BD3" w:rsidRPr="00784BD3">
              <w:rPr>
                <w:sz w:val="24"/>
                <w:szCs w:val="24"/>
              </w:rPr>
              <w:t xml:space="preserve"> сопровождени</w:t>
            </w:r>
            <w:r w:rsidR="00784BD3">
              <w:rPr>
                <w:sz w:val="24"/>
                <w:szCs w:val="24"/>
              </w:rPr>
              <w:t>я</w:t>
            </w:r>
            <w:r w:rsidR="00784BD3" w:rsidRPr="00784BD3">
              <w:rPr>
                <w:sz w:val="24"/>
                <w:szCs w:val="24"/>
              </w:rPr>
              <w:t xml:space="preserve"> прохождения государственной экспертизы </w:t>
            </w:r>
            <w:r w:rsidR="00BA2844" w:rsidRPr="00BA2844">
              <w:rPr>
                <w:sz w:val="24"/>
                <w:szCs w:val="24"/>
              </w:rPr>
              <w:t>достоверности определения сметной стоимости</w:t>
            </w:r>
            <w:r w:rsidR="00784BD3" w:rsidRPr="00784BD3">
              <w:rPr>
                <w:sz w:val="24"/>
                <w:szCs w:val="24"/>
              </w:rPr>
              <w:t xml:space="preserve"> и получени</w:t>
            </w:r>
            <w:r w:rsidR="00A15C25">
              <w:rPr>
                <w:sz w:val="24"/>
                <w:szCs w:val="24"/>
              </w:rPr>
              <w:t>е</w:t>
            </w:r>
            <w:r w:rsidR="00784BD3" w:rsidRPr="00784BD3">
              <w:rPr>
                <w:sz w:val="24"/>
                <w:szCs w:val="24"/>
              </w:rPr>
              <w:t xml:space="preserve"> положительного заключения</w:t>
            </w:r>
            <w:r w:rsidR="00784BD3">
              <w:rPr>
                <w:sz w:val="24"/>
                <w:szCs w:val="24"/>
              </w:rPr>
              <w:t>.</w:t>
            </w:r>
          </w:p>
          <w:p w14:paraId="0F05C9F9" w14:textId="77777777" w:rsidR="0057650A" w:rsidRDefault="0057650A" w:rsidP="00722A59">
            <w:pPr>
              <w:jc w:val="both"/>
              <w:rPr>
                <w:sz w:val="24"/>
                <w:szCs w:val="24"/>
              </w:rPr>
            </w:pPr>
          </w:p>
          <w:p w14:paraId="2FB813D5" w14:textId="3E3BB8F7" w:rsidR="00F03A90" w:rsidRDefault="00C9043D" w:rsidP="00722A59">
            <w:pPr>
              <w:jc w:val="both"/>
              <w:rPr>
                <w:sz w:val="24"/>
                <w:szCs w:val="24"/>
              </w:rPr>
            </w:pPr>
            <w:r>
              <w:rPr>
                <w:sz w:val="24"/>
                <w:szCs w:val="24"/>
              </w:rPr>
              <w:t>С</w:t>
            </w:r>
            <w:r w:rsidRPr="00C9043D">
              <w:rPr>
                <w:sz w:val="24"/>
                <w:szCs w:val="24"/>
              </w:rPr>
              <w:t>троительно-монтажны</w:t>
            </w:r>
            <w:r>
              <w:rPr>
                <w:sz w:val="24"/>
                <w:szCs w:val="24"/>
              </w:rPr>
              <w:t>е</w:t>
            </w:r>
            <w:r w:rsidR="009C4BED">
              <w:rPr>
                <w:sz w:val="24"/>
                <w:szCs w:val="24"/>
              </w:rPr>
              <w:t xml:space="preserve"> работы по реконструкции Объекта</w:t>
            </w:r>
            <w:r w:rsidR="000D114F">
              <w:rPr>
                <w:sz w:val="24"/>
                <w:szCs w:val="24"/>
              </w:rPr>
              <w:t xml:space="preserve">, </w:t>
            </w:r>
            <w:r w:rsidR="009C4BED">
              <w:rPr>
                <w:sz w:val="24"/>
                <w:szCs w:val="24"/>
              </w:rPr>
              <w:t xml:space="preserve">включая </w:t>
            </w:r>
            <w:r w:rsidR="008845FF" w:rsidRPr="008845FF">
              <w:rPr>
                <w:sz w:val="24"/>
                <w:szCs w:val="24"/>
              </w:rPr>
              <w:t>пуско-наладочные</w:t>
            </w:r>
            <w:r w:rsidR="00DD727E">
              <w:rPr>
                <w:sz w:val="24"/>
                <w:szCs w:val="24"/>
              </w:rPr>
              <w:t xml:space="preserve"> </w:t>
            </w:r>
            <w:r w:rsidR="008845FF" w:rsidRPr="008845FF">
              <w:rPr>
                <w:sz w:val="24"/>
                <w:szCs w:val="24"/>
              </w:rPr>
              <w:t xml:space="preserve">и иные сопутствующие работы, </w:t>
            </w:r>
            <w:r w:rsidR="00224CDC" w:rsidRPr="00224CDC">
              <w:rPr>
                <w:sz w:val="24"/>
                <w:szCs w:val="24"/>
              </w:rPr>
              <w:t>необходимые для ввод</w:t>
            </w:r>
            <w:r w:rsidR="002A172E">
              <w:rPr>
                <w:sz w:val="24"/>
                <w:szCs w:val="24"/>
              </w:rPr>
              <w:t>а</w:t>
            </w:r>
            <w:r w:rsidR="00224CDC" w:rsidRPr="00224CDC">
              <w:rPr>
                <w:sz w:val="24"/>
                <w:szCs w:val="24"/>
              </w:rPr>
              <w:t xml:space="preserve"> Объекта в эксплуатацию</w:t>
            </w:r>
            <w:r w:rsidR="00224CDC">
              <w:rPr>
                <w:sz w:val="24"/>
                <w:szCs w:val="24"/>
              </w:rPr>
              <w:t>,</w:t>
            </w:r>
            <w:r w:rsidR="00224CDC" w:rsidRPr="00224CDC">
              <w:rPr>
                <w:sz w:val="24"/>
                <w:szCs w:val="24"/>
              </w:rPr>
              <w:t xml:space="preserve"> </w:t>
            </w:r>
            <w:r w:rsidR="008845FF" w:rsidRPr="008845FF">
              <w:rPr>
                <w:sz w:val="24"/>
                <w:szCs w:val="24"/>
              </w:rPr>
              <w:t xml:space="preserve">подлежащие выполнению Подрядчиком в соответствии с условиями настоящего </w:t>
            </w:r>
            <w:r w:rsidR="00892FFC">
              <w:rPr>
                <w:sz w:val="24"/>
                <w:szCs w:val="24"/>
              </w:rPr>
              <w:lastRenderedPageBreak/>
              <w:t>Договор</w:t>
            </w:r>
            <w:r w:rsidR="008845FF" w:rsidRPr="008845FF">
              <w:rPr>
                <w:sz w:val="24"/>
                <w:szCs w:val="24"/>
              </w:rPr>
              <w:t xml:space="preserve">а, а также гарантийное обслуживание Объекта и устранение дефектов. Сопутствующие работы и услуги означают работы и услуги, необходимые для осуществления доставки оборудования на </w:t>
            </w:r>
            <w:r w:rsidR="009C4BED">
              <w:rPr>
                <w:sz w:val="24"/>
                <w:szCs w:val="24"/>
              </w:rPr>
              <w:t>О</w:t>
            </w:r>
            <w:r w:rsidR="008845FF" w:rsidRPr="008845FF">
              <w:rPr>
                <w:sz w:val="24"/>
                <w:szCs w:val="24"/>
              </w:rPr>
              <w:t xml:space="preserve">бъект (транспортировка, погрузочно-разгрузочные работы, страхование), выполнения </w:t>
            </w:r>
            <w:r w:rsidR="003F4D07" w:rsidRPr="003F4D07">
              <w:rPr>
                <w:sz w:val="24"/>
                <w:szCs w:val="24"/>
              </w:rPr>
              <w:t>строительно-монтажных</w:t>
            </w:r>
            <w:r w:rsidR="003F4D07">
              <w:rPr>
                <w:sz w:val="24"/>
                <w:szCs w:val="24"/>
              </w:rPr>
              <w:t xml:space="preserve"> </w:t>
            </w:r>
            <w:r w:rsidR="008845FF" w:rsidRPr="008845FF">
              <w:rPr>
                <w:sz w:val="24"/>
                <w:szCs w:val="24"/>
              </w:rPr>
              <w:t xml:space="preserve">и пуско-наладочных работ, наладки поставляемых ПТС (программно-технических средств) на </w:t>
            </w:r>
            <w:r w:rsidR="00D0569E">
              <w:rPr>
                <w:sz w:val="24"/>
                <w:szCs w:val="24"/>
              </w:rPr>
              <w:t>О</w:t>
            </w:r>
            <w:r w:rsidR="008845FF" w:rsidRPr="008845FF">
              <w:rPr>
                <w:sz w:val="24"/>
                <w:szCs w:val="24"/>
              </w:rPr>
              <w:t xml:space="preserve">бъект, обучения персонала, сдачи </w:t>
            </w:r>
            <w:r w:rsidR="00D0569E">
              <w:rPr>
                <w:sz w:val="24"/>
                <w:szCs w:val="24"/>
              </w:rPr>
              <w:t>О</w:t>
            </w:r>
            <w:r w:rsidR="008845FF" w:rsidRPr="008845FF">
              <w:rPr>
                <w:sz w:val="24"/>
                <w:szCs w:val="24"/>
              </w:rPr>
              <w:t xml:space="preserve">бъекта в эксплуатацию, гарантийного обслуживания и другие обязанности Подрядчика, предусмотренные настоящим </w:t>
            </w:r>
            <w:r w:rsidR="00892FFC">
              <w:rPr>
                <w:sz w:val="24"/>
                <w:szCs w:val="24"/>
              </w:rPr>
              <w:t>Договор</w:t>
            </w:r>
            <w:r w:rsidR="008845FF" w:rsidRPr="008845FF">
              <w:rPr>
                <w:sz w:val="24"/>
                <w:szCs w:val="24"/>
              </w:rPr>
              <w:t>ом.</w:t>
            </w:r>
          </w:p>
          <w:p w14:paraId="43DD9537" w14:textId="4B336D5E" w:rsidR="00F03A90" w:rsidRPr="00932C6A" w:rsidRDefault="00F03A90" w:rsidP="00722A59">
            <w:pPr>
              <w:jc w:val="both"/>
              <w:rPr>
                <w:sz w:val="24"/>
                <w:szCs w:val="24"/>
              </w:rPr>
            </w:pPr>
          </w:p>
        </w:tc>
      </w:tr>
      <w:tr w:rsidR="008845FF" w:rsidRPr="00932C6A" w14:paraId="010492EE" w14:textId="77777777" w:rsidTr="00722A59">
        <w:trPr>
          <w:trHeight w:val="141"/>
        </w:trPr>
        <w:tc>
          <w:tcPr>
            <w:tcW w:w="2414" w:type="dxa"/>
            <w:shd w:val="clear" w:color="auto" w:fill="FFFFFF"/>
          </w:tcPr>
          <w:p w14:paraId="7E6682E5" w14:textId="7C70FB23" w:rsidR="00D0569E" w:rsidRDefault="00D0569E" w:rsidP="008845FF">
            <w:pPr>
              <w:rPr>
                <w:i/>
                <w:sz w:val="24"/>
                <w:szCs w:val="24"/>
              </w:rPr>
            </w:pPr>
            <w:r w:rsidRPr="00D0569E">
              <w:rPr>
                <w:i/>
                <w:sz w:val="24"/>
                <w:szCs w:val="24"/>
              </w:rPr>
              <w:lastRenderedPageBreak/>
              <w:t>Работы</w:t>
            </w:r>
          </w:p>
          <w:p w14:paraId="4A144225" w14:textId="77777777" w:rsidR="00D0569E" w:rsidRDefault="00D0569E" w:rsidP="008845FF">
            <w:pPr>
              <w:rPr>
                <w:i/>
                <w:sz w:val="24"/>
                <w:szCs w:val="24"/>
              </w:rPr>
            </w:pPr>
          </w:p>
          <w:p w14:paraId="0D663B53" w14:textId="77777777" w:rsidR="00512CF4" w:rsidRDefault="00512CF4" w:rsidP="008845FF">
            <w:pPr>
              <w:rPr>
                <w:i/>
                <w:sz w:val="24"/>
                <w:szCs w:val="24"/>
              </w:rPr>
            </w:pPr>
          </w:p>
          <w:p w14:paraId="371F95E0" w14:textId="68E0A6A7" w:rsidR="008845FF" w:rsidRPr="00932C6A" w:rsidRDefault="008845FF" w:rsidP="008845FF">
            <w:pPr>
              <w:rPr>
                <w:i/>
                <w:sz w:val="24"/>
                <w:szCs w:val="24"/>
              </w:rPr>
            </w:pPr>
            <w:r w:rsidRPr="00932C6A">
              <w:rPr>
                <w:i/>
                <w:sz w:val="24"/>
                <w:szCs w:val="24"/>
              </w:rPr>
              <w:t>График выполнения</w:t>
            </w:r>
          </w:p>
          <w:p w14:paraId="51C59355" w14:textId="77777777" w:rsidR="008845FF" w:rsidRPr="00932C6A" w:rsidRDefault="008845FF" w:rsidP="008845FF">
            <w:pPr>
              <w:rPr>
                <w:i/>
                <w:sz w:val="24"/>
                <w:szCs w:val="24"/>
              </w:rPr>
            </w:pPr>
            <w:r w:rsidRPr="00932C6A">
              <w:rPr>
                <w:i/>
                <w:sz w:val="24"/>
                <w:szCs w:val="24"/>
              </w:rPr>
              <w:t>Работ</w:t>
            </w:r>
          </w:p>
          <w:p w14:paraId="2A3573BE" w14:textId="77777777" w:rsidR="008845FF" w:rsidRPr="00932C6A" w:rsidRDefault="008845FF" w:rsidP="002C2B8F">
            <w:pPr>
              <w:rPr>
                <w:i/>
                <w:sz w:val="24"/>
                <w:szCs w:val="24"/>
              </w:rPr>
            </w:pPr>
          </w:p>
        </w:tc>
        <w:tc>
          <w:tcPr>
            <w:tcW w:w="7240" w:type="dxa"/>
            <w:shd w:val="clear" w:color="auto" w:fill="FFFFFF"/>
          </w:tcPr>
          <w:p w14:paraId="6AA060AE" w14:textId="6F4744AE" w:rsidR="00D0569E" w:rsidRDefault="00D0569E" w:rsidP="00722A59">
            <w:pPr>
              <w:jc w:val="both"/>
              <w:rPr>
                <w:sz w:val="24"/>
                <w:szCs w:val="24"/>
              </w:rPr>
            </w:pPr>
            <w:r w:rsidRPr="00D0569E">
              <w:rPr>
                <w:sz w:val="24"/>
                <w:szCs w:val="24"/>
              </w:rPr>
              <w:t>Проектные</w:t>
            </w:r>
            <w:r>
              <w:rPr>
                <w:sz w:val="24"/>
                <w:szCs w:val="24"/>
              </w:rPr>
              <w:t xml:space="preserve"> </w:t>
            </w:r>
            <w:r w:rsidRPr="00D0569E">
              <w:rPr>
                <w:sz w:val="24"/>
                <w:szCs w:val="24"/>
              </w:rPr>
              <w:t xml:space="preserve">и </w:t>
            </w:r>
            <w:r w:rsidR="00E1157B" w:rsidRPr="00E1157B">
              <w:rPr>
                <w:sz w:val="24"/>
                <w:szCs w:val="24"/>
              </w:rPr>
              <w:t>строительно-монтажны</w:t>
            </w:r>
            <w:r w:rsidR="00E1157B">
              <w:rPr>
                <w:sz w:val="24"/>
                <w:szCs w:val="24"/>
              </w:rPr>
              <w:t>е</w:t>
            </w:r>
            <w:r w:rsidR="00E1157B" w:rsidRPr="00E1157B">
              <w:rPr>
                <w:sz w:val="24"/>
                <w:szCs w:val="24"/>
              </w:rPr>
              <w:t xml:space="preserve"> работ</w:t>
            </w:r>
            <w:r w:rsidR="00E1157B">
              <w:rPr>
                <w:sz w:val="24"/>
                <w:szCs w:val="24"/>
              </w:rPr>
              <w:t>ы</w:t>
            </w:r>
            <w:r w:rsidR="00E1157B" w:rsidRPr="00E1157B">
              <w:rPr>
                <w:sz w:val="24"/>
                <w:szCs w:val="24"/>
              </w:rPr>
              <w:t xml:space="preserve"> </w:t>
            </w:r>
            <w:r w:rsidR="00380429" w:rsidRPr="00242D5F">
              <w:rPr>
                <w:i/>
                <w:iCs/>
                <w:sz w:val="24"/>
                <w:szCs w:val="24"/>
              </w:rPr>
              <w:t>(при совместном упоминании – Работы)</w:t>
            </w:r>
            <w:r>
              <w:rPr>
                <w:sz w:val="24"/>
                <w:szCs w:val="24"/>
              </w:rPr>
              <w:t>.</w:t>
            </w:r>
          </w:p>
          <w:p w14:paraId="043997B1" w14:textId="77777777" w:rsidR="00D0569E" w:rsidRDefault="00D0569E" w:rsidP="00722A59">
            <w:pPr>
              <w:jc w:val="both"/>
              <w:rPr>
                <w:sz w:val="24"/>
                <w:szCs w:val="24"/>
              </w:rPr>
            </w:pPr>
          </w:p>
          <w:p w14:paraId="5FA611C5" w14:textId="25A9F570" w:rsidR="008845FF" w:rsidRDefault="008845FF" w:rsidP="00722A59">
            <w:pPr>
              <w:jc w:val="both"/>
              <w:rPr>
                <w:sz w:val="24"/>
                <w:szCs w:val="24"/>
              </w:rPr>
            </w:pPr>
            <w:r w:rsidRPr="00932C6A">
              <w:rPr>
                <w:sz w:val="24"/>
                <w:szCs w:val="24"/>
              </w:rPr>
              <w:t>Документ, определяющий срок выполнения Работ.</w:t>
            </w:r>
          </w:p>
        </w:tc>
      </w:tr>
      <w:tr w:rsidR="00932C6A" w:rsidRPr="00932C6A" w14:paraId="28B62A23" w14:textId="77777777" w:rsidTr="00722A59">
        <w:trPr>
          <w:trHeight w:val="1429"/>
        </w:trPr>
        <w:tc>
          <w:tcPr>
            <w:tcW w:w="2414" w:type="dxa"/>
          </w:tcPr>
          <w:p w14:paraId="1E5D2069" w14:textId="77777777" w:rsidR="00F03A90" w:rsidRPr="00932C6A" w:rsidRDefault="00F03A90" w:rsidP="00722A59">
            <w:pPr>
              <w:rPr>
                <w:i/>
                <w:sz w:val="24"/>
                <w:szCs w:val="24"/>
              </w:rPr>
            </w:pPr>
            <w:r w:rsidRPr="00932C6A">
              <w:rPr>
                <w:i/>
                <w:sz w:val="24"/>
                <w:szCs w:val="24"/>
              </w:rPr>
              <w:t>Материалы и оборудование</w:t>
            </w:r>
          </w:p>
        </w:tc>
        <w:tc>
          <w:tcPr>
            <w:tcW w:w="7240" w:type="dxa"/>
          </w:tcPr>
          <w:p w14:paraId="10A6052C" w14:textId="03432B6C" w:rsidR="00F2407A" w:rsidRDefault="00F2407A" w:rsidP="00722A59">
            <w:pPr>
              <w:jc w:val="both"/>
              <w:rPr>
                <w:sz w:val="24"/>
                <w:szCs w:val="24"/>
              </w:rPr>
            </w:pPr>
            <w:r>
              <w:rPr>
                <w:sz w:val="24"/>
                <w:szCs w:val="24"/>
              </w:rPr>
              <w:t>Н</w:t>
            </w:r>
            <w:r w:rsidRPr="00F2407A">
              <w:rPr>
                <w:sz w:val="24"/>
                <w:szCs w:val="24"/>
              </w:rPr>
              <w:t xml:space="preserve">еобходимые для выполнения </w:t>
            </w:r>
            <w:r w:rsidR="00D17378" w:rsidRPr="00D17378">
              <w:rPr>
                <w:sz w:val="24"/>
                <w:szCs w:val="24"/>
              </w:rPr>
              <w:t>строительно-монтажных работ</w:t>
            </w:r>
            <w:r w:rsidRPr="00F2407A">
              <w:rPr>
                <w:sz w:val="24"/>
                <w:szCs w:val="24"/>
              </w:rPr>
              <w:t xml:space="preserve"> материалы, оборудование</w:t>
            </w:r>
            <w:r>
              <w:rPr>
                <w:sz w:val="24"/>
                <w:szCs w:val="24"/>
              </w:rPr>
              <w:t xml:space="preserve"> </w:t>
            </w:r>
            <w:r w:rsidRPr="00F2407A">
              <w:rPr>
                <w:sz w:val="24"/>
                <w:szCs w:val="24"/>
              </w:rPr>
              <w:t>(в том числе технологическое и инженерное оборудование, мебель, и инвентарь), изделия, конструкции, комплектующие изделия, строительная техника.</w:t>
            </w:r>
          </w:p>
          <w:p w14:paraId="75B12A71" w14:textId="118134DE" w:rsidR="00F03A90" w:rsidRPr="00932C6A" w:rsidRDefault="00F03A90" w:rsidP="00722A59">
            <w:pPr>
              <w:jc w:val="both"/>
              <w:rPr>
                <w:sz w:val="24"/>
                <w:szCs w:val="24"/>
              </w:rPr>
            </w:pPr>
          </w:p>
        </w:tc>
      </w:tr>
      <w:tr w:rsidR="00932C6A" w:rsidRPr="00932C6A" w14:paraId="637836C1" w14:textId="77777777" w:rsidTr="00722A59">
        <w:trPr>
          <w:trHeight w:val="141"/>
        </w:trPr>
        <w:tc>
          <w:tcPr>
            <w:tcW w:w="2414" w:type="dxa"/>
          </w:tcPr>
          <w:p w14:paraId="6F7B4892" w14:textId="77777777" w:rsidR="00F03A90" w:rsidRPr="00932C6A" w:rsidRDefault="00F03A90" w:rsidP="00722A59">
            <w:pPr>
              <w:rPr>
                <w:i/>
                <w:sz w:val="24"/>
                <w:szCs w:val="24"/>
              </w:rPr>
            </w:pPr>
            <w:r w:rsidRPr="00932C6A">
              <w:rPr>
                <w:i/>
                <w:sz w:val="24"/>
                <w:szCs w:val="24"/>
              </w:rPr>
              <w:t>Строительная площадка</w:t>
            </w:r>
          </w:p>
        </w:tc>
        <w:tc>
          <w:tcPr>
            <w:tcW w:w="7240" w:type="dxa"/>
          </w:tcPr>
          <w:p w14:paraId="56F4E951" w14:textId="38D80B61" w:rsidR="00F03A90" w:rsidRDefault="00F03A90" w:rsidP="00722A59">
            <w:pPr>
              <w:jc w:val="both"/>
              <w:rPr>
                <w:sz w:val="24"/>
                <w:szCs w:val="24"/>
              </w:rPr>
            </w:pPr>
            <w:r w:rsidRPr="00932C6A">
              <w:rPr>
                <w:sz w:val="24"/>
                <w:szCs w:val="24"/>
              </w:rPr>
              <w:t>П</w:t>
            </w:r>
            <w:r w:rsidR="00F2407A" w:rsidRPr="00F2407A">
              <w:rPr>
                <w:sz w:val="24"/>
                <w:szCs w:val="24"/>
              </w:rPr>
              <w:t>редоставленный</w:t>
            </w:r>
            <w:r w:rsidRPr="00932C6A">
              <w:rPr>
                <w:sz w:val="24"/>
                <w:szCs w:val="24"/>
              </w:rPr>
              <w:t xml:space="preserve"> Заказчиком Подрядчику </w:t>
            </w:r>
            <w:r w:rsidR="00F2407A" w:rsidRPr="00F2407A">
              <w:rPr>
                <w:sz w:val="24"/>
                <w:szCs w:val="24"/>
              </w:rPr>
              <w:t>земельный участок (участки)</w:t>
            </w:r>
            <w:r w:rsidR="00F2407A">
              <w:rPr>
                <w:sz w:val="24"/>
                <w:szCs w:val="24"/>
              </w:rPr>
              <w:t xml:space="preserve"> </w:t>
            </w:r>
            <w:r w:rsidRPr="00932C6A">
              <w:rPr>
                <w:sz w:val="24"/>
                <w:szCs w:val="24"/>
              </w:rPr>
              <w:t xml:space="preserve">на период выполнения </w:t>
            </w:r>
            <w:r w:rsidR="00D17378" w:rsidRPr="00D17378">
              <w:rPr>
                <w:sz w:val="24"/>
                <w:szCs w:val="24"/>
              </w:rPr>
              <w:t>строительно-монтажных работ</w:t>
            </w:r>
            <w:r w:rsidRPr="00932C6A">
              <w:rPr>
                <w:sz w:val="24"/>
                <w:szCs w:val="24"/>
              </w:rPr>
              <w:t xml:space="preserve"> </w:t>
            </w:r>
            <w:r w:rsidR="00F2407A" w:rsidRPr="00932C6A">
              <w:rPr>
                <w:sz w:val="24"/>
                <w:szCs w:val="24"/>
              </w:rPr>
              <w:t>и размещения всех складов, материалов и строительной техники</w:t>
            </w:r>
            <w:r w:rsidRPr="00932C6A">
              <w:rPr>
                <w:sz w:val="24"/>
                <w:szCs w:val="24"/>
              </w:rPr>
              <w:t xml:space="preserve">. </w:t>
            </w:r>
          </w:p>
          <w:p w14:paraId="679BEA4B" w14:textId="18A57028" w:rsidR="00F2407A" w:rsidRPr="00932C6A" w:rsidRDefault="00F2407A" w:rsidP="00722A59">
            <w:pPr>
              <w:jc w:val="both"/>
              <w:rPr>
                <w:sz w:val="24"/>
                <w:szCs w:val="24"/>
              </w:rPr>
            </w:pPr>
          </w:p>
        </w:tc>
      </w:tr>
      <w:tr w:rsidR="00932C6A" w:rsidRPr="00932C6A" w14:paraId="471AD552" w14:textId="77777777" w:rsidTr="00722A59">
        <w:trPr>
          <w:trHeight w:val="141"/>
        </w:trPr>
        <w:tc>
          <w:tcPr>
            <w:tcW w:w="2414" w:type="dxa"/>
          </w:tcPr>
          <w:p w14:paraId="53FB49D9" w14:textId="77777777" w:rsidR="00F03A90" w:rsidRPr="00932C6A" w:rsidRDefault="00F03A90" w:rsidP="00722A59">
            <w:pPr>
              <w:ind w:left="-48"/>
              <w:rPr>
                <w:i/>
                <w:sz w:val="24"/>
                <w:szCs w:val="24"/>
              </w:rPr>
            </w:pPr>
            <w:r w:rsidRPr="00932C6A">
              <w:rPr>
                <w:i/>
                <w:sz w:val="24"/>
                <w:szCs w:val="24"/>
              </w:rPr>
              <w:t>Временные здания и сооружения</w:t>
            </w:r>
          </w:p>
        </w:tc>
        <w:tc>
          <w:tcPr>
            <w:tcW w:w="7240" w:type="dxa"/>
          </w:tcPr>
          <w:p w14:paraId="596440FD" w14:textId="4617951C" w:rsidR="00E9224D" w:rsidRPr="00E9224D" w:rsidRDefault="00E9224D" w:rsidP="00E9224D">
            <w:pPr>
              <w:jc w:val="both"/>
              <w:rPr>
                <w:sz w:val="24"/>
                <w:szCs w:val="24"/>
              </w:rPr>
            </w:pPr>
            <w:r>
              <w:rPr>
                <w:sz w:val="24"/>
                <w:szCs w:val="24"/>
              </w:rPr>
              <w:t>В</w:t>
            </w:r>
            <w:r w:rsidRPr="00E9224D">
              <w:rPr>
                <w:sz w:val="24"/>
                <w:szCs w:val="24"/>
              </w:rPr>
              <w:t xml:space="preserve">се временные здания и сооружения любого типа, устанавливаемые Подрядчиком на Строительной площадке, необходимые для выполнения </w:t>
            </w:r>
            <w:r w:rsidR="00D17378" w:rsidRPr="00D17378">
              <w:rPr>
                <w:sz w:val="24"/>
                <w:szCs w:val="24"/>
              </w:rPr>
              <w:t>строительно-монтажных работ</w:t>
            </w:r>
            <w:r w:rsidRPr="00E9224D">
              <w:rPr>
                <w:sz w:val="24"/>
                <w:szCs w:val="24"/>
              </w:rPr>
              <w:t>, в том числе линии временного электроснабжения, необходимые для функционирования Объекта.</w:t>
            </w:r>
          </w:p>
          <w:p w14:paraId="2605C9C8" w14:textId="788E2DE7" w:rsidR="00F03A90" w:rsidRPr="00932C6A" w:rsidRDefault="00F03A90" w:rsidP="00722A59">
            <w:pPr>
              <w:jc w:val="both"/>
              <w:rPr>
                <w:sz w:val="24"/>
                <w:szCs w:val="24"/>
              </w:rPr>
            </w:pPr>
          </w:p>
        </w:tc>
      </w:tr>
      <w:tr w:rsidR="00932C6A" w:rsidRPr="00932C6A" w14:paraId="6B33254A" w14:textId="77777777" w:rsidTr="00722A59">
        <w:trPr>
          <w:trHeight w:val="141"/>
        </w:trPr>
        <w:tc>
          <w:tcPr>
            <w:tcW w:w="2414" w:type="dxa"/>
          </w:tcPr>
          <w:p w14:paraId="3FC783C3" w14:textId="48E31DF6" w:rsidR="00F03A90" w:rsidRPr="00932C6A" w:rsidRDefault="00DE7300" w:rsidP="00722A59">
            <w:pPr>
              <w:rPr>
                <w:i/>
                <w:sz w:val="24"/>
                <w:szCs w:val="24"/>
              </w:rPr>
            </w:pPr>
            <w:r>
              <w:rPr>
                <w:i/>
                <w:sz w:val="24"/>
                <w:szCs w:val="24"/>
              </w:rPr>
              <w:t>Проектная д</w:t>
            </w:r>
            <w:r w:rsidR="00F03A90" w:rsidRPr="00932C6A">
              <w:rPr>
                <w:i/>
                <w:sz w:val="24"/>
                <w:szCs w:val="24"/>
              </w:rPr>
              <w:t>окументация</w:t>
            </w:r>
          </w:p>
        </w:tc>
        <w:tc>
          <w:tcPr>
            <w:tcW w:w="7240" w:type="dxa"/>
          </w:tcPr>
          <w:p w14:paraId="039CCD32" w14:textId="367E0DA9" w:rsidR="00E9224D" w:rsidRDefault="007D3EF7" w:rsidP="00722A59">
            <w:pPr>
              <w:jc w:val="both"/>
              <w:rPr>
                <w:sz w:val="24"/>
                <w:szCs w:val="24"/>
              </w:rPr>
            </w:pPr>
            <w:r w:rsidRPr="007D3EF7">
              <w:rPr>
                <w:sz w:val="24"/>
                <w:szCs w:val="24"/>
              </w:rPr>
              <w:t xml:space="preserve">Документация на выполнение </w:t>
            </w:r>
            <w:r>
              <w:rPr>
                <w:sz w:val="24"/>
                <w:szCs w:val="24"/>
              </w:rPr>
              <w:t>с</w:t>
            </w:r>
            <w:r w:rsidRPr="007D3EF7">
              <w:rPr>
                <w:sz w:val="24"/>
                <w:szCs w:val="24"/>
              </w:rPr>
              <w:t>троительно-монтажны</w:t>
            </w:r>
            <w:r>
              <w:rPr>
                <w:sz w:val="24"/>
                <w:szCs w:val="24"/>
              </w:rPr>
              <w:t>х работ</w:t>
            </w:r>
            <w:r w:rsidRPr="007D3EF7">
              <w:rPr>
                <w:sz w:val="24"/>
                <w:szCs w:val="24"/>
              </w:rPr>
              <w:t>, содержащая требования Заказчика и утвержденная им</w:t>
            </w:r>
            <w:r>
              <w:rPr>
                <w:sz w:val="24"/>
                <w:szCs w:val="24"/>
              </w:rPr>
              <w:t xml:space="preserve"> для</w:t>
            </w:r>
            <w:r w:rsidRPr="007D3EF7">
              <w:rPr>
                <w:sz w:val="24"/>
                <w:szCs w:val="24"/>
              </w:rPr>
              <w:t xml:space="preserve"> производств</w:t>
            </w:r>
            <w:r>
              <w:rPr>
                <w:sz w:val="24"/>
                <w:szCs w:val="24"/>
              </w:rPr>
              <w:t>а</w:t>
            </w:r>
            <w:r w:rsidRPr="007D3EF7">
              <w:rPr>
                <w:sz w:val="24"/>
                <w:szCs w:val="24"/>
              </w:rPr>
              <w:t xml:space="preserve"> строительно-монтажных работ, включая изменения и дополнения к ней, техническая документация, Проектная, Рабочая документация, чертежи, технические условия, другая документация, необходимая для надлежащего выполнения </w:t>
            </w:r>
            <w:r w:rsidR="00A25C98" w:rsidRPr="00A25C98">
              <w:rPr>
                <w:sz w:val="24"/>
                <w:szCs w:val="24"/>
              </w:rPr>
              <w:t>строительно-монтажных работ</w:t>
            </w:r>
            <w:r w:rsidRPr="007D3EF7">
              <w:rPr>
                <w:sz w:val="24"/>
                <w:szCs w:val="24"/>
              </w:rPr>
              <w:t xml:space="preserve"> и технической эксплуатации Объекта</w:t>
            </w:r>
            <w:r w:rsidR="00E9224D" w:rsidRPr="00E9224D">
              <w:rPr>
                <w:sz w:val="24"/>
                <w:szCs w:val="24"/>
              </w:rPr>
              <w:t>.</w:t>
            </w:r>
          </w:p>
          <w:p w14:paraId="5119F0AE" w14:textId="1CDEEDE1" w:rsidR="00F03A90" w:rsidRPr="00932C6A" w:rsidRDefault="00F03A90" w:rsidP="00722A59">
            <w:pPr>
              <w:jc w:val="both"/>
              <w:rPr>
                <w:sz w:val="24"/>
                <w:szCs w:val="24"/>
              </w:rPr>
            </w:pPr>
          </w:p>
        </w:tc>
      </w:tr>
      <w:tr w:rsidR="00932C6A" w:rsidRPr="00932C6A" w14:paraId="0216FF82" w14:textId="77777777" w:rsidTr="00722A59">
        <w:trPr>
          <w:trHeight w:val="141"/>
        </w:trPr>
        <w:tc>
          <w:tcPr>
            <w:tcW w:w="2414" w:type="dxa"/>
            <w:shd w:val="clear" w:color="auto" w:fill="FFFFFF"/>
          </w:tcPr>
          <w:p w14:paraId="0D5D750F" w14:textId="77777777" w:rsidR="00F03A90" w:rsidRPr="00932C6A" w:rsidRDefault="00F03A90" w:rsidP="00722A59">
            <w:pPr>
              <w:rPr>
                <w:i/>
                <w:sz w:val="24"/>
                <w:szCs w:val="24"/>
              </w:rPr>
            </w:pPr>
            <w:r w:rsidRPr="00932C6A">
              <w:rPr>
                <w:i/>
                <w:sz w:val="24"/>
                <w:szCs w:val="24"/>
              </w:rPr>
              <w:t>Исполнительная документация</w:t>
            </w:r>
          </w:p>
        </w:tc>
        <w:tc>
          <w:tcPr>
            <w:tcW w:w="7240" w:type="dxa"/>
            <w:shd w:val="clear" w:color="auto" w:fill="FFFFFF"/>
          </w:tcPr>
          <w:p w14:paraId="55606B28" w14:textId="5B327F9A" w:rsidR="00F03A90" w:rsidRDefault="009A35CE" w:rsidP="00722A59">
            <w:pPr>
              <w:jc w:val="both"/>
              <w:rPr>
                <w:sz w:val="24"/>
                <w:szCs w:val="24"/>
              </w:rPr>
            </w:pPr>
            <w:r>
              <w:rPr>
                <w:sz w:val="24"/>
                <w:szCs w:val="24"/>
              </w:rPr>
              <w:t>К</w:t>
            </w:r>
            <w:r w:rsidR="00E9224D" w:rsidRPr="00E9224D">
              <w:rPr>
                <w:sz w:val="24"/>
                <w:szCs w:val="24"/>
              </w:rPr>
              <w:t xml:space="preserve">омплект текстовых и графических материалов, подготавливаемых Подрядчиком в соответствии с нормами действующего законодательства РФ, СП, ГОСТ, другой нормативной и технической документаций и условиями настоящего </w:t>
            </w:r>
            <w:r w:rsidR="00892FFC">
              <w:rPr>
                <w:sz w:val="24"/>
                <w:szCs w:val="24"/>
              </w:rPr>
              <w:t>Договор</w:t>
            </w:r>
            <w:r w:rsidR="00E9224D" w:rsidRPr="00E9224D">
              <w:rPr>
                <w:sz w:val="24"/>
                <w:szCs w:val="24"/>
              </w:rPr>
              <w:t xml:space="preserve">а содержащих сведения о соответствии выполненных в натуре </w:t>
            </w:r>
            <w:r w:rsidR="00E35B14" w:rsidRPr="00E35B14">
              <w:rPr>
                <w:sz w:val="24"/>
                <w:szCs w:val="24"/>
              </w:rPr>
              <w:t>строительно-монтажных работ</w:t>
            </w:r>
            <w:r w:rsidR="00E9224D" w:rsidRPr="00E9224D">
              <w:rPr>
                <w:sz w:val="24"/>
                <w:szCs w:val="24"/>
              </w:rPr>
              <w:t xml:space="preserve"> этим чертежам или с внесенными в нее изменениями и уточнениями, произведенными в ходе выполнения </w:t>
            </w:r>
            <w:r w:rsidR="0038187D">
              <w:rPr>
                <w:sz w:val="24"/>
                <w:szCs w:val="24"/>
              </w:rPr>
              <w:t>р</w:t>
            </w:r>
            <w:r w:rsidR="00E9224D" w:rsidRPr="00E9224D">
              <w:rPr>
                <w:sz w:val="24"/>
                <w:szCs w:val="24"/>
              </w:rPr>
              <w:t xml:space="preserve">абот, отражающих фактическое состояние </w:t>
            </w:r>
            <w:r w:rsidR="0038187D">
              <w:rPr>
                <w:sz w:val="24"/>
                <w:szCs w:val="24"/>
              </w:rPr>
              <w:t>р</w:t>
            </w:r>
            <w:r w:rsidR="00E9224D" w:rsidRPr="00E9224D">
              <w:rPr>
                <w:sz w:val="24"/>
                <w:szCs w:val="24"/>
              </w:rPr>
              <w:t xml:space="preserve">абот и их результат на момент начала течения </w:t>
            </w:r>
            <w:r w:rsidR="0038187D">
              <w:rPr>
                <w:sz w:val="24"/>
                <w:szCs w:val="24"/>
              </w:rPr>
              <w:t>г</w:t>
            </w:r>
            <w:r w:rsidR="00E9224D" w:rsidRPr="00E9224D">
              <w:rPr>
                <w:sz w:val="24"/>
                <w:szCs w:val="24"/>
              </w:rPr>
              <w:t xml:space="preserve">арантийного срока на выполненные </w:t>
            </w:r>
            <w:r w:rsidR="0038187D">
              <w:rPr>
                <w:sz w:val="24"/>
                <w:szCs w:val="24"/>
              </w:rPr>
              <w:t>р</w:t>
            </w:r>
            <w:r w:rsidR="00E9224D" w:rsidRPr="00E9224D">
              <w:rPr>
                <w:sz w:val="24"/>
                <w:szCs w:val="24"/>
              </w:rPr>
              <w:t xml:space="preserve">аботы в отношении Объекта; в том числе: акты об освидетельствовании Скрытых работ и акты освидетельствования ответственных конструкций; акты об индивидуальных испытаниях смонтированного оборудования; </w:t>
            </w:r>
            <w:r w:rsidRPr="009A35CE">
              <w:rPr>
                <w:sz w:val="24"/>
                <w:szCs w:val="24"/>
              </w:rPr>
              <w:t xml:space="preserve">результаты экспертиз, обследований, лабораторных и иных испытаний выполненных </w:t>
            </w:r>
            <w:r w:rsidRPr="009A35CE">
              <w:rPr>
                <w:sz w:val="24"/>
                <w:szCs w:val="24"/>
              </w:rPr>
              <w:lastRenderedPageBreak/>
              <w:t>работ, проведенных в процессе строительного контроля; документы, подтверждающие проведение контроля за качеством применяемых строительных материалов (изделий); иные документы, отражающие фактическое исполнение проектных решений; акты монтажа, пусконаладочных работ и испытаний, технические паспорта и руководства по эксплуатации поставленного и смонтированного оборудования, ведомости смонтированного оборудования</w:t>
            </w:r>
            <w:r>
              <w:rPr>
                <w:sz w:val="24"/>
                <w:szCs w:val="24"/>
              </w:rPr>
              <w:t xml:space="preserve">; </w:t>
            </w:r>
            <w:r w:rsidR="00E9224D" w:rsidRPr="00E9224D">
              <w:rPr>
                <w:sz w:val="24"/>
                <w:szCs w:val="24"/>
              </w:rPr>
              <w:t>журналы производства работ и другая документация, предусмотренная действующими строительными нормами и правилами Российской Федерации, иными обязательными требованиями.</w:t>
            </w:r>
          </w:p>
          <w:p w14:paraId="4CCA25BF" w14:textId="77777777" w:rsidR="00F03A90" w:rsidRPr="004A015F" w:rsidRDefault="00F03A90" w:rsidP="004A015F">
            <w:pPr>
              <w:jc w:val="both"/>
              <w:rPr>
                <w:bCs/>
                <w:sz w:val="24"/>
                <w:szCs w:val="24"/>
              </w:rPr>
            </w:pPr>
          </w:p>
        </w:tc>
      </w:tr>
      <w:tr w:rsidR="00932C6A" w:rsidRPr="00932C6A" w14:paraId="1DE49A91" w14:textId="77777777" w:rsidTr="00722A59">
        <w:trPr>
          <w:trHeight w:val="1296"/>
        </w:trPr>
        <w:tc>
          <w:tcPr>
            <w:tcW w:w="2414" w:type="dxa"/>
          </w:tcPr>
          <w:p w14:paraId="4754E003" w14:textId="77777777" w:rsidR="00F03A90" w:rsidRPr="00932C6A" w:rsidRDefault="00F03A90" w:rsidP="00722A59">
            <w:pPr>
              <w:rPr>
                <w:i/>
                <w:sz w:val="24"/>
                <w:szCs w:val="24"/>
              </w:rPr>
            </w:pPr>
            <w:r w:rsidRPr="00932C6A">
              <w:rPr>
                <w:i/>
                <w:sz w:val="24"/>
                <w:szCs w:val="24"/>
              </w:rPr>
              <w:lastRenderedPageBreak/>
              <w:t>Нормативная документация</w:t>
            </w:r>
          </w:p>
          <w:p w14:paraId="1E22BF5E" w14:textId="77777777" w:rsidR="00F03A90" w:rsidRPr="00932C6A" w:rsidRDefault="00F03A90" w:rsidP="00722A59">
            <w:pPr>
              <w:rPr>
                <w:i/>
                <w:sz w:val="24"/>
                <w:szCs w:val="24"/>
              </w:rPr>
            </w:pPr>
          </w:p>
        </w:tc>
        <w:tc>
          <w:tcPr>
            <w:tcW w:w="7240" w:type="dxa"/>
          </w:tcPr>
          <w:p w14:paraId="36142F53" w14:textId="2182BD93" w:rsidR="00F03A90" w:rsidRPr="00932C6A" w:rsidRDefault="009540D5" w:rsidP="00722A59">
            <w:pPr>
              <w:jc w:val="both"/>
              <w:rPr>
                <w:sz w:val="24"/>
                <w:szCs w:val="24"/>
              </w:rPr>
            </w:pPr>
            <w:r w:rsidRPr="009540D5">
              <w:rPr>
                <w:sz w:val="24"/>
                <w:szCs w:val="24"/>
              </w:rPr>
              <w:t>Документация, устанавливающая комплекс норм, правил, положений, требований, обязательных при инженерных изысканиях, проектировании и строительстве, а также при изготовлении строительных конструкций, изделий и материалов, в том числе строительные нормы и правила</w:t>
            </w:r>
            <w:r w:rsidR="00F03A90" w:rsidRPr="00932C6A">
              <w:rPr>
                <w:sz w:val="24"/>
                <w:szCs w:val="24"/>
              </w:rPr>
              <w:t>.</w:t>
            </w:r>
          </w:p>
          <w:p w14:paraId="3F684324" w14:textId="77777777" w:rsidR="00F03A90" w:rsidRPr="00932C6A" w:rsidRDefault="00F03A90" w:rsidP="00722A59">
            <w:pPr>
              <w:jc w:val="both"/>
              <w:rPr>
                <w:sz w:val="24"/>
                <w:szCs w:val="24"/>
              </w:rPr>
            </w:pPr>
          </w:p>
        </w:tc>
      </w:tr>
      <w:tr w:rsidR="00932C6A" w:rsidRPr="00932C6A" w14:paraId="5618696E" w14:textId="77777777" w:rsidTr="00722A59">
        <w:trPr>
          <w:trHeight w:val="803"/>
        </w:trPr>
        <w:tc>
          <w:tcPr>
            <w:tcW w:w="2414" w:type="dxa"/>
          </w:tcPr>
          <w:p w14:paraId="660A6206" w14:textId="77777777" w:rsidR="00F03A90" w:rsidRPr="00932C6A" w:rsidRDefault="00F03A90" w:rsidP="00722A59">
            <w:pPr>
              <w:rPr>
                <w:i/>
                <w:sz w:val="24"/>
                <w:szCs w:val="24"/>
              </w:rPr>
            </w:pPr>
            <w:r w:rsidRPr="00932C6A">
              <w:rPr>
                <w:i/>
                <w:sz w:val="24"/>
                <w:szCs w:val="24"/>
              </w:rPr>
              <w:t>Скрытые работы</w:t>
            </w:r>
          </w:p>
        </w:tc>
        <w:tc>
          <w:tcPr>
            <w:tcW w:w="7240" w:type="dxa"/>
          </w:tcPr>
          <w:p w14:paraId="36F4B934" w14:textId="41C4B5B0" w:rsidR="009A35CE" w:rsidRDefault="004A015F" w:rsidP="00722A59">
            <w:pPr>
              <w:jc w:val="both"/>
              <w:rPr>
                <w:sz w:val="24"/>
                <w:szCs w:val="24"/>
              </w:rPr>
            </w:pPr>
            <w:r>
              <w:rPr>
                <w:sz w:val="24"/>
                <w:szCs w:val="24"/>
              </w:rPr>
              <w:t>Р</w:t>
            </w:r>
            <w:r w:rsidR="009A35CE" w:rsidRPr="009A35CE">
              <w:rPr>
                <w:sz w:val="24"/>
                <w:szCs w:val="24"/>
              </w:rPr>
              <w:t>аботы, скрываемые последующими работами и конструкциями, перечень таких работ установлен Проектной документацией.</w:t>
            </w:r>
          </w:p>
          <w:p w14:paraId="61F02DC2" w14:textId="77777777" w:rsidR="00F03A90" w:rsidRPr="00932C6A" w:rsidRDefault="00F03A90" w:rsidP="004A015F">
            <w:pPr>
              <w:jc w:val="both"/>
              <w:rPr>
                <w:sz w:val="24"/>
                <w:szCs w:val="24"/>
              </w:rPr>
            </w:pPr>
          </w:p>
        </w:tc>
      </w:tr>
      <w:tr w:rsidR="004A015F" w:rsidRPr="00932C6A" w14:paraId="746A7B7D" w14:textId="77777777" w:rsidTr="00722A59">
        <w:trPr>
          <w:trHeight w:val="803"/>
        </w:trPr>
        <w:tc>
          <w:tcPr>
            <w:tcW w:w="2414" w:type="dxa"/>
          </w:tcPr>
          <w:p w14:paraId="7F2B5795" w14:textId="1EC731F3" w:rsidR="004A015F" w:rsidRPr="00932C6A" w:rsidRDefault="004A015F" w:rsidP="00722A59">
            <w:pPr>
              <w:rPr>
                <w:i/>
                <w:sz w:val="24"/>
                <w:szCs w:val="24"/>
              </w:rPr>
            </w:pPr>
            <w:r w:rsidRPr="004A015F">
              <w:rPr>
                <w:i/>
                <w:sz w:val="24"/>
                <w:szCs w:val="24"/>
              </w:rPr>
              <w:t>Обязательные требования безопасности</w:t>
            </w:r>
          </w:p>
        </w:tc>
        <w:tc>
          <w:tcPr>
            <w:tcW w:w="7240" w:type="dxa"/>
          </w:tcPr>
          <w:p w14:paraId="4EC80953" w14:textId="77777777" w:rsidR="004A015F" w:rsidRDefault="004A015F" w:rsidP="00722A59">
            <w:pPr>
              <w:jc w:val="both"/>
              <w:rPr>
                <w:sz w:val="24"/>
                <w:szCs w:val="24"/>
              </w:rPr>
            </w:pPr>
            <w:r>
              <w:rPr>
                <w:sz w:val="24"/>
                <w:szCs w:val="24"/>
              </w:rPr>
              <w:t>Т</w:t>
            </w:r>
            <w:r w:rsidRPr="004A015F">
              <w:rPr>
                <w:sz w:val="24"/>
                <w:szCs w:val="24"/>
              </w:rPr>
              <w:t>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14:paraId="3CCBE059" w14:textId="40273D1C" w:rsidR="004A015F" w:rsidRDefault="004A015F" w:rsidP="00722A59">
            <w:pPr>
              <w:jc w:val="both"/>
              <w:rPr>
                <w:sz w:val="24"/>
                <w:szCs w:val="24"/>
              </w:rPr>
            </w:pPr>
          </w:p>
        </w:tc>
      </w:tr>
      <w:tr w:rsidR="004A015F" w:rsidRPr="00932C6A" w14:paraId="0829FBB6" w14:textId="77777777" w:rsidTr="00722A59">
        <w:trPr>
          <w:trHeight w:val="803"/>
        </w:trPr>
        <w:tc>
          <w:tcPr>
            <w:tcW w:w="2414" w:type="dxa"/>
          </w:tcPr>
          <w:p w14:paraId="32E7B43D" w14:textId="00D802F7" w:rsidR="004A015F" w:rsidRPr="00932C6A" w:rsidRDefault="004A015F" w:rsidP="00722A59">
            <w:pPr>
              <w:rPr>
                <w:i/>
                <w:sz w:val="24"/>
                <w:szCs w:val="24"/>
              </w:rPr>
            </w:pPr>
            <w:r w:rsidRPr="004A015F">
              <w:rPr>
                <w:i/>
                <w:sz w:val="24"/>
                <w:szCs w:val="24"/>
              </w:rPr>
              <w:t>Предпусковые испытания</w:t>
            </w:r>
          </w:p>
        </w:tc>
        <w:tc>
          <w:tcPr>
            <w:tcW w:w="7240" w:type="dxa"/>
          </w:tcPr>
          <w:p w14:paraId="1E7FE799" w14:textId="50B39BBC" w:rsidR="004A015F" w:rsidRDefault="004A015F" w:rsidP="00722A59">
            <w:pPr>
              <w:jc w:val="both"/>
              <w:rPr>
                <w:sz w:val="24"/>
                <w:szCs w:val="24"/>
              </w:rPr>
            </w:pPr>
            <w:r>
              <w:rPr>
                <w:sz w:val="24"/>
                <w:szCs w:val="24"/>
              </w:rPr>
              <w:t>П</w:t>
            </w:r>
            <w:r w:rsidRPr="004A015F">
              <w:rPr>
                <w:sz w:val="24"/>
                <w:szCs w:val="24"/>
              </w:rPr>
              <w:t xml:space="preserve">роводимые на </w:t>
            </w:r>
            <w:r w:rsidR="00C46E05">
              <w:rPr>
                <w:sz w:val="24"/>
                <w:szCs w:val="24"/>
              </w:rPr>
              <w:t>О</w:t>
            </w:r>
            <w:r w:rsidRPr="004A015F">
              <w:rPr>
                <w:sz w:val="24"/>
                <w:szCs w:val="24"/>
              </w:rPr>
              <w:t>бъекте индивидуальные испытания оборудования и функциональные испытания отдельных систем, завершающиеся пробным пуском оборудования.</w:t>
            </w:r>
          </w:p>
          <w:p w14:paraId="7DFA58B4" w14:textId="7DAB4D4A" w:rsidR="004A015F" w:rsidRDefault="004A015F" w:rsidP="00722A59">
            <w:pPr>
              <w:jc w:val="both"/>
              <w:rPr>
                <w:sz w:val="24"/>
                <w:szCs w:val="24"/>
              </w:rPr>
            </w:pPr>
          </w:p>
        </w:tc>
      </w:tr>
      <w:tr w:rsidR="004A015F" w:rsidRPr="00932C6A" w14:paraId="421B35D5" w14:textId="77777777" w:rsidTr="00722A59">
        <w:trPr>
          <w:trHeight w:val="803"/>
        </w:trPr>
        <w:tc>
          <w:tcPr>
            <w:tcW w:w="2414" w:type="dxa"/>
          </w:tcPr>
          <w:p w14:paraId="1DD0D2BA" w14:textId="33EA88D5" w:rsidR="004A015F" w:rsidRPr="00932C6A" w:rsidRDefault="004A015F" w:rsidP="00722A59">
            <w:pPr>
              <w:rPr>
                <w:i/>
                <w:sz w:val="24"/>
                <w:szCs w:val="24"/>
              </w:rPr>
            </w:pPr>
            <w:r w:rsidRPr="004A015F">
              <w:rPr>
                <w:i/>
                <w:sz w:val="24"/>
                <w:szCs w:val="24"/>
              </w:rPr>
              <w:t>Пусковые испытания</w:t>
            </w:r>
          </w:p>
        </w:tc>
        <w:tc>
          <w:tcPr>
            <w:tcW w:w="7240" w:type="dxa"/>
          </w:tcPr>
          <w:p w14:paraId="2011E33E" w14:textId="77777777" w:rsidR="004A015F" w:rsidRDefault="004A015F" w:rsidP="00722A59">
            <w:pPr>
              <w:jc w:val="both"/>
              <w:rPr>
                <w:sz w:val="24"/>
                <w:szCs w:val="24"/>
              </w:rPr>
            </w:pPr>
            <w:r>
              <w:rPr>
                <w:sz w:val="24"/>
                <w:szCs w:val="24"/>
              </w:rPr>
              <w:t>К</w:t>
            </w:r>
            <w:r w:rsidRPr="004A015F">
              <w:rPr>
                <w:sz w:val="24"/>
                <w:szCs w:val="24"/>
              </w:rPr>
              <w:t xml:space="preserve">омплексное опробование оборудования на Объекте, во время которого проверяется совместная работа всех основных агрегатов и всего вспомогательного оборудования под нагрузкой. </w:t>
            </w:r>
          </w:p>
          <w:p w14:paraId="6F30E702" w14:textId="69478ABA" w:rsidR="004A015F" w:rsidRDefault="004A015F" w:rsidP="00722A59">
            <w:pPr>
              <w:jc w:val="both"/>
              <w:rPr>
                <w:sz w:val="24"/>
                <w:szCs w:val="24"/>
              </w:rPr>
            </w:pPr>
          </w:p>
        </w:tc>
      </w:tr>
      <w:tr w:rsidR="00932C6A" w:rsidRPr="00932C6A" w14:paraId="137E0826" w14:textId="77777777" w:rsidTr="00722A59">
        <w:trPr>
          <w:trHeight w:val="141"/>
        </w:trPr>
        <w:tc>
          <w:tcPr>
            <w:tcW w:w="2414" w:type="dxa"/>
          </w:tcPr>
          <w:p w14:paraId="019187C4" w14:textId="77777777" w:rsidR="00F03A90" w:rsidRPr="00932C6A" w:rsidRDefault="00F03A90" w:rsidP="00722A59">
            <w:pPr>
              <w:rPr>
                <w:i/>
                <w:sz w:val="24"/>
                <w:szCs w:val="24"/>
              </w:rPr>
            </w:pPr>
            <w:r w:rsidRPr="00932C6A">
              <w:rPr>
                <w:i/>
                <w:sz w:val="24"/>
                <w:szCs w:val="24"/>
              </w:rPr>
              <w:t>Согласование</w:t>
            </w:r>
          </w:p>
        </w:tc>
        <w:tc>
          <w:tcPr>
            <w:tcW w:w="7240" w:type="dxa"/>
          </w:tcPr>
          <w:p w14:paraId="24BBCE2F" w14:textId="7397751B" w:rsidR="00F03A90" w:rsidRDefault="004A015F" w:rsidP="00722A59">
            <w:pPr>
              <w:jc w:val="both"/>
              <w:rPr>
                <w:sz w:val="24"/>
                <w:szCs w:val="24"/>
              </w:rPr>
            </w:pPr>
            <w:r>
              <w:rPr>
                <w:sz w:val="24"/>
                <w:szCs w:val="24"/>
              </w:rPr>
              <w:t>П</w:t>
            </w:r>
            <w:r w:rsidRPr="004A015F">
              <w:rPr>
                <w:sz w:val="24"/>
                <w:szCs w:val="24"/>
              </w:rPr>
              <w:t xml:space="preserve">одтверждение в письменной форме, сделанное Представителями Сторон, в рамках </w:t>
            </w:r>
            <w:r w:rsidR="00892FFC">
              <w:rPr>
                <w:sz w:val="24"/>
                <w:szCs w:val="24"/>
              </w:rPr>
              <w:t>Договор</w:t>
            </w:r>
            <w:r w:rsidRPr="004A015F">
              <w:rPr>
                <w:sz w:val="24"/>
                <w:szCs w:val="24"/>
              </w:rPr>
              <w:t>а</w:t>
            </w:r>
            <w:r>
              <w:rPr>
                <w:sz w:val="24"/>
                <w:szCs w:val="24"/>
              </w:rPr>
              <w:t>.</w:t>
            </w:r>
          </w:p>
          <w:p w14:paraId="1E3FDFEB" w14:textId="6F4F5FC5" w:rsidR="004A015F" w:rsidRPr="00932C6A" w:rsidRDefault="004A015F" w:rsidP="00722A59">
            <w:pPr>
              <w:jc w:val="both"/>
              <w:rPr>
                <w:sz w:val="24"/>
                <w:szCs w:val="24"/>
              </w:rPr>
            </w:pPr>
          </w:p>
        </w:tc>
      </w:tr>
      <w:tr w:rsidR="00932C6A" w:rsidRPr="00932C6A" w14:paraId="54F16002" w14:textId="77777777" w:rsidTr="00722A59">
        <w:trPr>
          <w:trHeight w:val="141"/>
        </w:trPr>
        <w:tc>
          <w:tcPr>
            <w:tcW w:w="2414" w:type="dxa"/>
          </w:tcPr>
          <w:p w14:paraId="156009E0" w14:textId="77777777" w:rsidR="00F03A90" w:rsidRDefault="00F03A90" w:rsidP="00722A59">
            <w:pPr>
              <w:rPr>
                <w:i/>
                <w:sz w:val="24"/>
                <w:szCs w:val="24"/>
              </w:rPr>
            </w:pPr>
            <w:r w:rsidRPr="00932C6A">
              <w:rPr>
                <w:i/>
                <w:sz w:val="24"/>
                <w:szCs w:val="24"/>
              </w:rPr>
              <w:t>Представитель (Заказчика, Подрядчика)</w:t>
            </w:r>
          </w:p>
          <w:p w14:paraId="650B621C" w14:textId="77777777" w:rsidR="004A015F" w:rsidRPr="00932C6A" w:rsidRDefault="004A015F" w:rsidP="00722A59">
            <w:pPr>
              <w:rPr>
                <w:i/>
                <w:sz w:val="24"/>
                <w:szCs w:val="24"/>
              </w:rPr>
            </w:pPr>
          </w:p>
        </w:tc>
        <w:tc>
          <w:tcPr>
            <w:tcW w:w="7240" w:type="dxa"/>
          </w:tcPr>
          <w:p w14:paraId="4E8F24DE" w14:textId="55192C02" w:rsidR="00F03A90" w:rsidRDefault="00F03A90" w:rsidP="00722A59">
            <w:pPr>
              <w:jc w:val="both"/>
              <w:rPr>
                <w:sz w:val="24"/>
                <w:szCs w:val="24"/>
              </w:rPr>
            </w:pPr>
            <w:r w:rsidRPr="00932C6A">
              <w:rPr>
                <w:sz w:val="24"/>
                <w:szCs w:val="24"/>
              </w:rPr>
              <w:t xml:space="preserve">Лицо, уполномоченное (доверенностью) Заказчиком или Подрядчиком выполнять его обязательства по </w:t>
            </w:r>
            <w:r w:rsidR="00892FFC">
              <w:rPr>
                <w:sz w:val="24"/>
                <w:szCs w:val="24"/>
              </w:rPr>
              <w:t>Договор</w:t>
            </w:r>
            <w:r w:rsidRPr="00932C6A">
              <w:rPr>
                <w:sz w:val="24"/>
                <w:szCs w:val="24"/>
              </w:rPr>
              <w:t>у.</w:t>
            </w:r>
          </w:p>
          <w:p w14:paraId="00BFB0E1" w14:textId="2FD05E58" w:rsidR="004A015F" w:rsidRPr="00932C6A" w:rsidRDefault="004A015F" w:rsidP="00722A59">
            <w:pPr>
              <w:jc w:val="both"/>
              <w:rPr>
                <w:sz w:val="24"/>
                <w:szCs w:val="24"/>
              </w:rPr>
            </w:pPr>
          </w:p>
        </w:tc>
      </w:tr>
      <w:tr w:rsidR="004A015F" w:rsidRPr="00932C6A" w14:paraId="46905AA2" w14:textId="77777777" w:rsidTr="00722A59">
        <w:trPr>
          <w:trHeight w:val="141"/>
        </w:trPr>
        <w:tc>
          <w:tcPr>
            <w:tcW w:w="2414" w:type="dxa"/>
          </w:tcPr>
          <w:p w14:paraId="636D5F7A" w14:textId="1D260257" w:rsidR="004A015F" w:rsidRPr="00932C6A" w:rsidRDefault="004A015F" w:rsidP="00722A59">
            <w:pPr>
              <w:rPr>
                <w:i/>
                <w:sz w:val="24"/>
                <w:szCs w:val="24"/>
              </w:rPr>
            </w:pPr>
            <w:r w:rsidRPr="004A015F">
              <w:rPr>
                <w:i/>
                <w:sz w:val="24"/>
                <w:szCs w:val="24"/>
              </w:rPr>
              <w:t xml:space="preserve">Цена </w:t>
            </w:r>
            <w:r w:rsidR="00892FFC">
              <w:rPr>
                <w:i/>
                <w:sz w:val="24"/>
                <w:szCs w:val="24"/>
              </w:rPr>
              <w:t>Договор</w:t>
            </w:r>
            <w:r w:rsidRPr="004A015F">
              <w:rPr>
                <w:i/>
                <w:sz w:val="24"/>
                <w:szCs w:val="24"/>
              </w:rPr>
              <w:t>а</w:t>
            </w:r>
          </w:p>
        </w:tc>
        <w:tc>
          <w:tcPr>
            <w:tcW w:w="7240" w:type="dxa"/>
          </w:tcPr>
          <w:p w14:paraId="3DD583D7" w14:textId="7C008B57" w:rsidR="004A015F" w:rsidRDefault="004A015F" w:rsidP="00722A59">
            <w:pPr>
              <w:jc w:val="both"/>
              <w:rPr>
                <w:sz w:val="24"/>
                <w:szCs w:val="24"/>
              </w:rPr>
            </w:pPr>
            <w:r>
              <w:rPr>
                <w:sz w:val="24"/>
                <w:szCs w:val="24"/>
              </w:rPr>
              <w:t>С</w:t>
            </w:r>
            <w:r w:rsidRPr="004A015F">
              <w:rPr>
                <w:sz w:val="24"/>
                <w:szCs w:val="24"/>
              </w:rPr>
              <w:t xml:space="preserve">умма, которая должна быть выплачена Подрядчику в рамках </w:t>
            </w:r>
            <w:r w:rsidR="00892FFC">
              <w:rPr>
                <w:sz w:val="24"/>
                <w:szCs w:val="24"/>
              </w:rPr>
              <w:t>Договор</w:t>
            </w:r>
            <w:r w:rsidRPr="004A015F">
              <w:rPr>
                <w:sz w:val="24"/>
                <w:szCs w:val="24"/>
              </w:rPr>
              <w:t xml:space="preserve">а за полное и надлежащее выполнение своих обязательств по </w:t>
            </w:r>
            <w:r w:rsidR="00892FFC">
              <w:rPr>
                <w:sz w:val="24"/>
                <w:szCs w:val="24"/>
              </w:rPr>
              <w:t>Договор</w:t>
            </w:r>
            <w:r w:rsidRPr="004A015F">
              <w:rPr>
                <w:sz w:val="24"/>
                <w:szCs w:val="24"/>
              </w:rPr>
              <w:t>у.</w:t>
            </w:r>
          </w:p>
          <w:p w14:paraId="75F4ACA6" w14:textId="598B9675" w:rsidR="004A015F" w:rsidRPr="00932C6A" w:rsidRDefault="004A015F" w:rsidP="00722A59">
            <w:pPr>
              <w:jc w:val="both"/>
              <w:rPr>
                <w:sz w:val="24"/>
                <w:szCs w:val="24"/>
              </w:rPr>
            </w:pPr>
          </w:p>
        </w:tc>
      </w:tr>
      <w:tr w:rsidR="00932C6A" w:rsidRPr="00932C6A" w14:paraId="485873F5" w14:textId="77777777" w:rsidTr="00722A59">
        <w:trPr>
          <w:trHeight w:val="1087"/>
        </w:trPr>
        <w:tc>
          <w:tcPr>
            <w:tcW w:w="2414" w:type="dxa"/>
          </w:tcPr>
          <w:p w14:paraId="1897EF3E" w14:textId="5BE310D7" w:rsidR="00BA0F5C" w:rsidRDefault="00BA0F5C" w:rsidP="0035498B">
            <w:pPr>
              <w:rPr>
                <w:i/>
                <w:sz w:val="24"/>
                <w:szCs w:val="24"/>
              </w:rPr>
            </w:pPr>
            <w:r w:rsidRPr="00076F08">
              <w:rPr>
                <w:rStyle w:val="FontStyle59"/>
                <w:i/>
                <w:sz w:val="24"/>
                <w:szCs w:val="24"/>
              </w:rPr>
              <w:t>Акт сдачи-приемки проектных работ</w:t>
            </w:r>
            <w:r w:rsidR="00F66EF4">
              <w:rPr>
                <w:rStyle w:val="FontStyle59"/>
                <w:i/>
                <w:sz w:val="24"/>
                <w:szCs w:val="24"/>
              </w:rPr>
              <w:t xml:space="preserve"> </w:t>
            </w:r>
          </w:p>
          <w:p w14:paraId="01E05A26" w14:textId="77777777" w:rsidR="00BA0F5C" w:rsidRDefault="00BA0F5C" w:rsidP="0035498B">
            <w:pPr>
              <w:rPr>
                <w:i/>
                <w:sz w:val="24"/>
                <w:szCs w:val="24"/>
              </w:rPr>
            </w:pPr>
          </w:p>
          <w:p w14:paraId="6DC4149E" w14:textId="60212CD4" w:rsidR="0035498B" w:rsidRPr="0035498B" w:rsidRDefault="0035498B" w:rsidP="0035498B">
            <w:pPr>
              <w:rPr>
                <w:i/>
                <w:sz w:val="24"/>
                <w:szCs w:val="24"/>
              </w:rPr>
            </w:pPr>
            <w:bookmarkStart w:id="0" w:name="_Hlk210300997"/>
            <w:r>
              <w:rPr>
                <w:i/>
                <w:sz w:val="24"/>
                <w:szCs w:val="24"/>
              </w:rPr>
              <w:t>А</w:t>
            </w:r>
            <w:r w:rsidRPr="0035498B">
              <w:rPr>
                <w:i/>
                <w:sz w:val="24"/>
                <w:szCs w:val="24"/>
              </w:rPr>
              <w:t xml:space="preserve">кт сдачи-приемки выполненных </w:t>
            </w:r>
            <w:r w:rsidR="00E86FBE" w:rsidRPr="00E86FBE">
              <w:rPr>
                <w:i/>
                <w:sz w:val="24"/>
                <w:szCs w:val="24"/>
              </w:rPr>
              <w:t>строительно-монтажных работ</w:t>
            </w:r>
            <w:r w:rsidR="00E86FBE">
              <w:rPr>
                <w:i/>
                <w:sz w:val="24"/>
                <w:szCs w:val="24"/>
              </w:rPr>
              <w:t xml:space="preserve"> </w:t>
            </w:r>
            <w:bookmarkEnd w:id="0"/>
          </w:p>
          <w:p w14:paraId="6A504A86" w14:textId="2D7E9FC5" w:rsidR="00F03A90" w:rsidRPr="00932C6A" w:rsidRDefault="00F03A90" w:rsidP="00722A59">
            <w:pPr>
              <w:rPr>
                <w:i/>
                <w:sz w:val="24"/>
                <w:szCs w:val="24"/>
              </w:rPr>
            </w:pPr>
          </w:p>
        </w:tc>
        <w:tc>
          <w:tcPr>
            <w:tcW w:w="7240" w:type="dxa"/>
          </w:tcPr>
          <w:p w14:paraId="6EAD47B2" w14:textId="10D7AE73" w:rsidR="00BA0F5C" w:rsidRDefault="00F66EF4" w:rsidP="001A7D59">
            <w:pPr>
              <w:jc w:val="both"/>
              <w:rPr>
                <w:sz w:val="24"/>
                <w:szCs w:val="24"/>
              </w:rPr>
            </w:pPr>
            <w:r w:rsidRPr="00F66EF4">
              <w:rPr>
                <w:sz w:val="24"/>
                <w:szCs w:val="24"/>
              </w:rPr>
              <w:lastRenderedPageBreak/>
              <w:t>Документ, отражающий приемку Заказчиком выполненных Подрядчиком проектных работ.</w:t>
            </w:r>
          </w:p>
          <w:p w14:paraId="28B4101B" w14:textId="77777777" w:rsidR="00BA0F5C" w:rsidRDefault="00BA0F5C" w:rsidP="001A7D59">
            <w:pPr>
              <w:jc w:val="both"/>
              <w:rPr>
                <w:sz w:val="24"/>
                <w:szCs w:val="24"/>
              </w:rPr>
            </w:pPr>
          </w:p>
          <w:p w14:paraId="17167A5A" w14:textId="1976878C" w:rsidR="00F03A90" w:rsidRPr="00932C6A" w:rsidRDefault="00673FA3" w:rsidP="001A7D59">
            <w:pPr>
              <w:jc w:val="both"/>
              <w:rPr>
                <w:sz w:val="24"/>
                <w:szCs w:val="24"/>
              </w:rPr>
            </w:pPr>
            <w:r w:rsidRPr="00673FA3">
              <w:rPr>
                <w:sz w:val="24"/>
                <w:szCs w:val="24"/>
              </w:rPr>
              <w:t xml:space="preserve">Документ, отражающий приемку Заказчиком выполненных Подрядчиком </w:t>
            </w:r>
            <w:r w:rsidR="00E86FBE" w:rsidRPr="00E86FBE">
              <w:rPr>
                <w:sz w:val="24"/>
                <w:szCs w:val="24"/>
              </w:rPr>
              <w:t>строительно-монтажных работ</w:t>
            </w:r>
            <w:r w:rsidRPr="00673FA3">
              <w:rPr>
                <w:sz w:val="24"/>
                <w:szCs w:val="24"/>
              </w:rPr>
              <w:t xml:space="preserve"> за отчетный период (по унифицированной форме № КС-2, утвержденной Постановлением Госкомстата России от 11 ноября 1999 г. № 100). </w:t>
            </w:r>
            <w:r w:rsidR="001A7D59" w:rsidRPr="00932C6A">
              <w:rPr>
                <w:sz w:val="24"/>
                <w:szCs w:val="24"/>
              </w:rPr>
              <w:t xml:space="preserve">  </w:t>
            </w:r>
          </w:p>
          <w:p w14:paraId="4FBE087D" w14:textId="7F1D0359" w:rsidR="001A7D59" w:rsidRPr="00932C6A" w:rsidRDefault="001A7D59" w:rsidP="00722A59">
            <w:pPr>
              <w:jc w:val="both"/>
              <w:rPr>
                <w:sz w:val="24"/>
                <w:szCs w:val="24"/>
              </w:rPr>
            </w:pPr>
          </w:p>
        </w:tc>
      </w:tr>
      <w:tr w:rsidR="00932C6A" w:rsidRPr="00932C6A" w14:paraId="048AD4B6" w14:textId="77777777" w:rsidTr="00722A59">
        <w:trPr>
          <w:trHeight w:val="1352"/>
        </w:trPr>
        <w:tc>
          <w:tcPr>
            <w:tcW w:w="2414" w:type="dxa"/>
          </w:tcPr>
          <w:p w14:paraId="403CD510" w14:textId="540BD253" w:rsidR="00F03A90" w:rsidRDefault="00F03A90" w:rsidP="00722A59">
            <w:pPr>
              <w:rPr>
                <w:i/>
                <w:sz w:val="24"/>
                <w:szCs w:val="24"/>
              </w:rPr>
            </w:pPr>
            <w:r w:rsidRPr="00932C6A">
              <w:rPr>
                <w:i/>
                <w:sz w:val="24"/>
                <w:szCs w:val="24"/>
              </w:rPr>
              <w:lastRenderedPageBreak/>
              <w:t xml:space="preserve">Справка о стоимости выполненных </w:t>
            </w:r>
            <w:r w:rsidR="00535242">
              <w:rPr>
                <w:i/>
                <w:sz w:val="24"/>
                <w:szCs w:val="24"/>
              </w:rPr>
              <w:t>р</w:t>
            </w:r>
            <w:r w:rsidRPr="00932C6A">
              <w:rPr>
                <w:i/>
                <w:sz w:val="24"/>
                <w:szCs w:val="24"/>
              </w:rPr>
              <w:t>абот и затрат</w:t>
            </w:r>
          </w:p>
          <w:p w14:paraId="046561F6" w14:textId="77777777" w:rsidR="004A015F" w:rsidRPr="00932C6A" w:rsidRDefault="004A015F" w:rsidP="00722A59">
            <w:pPr>
              <w:rPr>
                <w:i/>
                <w:sz w:val="24"/>
                <w:szCs w:val="24"/>
              </w:rPr>
            </w:pPr>
          </w:p>
        </w:tc>
        <w:tc>
          <w:tcPr>
            <w:tcW w:w="7240" w:type="dxa"/>
          </w:tcPr>
          <w:p w14:paraId="791640EE" w14:textId="6A6A9B8D" w:rsidR="004A015F" w:rsidRDefault="007D2E62" w:rsidP="00722A59">
            <w:pPr>
              <w:autoSpaceDE w:val="0"/>
              <w:autoSpaceDN w:val="0"/>
              <w:adjustRightInd w:val="0"/>
              <w:jc w:val="both"/>
              <w:rPr>
                <w:sz w:val="24"/>
                <w:szCs w:val="24"/>
              </w:rPr>
            </w:pPr>
            <w:r w:rsidRPr="007D2E62">
              <w:rPr>
                <w:sz w:val="24"/>
                <w:szCs w:val="24"/>
              </w:rPr>
              <w:t xml:space="preserve">Документ, используемый для расчетов Заказчика с Подрядчиком за выполненные в отчетном периоде </w:t>
            </w:r>
            <w:r w:rsidR="00E86FBE" w:rsidRPr="00E86FBE">
              <w:rPr>
                <w:sz w:val="24"/>
                <w:szCs w:val="24"/>
              </w:rPr>
              <w:t>строительно-монтажны</w:t>
            </w:r>
            <w:r w:rsidR="00E86FBE">
              <w:rPr>
                <w:sz w:val="24"/>
                <w:szCs w:val="24"/>
              </w:rPr>
              <w:t>е</w:t>
            </w:r>
            <w:r w:rsidR="00E86FBE" w:rsidRPr="00E86FBE">
              <w:rPr>
                <w:sz w:val="24"/>
                <w:szCs w:val="24"/>
              </w:rPr>
              <w:t xml:space="preserve"> работ</w:t>
            </w:r>
            <w:r w:rsidR="00E86FBE">
              <w:rPr>
                <w:sz w:val="24"/>
                <w:szCs w:val="24"/>
              </w:rPr>
              <w:t>ы</w:t>
            </w:r>
            <w:r w:rsidRPr="007D2E62">
              <w:rPr>
                <w:sz w:val="24"/>
                <w:szCs w:val="24"/>
              </w:rPr>
              <w:t xml:space="preserve"> (по унифицированной форме № КС-3, утвержденной Постановлением Госкомстата России от 11 ноября 1999 г. № 100).</w:t>
            </w:r>
          </w:p>
          <w:p w14:paraId="406BD9AF" w14:textId="78C6AE36" w:rsidR="00F03A90" w:rsidRPr="00932C6A" w:rsidRDefault="00F03A90" w:rsidP="00722A59">
            <w:pPr>
              <w:autoSpaceDE w:val="0"/>
              <w:autoSpaceDN w:val="0"/>
              <w:adjustRightInd w:val="0"/>
              <w:jc w:val="both"/>
              <w:rPr>
                <w:sz w:val="24"/>
                <w:szCs w:val="24"/>
              </w:rPr>
            </w:pPr>
            <w:r w:rsidRPr="00932C6A">
              <w:rPr>
                <w:sz w:val="24"/>
                <w:szCs w:val="24"/>
              </w:rPr>
              <w:t xml:space="preserve"> </w:t>
            </w:r>
          </w:p>
        </w:tc>
      </w:tr>
      <w:tr w:rsidR="00932C6A" w:rsidRPr="00932C6A" w14:paraId="15A03ABF" w14:textId="77777777" w:rsidTr="00DA05FF">
        <w:trPr>
          <w:trHeight w:val="851"/>
        </w:trPr>
        <w:tc>
          <w:tcPr>
            <w:tcW w:w="2414" w:type="dxa"/>
          </w:tcPr>
          <w:p w14:paraId="1B26A378" w14:textId="4EB1D2A9" w:rsidR="00AF1B93" w:rsidRDefault="008A3234" w:rsidP="00722A59">
            <w:pPr>
              <w:rPr>
                <w:rFonts w:eastAsiaTheme="minorHAnsi"/>
                <w:i/>
                <w:sz w:val="24"/>
                <w:szCs w:val="24"/>
                <w:lang w:eastAsia="en-US"/>
              </w:rPr>
            </w:pPr>
            <w:bookmarkStart w:id="1" w:name="_Hlk147933132"/>
            <w:r w:rsidRPr="008A3234">
              <w:rPr>
                <w:rFonts w:eastAsiaTheme="minorHAnsi"/>
                <w:i/>
                <w:sz w:val="24"/>
                <w:szCs w:val="24"/>
                <w:lang w:eastAsia="en-US"/>
              </w:rPr>
              <w:t>Акт сдачи-приемки законченного строительством объекта производственного назначения</w:t>
            </w:r>
            <w:bookmarkEnd w:id="1"/>
          </w:p>
          <w:p w14:paraId="166E3059" w14:textId="2B42B5F7" w:rsidR="00AF1B93" w:rsidRPr="00932C6A" w:rsidRDefault="00AF1B93" w:rsidP="00722A59">
            <w:pPr>
              <w:rPr>
                <w:i/>
                <w:sz w:val="24"/>
                <w:szCs w:val="24"/>
              </w:rPr>
            </w:pPr>
          </w:p>
        </w:tc>
        <w:tc>
          <w:tcPr>
            <w:tcW w:w="7240" w:type="dxa"/>
          </w:tcPr>
          <w:p w14:paraId="1C417132" w14:textId="111FBDC5" w:rsidR="00AF1B93" w:rsidRPr="00C57B07" w:rsidRDefault="008A3234" w:rsidP="00CD53E6">
            <w:pPr>
              <w:autoSpaceDE w:val="0"/>
              <w:autoSpaceDN w:val="0"/>
              <w:adjustRightInd w:val="0"/>
              <w:jc w:val="both"/>
              <w:rPr>
                <w:sz w:val="24"/>
                <w:szCs w:val="24"/>
              </w:rPr>
            </w:pPr>
            <w:r w:rsidRPr="008A3234">
              <w:rPr>
                <w:sz w:val="24"/>
                <w:szCs w:val="24"/>
              </w:rPr>
              <w:t xml:space="preserve">Документ, подтверждающий, что выполненные Подрядчиком объемы </w:t>
            </w:r>
            <w:bookmarkStart w:id="2" w:name="_Hlk181002743"/>
            <w:r w:rsidR="00E86FBE" w:rsidRPr="00E86FBE">
              <w:rPr>
                <w:sz w:val="24"/>
                <w:szCs w:val="24"/>
              </w:rPr>
              <w:t>строительно-монтажных работ</w:t>
            </w:r>
            <w:bookmarkEnd w:id="2"/>
            <w:r w:rsidRPr="008A3234">
              <w:rPr>
                <w:sz w:val="24"/>
                <w:szCs w:val="24"/>
              </w:rPr>
              <w:t xml:space="preserve"> приняты Заказчиком, а также подтверждающий соответствие </w:t>
            </w:r>
            <w:r w:rsidR="00FA3D07">
              <w:rPr>
                <w:sz w:val="24"/>
                <w:szCs w:val="24"/>
              </w:rPr>
              <w:t>реконструированного</w:t>
            </w:r>
            <w:r w:rsidRPr="008A3234">
              <w:rPr>
                <w:sz w:val="24"/>
                <w:szCs w:val="24"/>
              </w:rPr>
              <w:t xml:space="preserve"> </w:t>
            </w:r>
            <w:r>
              <w:rPr>
                <w:sz w:val="24"/>
                <w:szCs w:val="24"/>
              </w:rPr>
              <w:t>О</w:t>
            </w:r>
            <w:r w:rsidRPr="008A3234">
              <w:rPr>
                <w:sz w:val="24"/>
                <w:szCs w:val="24"/>
              </w:rPr>
              <w:t xml:space="preserve">бъекта проектной документации, нормам и стандартам (по форме приложения «Г» СП 68.13330.2017, утв. Приказом Минстроя России от 27.07.2017 </w:t>
            </w:r>
            <w:r w:rsidR="00651935">
              <w:rPr>
                <w:sz w:val="24"/>
                <w:szCs w:val="24"/>
              </w:rPr>
              <w:t>№</w:t>
            </w:r>
            <w:r w:rsidRPr="008A3234">
              <w:rPr>
                <w:sz w:val="24"/>
                <w:szCs w:val="24"/>
              </w:rPr>
              <w:t>1033/пр).</w:t>
            </w:r>
            <w:r>
              <w:rPr>
                <w:sz w:val="24"/>
                <w:szCs w:val="24"/>
              </w:rPr>
              <w:t xml:space="preserve"> </w:t>
            </w:r>
          </w:p>
        </w:tc>
      </w:tr>
    </w:tbl>
    <w:p w14:paraId="635F28C8" w14:textId="77777777" w:rsidR="00364004" w:rsidRPr="00932C6A" w:rsidRDefault="00364004" w:rsidP="00DA05FF">
      <w:pPr>
        <w:pStyle w:val="a3"/>
        <w:rPr>
          <w:szCs w:val="24"/>
        </w:rPr>
      </w:pPr>
    </w:p>
    <w:p w14:paraId="6A408C99" w14:textId="4745B2EB" w:rsidR="00F03A90" w:rsidRPr="00932C6A" w:rsidRDefault="00F03A90" w:rsidP="00DA05FF">
      <w:pPr>
        <w:pStyle w:val="a3"/>
        <w:jc w:val="center"/>
        <w:rPr>
          <w:szCs w:val="24"/>
        </w:rPr>
      </w:pPr>
      <w:r w:rsidRPr="00932C6A">
        <w:rPr>
          <w:szCs w:val="24"/>
        </w:rPr>
        <w:t xml:space="preserve">СТАТЬЯ 2. ПРЕДМЕТ </w:t>
      </w:r>
      <w:r w:rsidR="00892FFC">
        <w:rPr>
          <w:szCs w:val="24"/>
        </w:rPr>
        <w:t>ДОГОВОР</w:t>
      </w:r>
      <w:r w:rsidRPr="00932C6A">
        <w:rPr>
          <w:szCs w:val="24"/>
        </w:rPr>
        <w:t>А</w:t>
      </w:r>
    </w:p>
    <w:p w14:paraId="668F7F9B" w14:textId="690EF149" w:rsidR="005E26B0" w:rsidRDefault="00F03A90" w:rsidP="00DA08F9">
      <w:pPr>
        <w:pStyle w:val="a3"/>
        <w:ind w:firstLine="720"/>
        <w:jc w:val="both"/>
        <w:rPr>
          <w:szCs w:val="24"/>
        </w:rPr>
      </w:pPr>
      <w:r w:rsidRPr="00932C6A">
        <w:rPr>
          <w:szCs w:val="24"/>
        </w:rPr>
        <w:t xml:space="preserve">2.1. </w:t>
      </w:r>
      <w:r w:rsidR="005E26B0" w:rsidRPr="005E26B0">
        <w:rPr>
          <w:szCs w:val="24"/>
        </w:rPr>
        <w:t xml:space="preserve">По настоящему </w:t>
      </w:r>
      <w:r w:rsidR="00892FFC">
        <w:rPr>
          <w:szCs w:val="24"/>
        </w:rPr>
        <w:t>Договор</w:t>
      </w:r>
      <w:r w:rsidR="005E26B0" w:rsidRPr="005E26B0">
        <w:rPr>
          <w:szCs w:val="24"/>
        </w:rPr>
        <w:t xml:space="preserve">у Подрядчик </w:t>
      </w:r>
      <w:r w:rsidR="005E26B0">
        <w:rPr>
          <w:szCs w:val="24"/>
        </w:rPr>
        <w:t>п</w:t>
      </w:r>
      <w:r w:rsidR="005E26B0" w:rsidRPr="005E26B0">
        <w:rPr>
          <w:szCs w:val="24"/>
        </w:rPr>
        <w:t>рин</w:t>
      </w:r>
      <w:r w:rsidR="005E26B0">
        <w:rPr>
          <w:szCs w:val="24"/>
        </w:rPr>
        <w:t>имает</w:t>
      </w:r>
      <w:r w:rsidR="005E26B0" w:rsidRPr="005E26B0">
        <w:rPr>
          <w:szCs w:val="24"/>
        </w:rPr>
        <w:t xml:space="preserve"> на себя обязательства в соответствии с заданием </w:t>
      </w:r>
      <w:r w:rsidR="005E26B0">
        <w:rPr>
          <w:szCs w:val="24"/>
        </w:rPr>
        <w:t>З</w:t>
      </w:r>
      <w:r w:rsidR="005E26B0" w:rsidRPr="005E26B0">
        <w:rPr>
          <w:szCs w:val="24"/>
        </w:rPr>
        <w:t xml:space="preserve">аказчика и в сроки, установленные </w:t>
      </w:r>
      <w:r w:rsidR="00892FFC">
        <w:rPr>
          <w:szCs w:val="24"/>
        </w:rPr>
        <w:t>Договор</w:t>
      </w:r>
      <w:r w:rsidR="005E26B0" w:rsidRPr="005E26B0">
        <w:rPr>
          <w:szCs w:val="24"/>
        </w:rPr>
        <w:t>ом</w:t>
      </w:r>
      <w:r w:rsidR="003B0395">
        <w:rPr>
          <w:szCs w:val="24"/>
        </w:rPr>
        <w:t>,</w:t>
      </w:r>
      <w:r w:rsidR="005E26B0" w:rsidRPr="005E26B0">
        <w:rPr>
          <w:szCs w:val="24"/>
        </w:rPr>
        <w:t xml:space="preserve"> </w:t>
      </w:r>
      <w:r w:rsidR="009B69C8" w:rsidRPr="009B69C8">
        <w:rPr>
          <w:szCs w:val="24"/>
        </w:rPr>
        <w:t xml:space="preserve">осуществить подготовку </w:t>
      </w:r>
      <w:r w:rsidR="009B69C8">
        <w:rPr>
          <w:szCs w:val="24"/>
        </w:rPr>
        <w:t>П</w:t>
      </w:r>
      <w:r w:rsidR="009B69C8" w:rsidRPr="009B69C8">
        <w:rPr>
          <w:szCs w:val="24"/>
        </w:rPr>
        <w:t>роектной</w:t>
      </w:r>
      <w:r w:rsidR="009B69C8">
        <w:rPr>
          <w:szCs w:val="24"/>
        </w:rPr>
        <w:t xml:space="preserve"> </w:t>
      </w:r>
      <w:r w:rsidR="009B69C8" w:rsidRPr="009B69C8">
        <w:rPr>
          <w:szCs w:val="24"/>
        </w:rPr>
        <w:t>документации в целях</w:t>
      </w:r>
      <w:r w:rsidR="009B69C8">
        <w:rPr>
          <w:szCs w:val="24"/>
        </w:rPr>
        <w:t xml:space="preserve"> </w:t>
      </w:r>
      <w:r w:rsidR="002A68D3">
        <w:rPr>
          <w:szCs w:val="24"/>
        </w:rPr>
        <w:t xml:space="preserve">реконструкции </w:t>
      </w:r>
      <w:r w:rsidR="009B69C8">
        <w:rPr>
          <w:szCs w:val="24"/>
        </w:rPr>
        <w:t>О</w:t>
      </w:r>
      <w:r w:rsidR="009B69C8" w:rsidRPr="009B69C8">
        <w:rPr>
          <w:szCs w:val="24"/>
        </w:rPr>
        <w:t>бъекта</w:t>
      </w:r>
      <w:r w:rsidR="00DA08F9">
        <w:rPr>
          <w:szCs w:val="24"/>
        </w:rPr>
        <w:t>, выполнить</w:t>
      </w:r>
      <w:r w:rsidR="005E26B0" w:rsidRPr="005E26B0">
        <w:rPr>
          <w:szCs w:val="24"/>
        </w:rPr>
        <w:t xml:space="preserve"> </w:t>
      </w:r>
      <w:r w:rsidR="006B1749" w:rsidRPr="006B1749">
        <w:rPr>
          <w:szCs w:val="24"/>
        </w:rPr>
        <w:t>строительно-монтажны</w:t>
      </w:r>
      <w:r w:rsidR="006B1749">
        <w:rPr>
          <w:szCs w:val="24"/>
        </w:rPr>
        <w:t>е</w:t>
      </w:r>
      <w:r w:rsidR="006B1749" w:rsidRPr="006B1749">
        <w:rPr>
          <w:szCs w:val="24"/>
        </w:rPr>
        <w:t xml:space="preserve"> работ</w:t>
      </w:r>
      <w:r w:rsidR="006B1749">
        <w:rPr>
          <w:szCs w:val="24"/>
        </w:rPr>
        <w:t>ы</w:t>
      </w:r>
      <w:r w:rsidR="00DA08F9">
        <w:rPr>
          <w:szCs w:val="24"/>
        </w:rPr>
        <w:t xml:space="preserve"> </w:t>
      </w:r>
      <w:r w:rsidR="005E26B0" w:rsidRPr="005E26B0">
        <w:rPr>
          <w:szCs w:val="24"/>
        </w:rPr>
        <w:t xml:space="preserve">на условиях, предусмотренных </w:t>
      </w:r>
      <w:r w:rsidR="00892FFC">
        <w:rPr>
          <w:szCs w:val="24"/>
        </w:rPr>
        <w:t>Договор</w:t>
      </w:r>
      <w:r w:rsidR="00DA08F9">
        <w:rPr>
          <w:szCs w:val="24"/>
        </w:rPr>
        <w:t>ом</w:t>
      </w:r>
      <w:r w:rsidR="005E26B0" w:rsidRPr="005E26B0">
        <w:rPr>
          <w:szCs w:val="24"/>
        </w:rPr>
        <w:t xml:space="preserve">, а также в счет стоимости </w:t>
      </w:r>
      <w:r w:rsidR="006B1749" w:rsidRPr="006B1749">
        <w:rPr>
          <w:szCs w:val="24"/>
        </w:rPr>
        <w:t>строительно-монтажных работ</w:t>
      </w:r>
      <w:r w:rsidR="00DA08F9">
        <w:rPr>
          <w:szCs w:val="24"/>
        </w:rPr>
        <w:t xml:space="preserve"> </w:t>
      </w:r>
      <w:r w:rsidR="005E26B0" w:rsidRPr="005E26B0">
        <w:rPr>
          <w:szCs w:val="24"/>
        </w:rPr>
        <w:t xml:space="preserve">осуществить поставку материалов и оборудования, </w:t>
      </w:r>
      <w:bookmarkStart w:id="3" w:name="_Hlk211349439"/>
      <w:r w:rsidR="005E26B0" w:rsidRPr="005E26B0">
        <w:rPr>
          <w:szCs w:val="24"/>
        </w:rPr>
        <w:t>выполнить работы, которые не предусмотрены Проектной документацией, но необходимы для комплектации Объекта</w:t>
      </w:r>
      <w:r w:rsidR="005E1397" w:rsidRPr="005E1397">
        <w:t xml:space="preserve"> </w:t>
      </w:r>
      <w:r w:rsidR="005E1397" w:rsidRPr="005E1397">
        <w:rPr>
          <w:szCs w:val="24"/>
        </w:rPr>
        <w:t>и своевременного ввода Объекта в эксплуатацию</w:t>
      </w:r>
      <w:bookmarkEnd w:id="3"/>
      <w:r w:rsidR="005E26B0" w:rsidRPr="005E26B0">
        <w:rPr>
          <w:szCs w:val="24"/>
        </w:rPr>
        <w:t xml:space="preserve">, а Заказчик обязуется принять и оплатить Работы в установленном </w:t>
      </w:r>
      <w:r w:rsidR="00892FFC">
        <w:rPr>
          <w:szCs w:val="24"/>
        </w:rPr>
        <w:t>Договор</w:t>
      </w:r>
      <w:r w:rsidR="00DA08F9">
        <w:rPr>
          <w:szCs w:val="24"/>
        </w:rPr>
        <w:t>ом</w:t>
      </w:r>
      <w:r w:rsidR="005E26B0" w:rsidRPr="005E26B0">
        <w:rPr>
          <w:szCs w:val="24"/>
        </w:rPr>
        <w:t xml:space="preserve"> порядке.</w:t>
      </w:r>
      <w:r w:rsidR="005E26B0">
        <w:rPr>
          <w:szCs w:val="24"/>
        </w:rPr>
        <w:t xml:space="preserve"> </w:t>
      </w:r>
    </w:p>
    <w:p w14:paraId="6AE7A089" w14:textId="0B02B6E5" w:rsidR="004D39F0" w:rsidRPr="004D39F0" w:rsidRDefault="004D39F0" w:rsidP="004D39F0">
      <w:pPr>
        <w:pStyle w:val="a3"/>
        <w:ind w:firstLine="720"/>
        <w:jc w:val="both"/>
        <w:rPr>
          <w:szCs w:val="24"/>
        </w:rPr>
      </w:pPr>
      <w:r w:rsidRPr="004D39F0">
        <w:rPr>
          <w:szCs w:val="24"/>
        </w:rPr>
        <w:t xml:space="preserve">2.2. Состав, объем и методы выполнения проектных работ, форма материалов и результатов, а также технические, экономические, экологические и другие требования к проектным работам устанавливаются Техническим заданием (Приложение № 1 к </w:t>
      </w:r>
      <w:r w:rsidR="00892FFC">
        <w:rPr>
          <w:szCs w:val="24"/>
        </w:rPr>
        <w:t>Договор</w:t>
      </w:r>
      <w:r w:rsidR="009429AB">
        <w:rPr>
          <w:szCs w:val="24"/>
        </w:rPr>
        <w:t>у</w:t>
      </w:r>
      <w:r w:rsidRPr="004D39F0">
        <w:rPr>
          <w:szCs w:val="24"/>
        </w:rPr>
        <w:t>), являющимся одновременно заданием на проектирование.</w:t>
      </w:r>
    </w:p>
    <w:p w14:paraId="32642AF3" w14:textId="78AC55F8" w:rsidR="004A015F" w:rsidRPr="004A015F" w:rsidRDefault="004A015F" w:rsidP="004A015F">
      <w:pPr>
        <w:pStyle w:val="a3"/>
        <w:ind w:firstLine="720"/>
        <w:jc w:val="both"/>
        <w:rPr>
          <w:szCs w:val="24"/>
        </w:rPr>
      </w:pPr>
      <w:r w:rsidRPr="004A015F">
        <w:rPr>
          <w:szCs w:val="24"/>
        </w:rPr>
        <w:t>2.</w:t>
      </w:r>
      <w:r w:rsidR="00091BBF">
        <w:rPr>
          <w:szCs w:val="24"/>
        </w:rPr>
        <w:t>3</w:t>
      </w:r>
      <w:r w:rsidRPr="004A015F">
        <w:rPr>
          <w:szCs w:val="24"/>
        </w:rPr>
        <w:t xml:space="preserve">. </w:t>
      </w:r>
      <w:r w:rsidR="00C71EC0">
        <w:rPr>
          <w:szCs w:val="24"/>
        </w:rPr>
        <w:t>С</w:t>
      </w:r>
      <w:r w:rsidR="00C71EC0" w:rsidRPr="00C71EC0">
        <w:rPr>
          <w:szCs w:val="24"/>
        </w:rPr>
        <w:t>троительно-монтажны</w:t>
      </w:r>
      <w:r w:rsidR="00C71EC0">
        <w:rPr>
          <w:szCs w:val="24"/>
        </w:rPr>
        <w:t>е</w:t>
      </w:r>
      <w:r w:rsidR="00C71EC0" w:rsidRPr="00C71EC0">
        <w:rPr>
          <w:szCs w:val="24"/>
        </w:rPr>
        <w:t xml:space="preserve"> работ</w:t>
      </w:r>
      <w:r w:rsidR="00C71EC0">
        <w:rPr>
          <w:szCs w:val="24"/>
        </w:rPr>
        <w:t>ы</w:t>
      </w:r>
      <w:r w:rsidRPr="004A015F">
        <w:rPr>
          <w:szCs w:val="24"/>
        </w:rPr>
        <w:t xml:space="preserve"> выполняются Подрядчиком в полном соответствии с утвержденной Заказчиком Проектной документацией, иными документами, утвержденными Заказчиком.</w:t>
      </w:r>
    </w:p>
    <w:p w14:paraId="47D068AB" w14:textId="13CCA186" w:rsidR="004A015F" w:rsidRDefault="004A015F" w:rsidP="004A015F">
      <w:pPr>
        <w:pStyle w:val="a3"/>
        <w:ind w:firstLine="720"/>
        <w:jc w:val="both"/>
        <w:rPr>
          <w:szCs w:val="24"/>
        </w:rPr>
      </w:pPr>
      <w:r w:rsidRPr="004A015F">
        <w:rPr>
          <w:szCs w:val="24"/>
        </w:rPr>
        <w:t>2.</w:t>
      </w:r>
      <w:r w:rsidR="00091BBF">
        <w:rPr>
          <w:szCs w:val="24"/>
        </w:rPr>
        <w:t>4</w:t>
      </w:r>
      <w:r w:rsidRPr="004A015F">
        <w:rPr>
          <w:szCs w:val="24"/>
        </w:rPr>
        <w:t xml:space="preserve">. Результат </w:t>
      </w:r>
      <w:r w:rsidR="00C71EC0" w:rsidRPr="00C71EC0">
        <w:rPr>
          <w:szCs w:val="24"/>
        </w:rPr>
        <w:t>строительно-монтажных работ</w:t>
      </w:r>
      <w:r w:rsidR="00654AC9" w:rsidRPr="00654AC9">
        <w:rPr>
          <w:szCs w:val="24"/>
        </w:rPr>
        <w:t xml:space="preserve"> </w:t>
      </w:r>
      <w:r w:rsidRPr="004A015F">
        <w:rPr>
          <w:szCs w:val="24"/>
        </w:rPr>
        <w:t xml:space="preserve">должен соответствовать требованиям законодательства в области энергоснабжения и строительства (ГОСТам, правилам устройства электроустановок, Сводам правил в области строительства,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Проектной и иной документации, утвержденным Заказчиком, требованиям Заказчика, изложенным в настоящем </w:t>
      </w:r>
      <w:r w:rsidR="00892FFC">
        <w:rPr>
          <w:szCs w:val="24"/>
        </w:rPr>
        <w:t>Договор</w:t>
      </w:r>
      <w:r w:rsidRPr="004A015F">
        <w:rPr>
          <w:szCs w:val="24"/>
        </w:rPr>
        <w:t xml:space="preserve">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w:t>
      </w:r>
      <w:r w:rsidR="005743F8" w:rsidRPr="005743F8">
        <w:rPr>
          <w:szCs w:val="24"/>
        </w:rPr>
        <w:t>реконструированного</w:t>
      </w:r>
      <w:r w:rsidR="00212069">
        <w:rPr>
          <w:szCs w:val="24"/>
        </w:rPr>
        <w:t xml:space="preserve"> Объекта</w:t>
      </w:r>
      <w:r w:rsidRPr="004A015F">
        <w:rPr>
          <w:szCs w:val="24"/>
        </w:rPr>
        <w:t>.</w:t>
      </w:r>
    </w:p>
    <w:p w14:paraId="3BA5E022" w14:textId="07065494" w:rsidR="00A9462F" w:rsidRPr="004A015F" w:rsidRDefault="00A9462F" w:rsidP="004A015F">
      <w:pPr>
        <w:pStyle w:val="a3"/>
        <w:ind w:firstLine="720"/>
        <w:jc w:val="both"/>
        <w:rPr>
          <w:szCs w:val="24"/>
        </w:rPr>
      </w:pPr>
      <w:r w:rsidRPr="00A9462F">
        <w:rPr>
          <w:szCs w:val="24"/>
        </w:rPr>
        <w:t>2.</w:t>
      </w:r>
      <w:r>
        <w:rPr>
          <w:szCs w:val="24"/>
        </w:rPr>
        <w:t>5</w:t>
      </w:r>
      <w:r w:rsidRPr="00A9462F">
        <w:rPr>
          <w:szCs w:val="24"/>
        </w:rPr>
        <w:t xml:space="preserve">. Результатом выполненных строительно-монтажных работ по </w:t>
      </w:r>
      <w:r w:rsidR="00892FFC">
        <w:rPr>
          <w:szCs w:val="24"/>
        </w:rPr>
        <w:t>Договор</w:t>
      </w:r>
      <w:r w:rsidRPr="00A9462F">
        <w:rPr>
          <w:szCs w:val="24"/>
        </w:rPr>
        <w:t xml:space="preserve">у является </w:t>
      </w:r>
      <w:r w:rsidR="00900A05">
        <w:rPr>
          <w:szCs w:val="24"/>
        </w:rPr>
        <w:t>реконструированный</w:t>
      </w:r>
      <w:r w:rsidRPr="00A9462F">
        <w:rPr>
          <w:szCs w:val="24"/>
        </w:rPr>
        <w:t xml:space="preserve"> Объект.</w:t>
      </w:r>
    </w:p>
    <w:p w14:paraId="3EA01482" w14:textId="6BD82A00" w:rsidR="00C17DF7" w:rsidRDefault="00C17DF7" w:rsidP="004A015F">
      <w:pPr>
        <w:pStyle w:val="a3"/>
        <w:ind w:firstLine="720"/>
        <w:jc w:val="both"/>
        <w:rPr>
          <w:szCs w:val="24"/>
        </w:rPr>
      </w:pPr>
      <w:r w:rsidRPr="00932C6A">
        <w:rPr>
          <w:szCs w:val="24"/>
        </w:rPr>
        <w:t>2.</w:t>
      </w:r>
      <w:r w:rsidR="00A9462F">
        <w:rPr>
          <w:szCs w:val="24"/>
        </w:rPr>
        <w:t>6</w:t>
      </w:r>
      <w:r w:rsidRPr="00932C6A">
        <w:rPr>
          <w:szCs w:val="24"/>
        </w:rPr>
        <w:t xml:space="preserve">. Место выполнения </w:t>
      </w:r>
      <w:r w:rsidR="009758D5">
        <w:rPr>
          <w:szCs w:val="24"/>
        </w:rPr>
        <w:t>с</w:t>
      </w:r>
      <w:r w:rsidR="009758D5" w:rsidRPr="009758D5">
        <w:rPr>
          <w:szCs w:val="24"/>
        </w:rPr>
        <w:t>троительно-монтажны</w:t>
      </w:r>
      <w:r w:rsidR="009758D5">
        <w:rPr>
          <w:szCs w:val="24"/>
        </w:rPr>
        <w:t>х</w:t>
      </w:r>
      <w:r w:rsidR="009758D5" w:rsidRPr="009758D5">
        <w:rPr>
          <w:szCs w:val="24"/>
        </w:rPr>
        <w:t xml:space="preserve"> работ</w:t>
      </w:r>
      <w:r w:rsidRPr="00D33E00">
        <w:rPr>
          <w:szCs w:val="24"/>
        </w:rPr>
        <w:t xml:space="preserve">: </w:t>
      </w:r>
      <w:r w:rsidR="00A23ED2" w:rsidRPr="00A23ED2">
        <w:rPr>
          <w:szCs w:val="24"/>
        </w:rPr>
        <w:t>Российская Федерация, Липецкая область, Грязинский муниципальный район, городское поселение город Грязи, территория ОЭЗ ППТ «Липецк», строение 43 корпус 8. Кадастровый номер 48:02:1000201:502</w:t>
      </w:r>
      <w:r w:rsidRPr="00D33E00">
        <w:rPr>
          <w:szCs w:val="24"/>
        </w:rPr>
        <w:t>.</w:t>
      </w:r>
      <w:r w:rsidR="008D1519" w:rsidRPr="00D33E00">
        <w:rPr>
          <w:szCs w:val="24"/>
        </w:rPr>
        <w:t xml:space="preserve"> </w:t>
      </w:r>
    </w:p>
    <w:p w14:paraId="508D6270" w14:textId="77777777" w:rsidR="00F03A90" w:rsidRPr="001D36C4" w:rsidRDefault="00F03A90" w:rsidP="00F03A90">
      <w:pPr>
        <w:pStyle w:val="a3"/>
        <w:jc w:val="center"/>
        <w:rPr>
          <w:szCs w:val="24"/>
        </w:rPr>
      </w:pPr>
    </w:p>
    <w:p w14:paraId="5B064285" w14:textId="77777777" w:rsidR="00F03A90" w:rsidRPr="00932C6A" w:rsidRDefault="00F03A90" w:rsidP="00F03A90">
      <w:pPr>
        <w:pStyle w:val="a3"/>
        <w:jc w:val="center"/>
        <w:rPr>
          <w:szCs w:val="24"/>
        </w:rPr>
      </w:pPr>
      <w:r w:rsidRPr="002067F4">
        <w:rPr>
          <w:szCs w:val="24"/>
        </w:rPr>
        <w:t>СТАТЬЯ 3. СРОКИ ВЫПОЛНЕНИЯ РАБОТ</w:t>
      </w:r>
    </w:p>
    <w:p w14:paraId="6FC08221" w14:textId="250CEC8C" w:rsidR="001D36C4" w:rsidRPr="001D36C4" w:rsidRDefault="00F03A90" w:rsidP="001D36C4">
      <w:pPr>
        <w:jc w:val="both"/>
        <w:rPr>
          <w:sz w:val="24"/>
          <w:szCs w:val="24"/>
        </w:rPr>
      </w:pPr>
      <w:r w:rsidRPr="00932C6A">
        <w:rPr>
          <w:sz w:val="24"/>
          <w:szCs w:val="24"/>
        </w:rPr>
        <w:t xml:space="preserve"> </w:t>
      </w:r>
      <w:r w:rsidRPr="00932C6A">
        <w:rPr>
          <w:sz w:val="24"/>
          <w:szCs w:val="24"/>
        </w:rPr>
        <w:tab/>
      </w:r>
      <w:r w:rsidR="001D36C4" w:rsidRPr="001D36C4">
        <w:rPr>
          <w:sz w:val="24"/>
          <w:szCs w:val="24"/>
        </w:rPr>
        <w:t>3.1. Срок</w:t>
      </w:r>
      <w:r w:rsidR="00093B89">
        <w:rPr>
          <w:sz w:val="24"/>
          <w:szCs w:val="24"/>
        </w:rPr>
        <w:t>и</w:t>
      </w:r>
      <w:r w:rsidR="001D36C4" w:rsidRPr="001D36C4">
        <w:rPr>
          <w:sz w:val="24"/>
          <w:szCs w:val="24"/>
        </w:rPr>
        <w:t xml:space="preserve"> выполнения </w:t>
      </w:r>
      <w:r w:rsidR="000827E9">
        <w:rPr>
          <w:sz w:val="24"/>
          <w:szCs w:val="24"/>
        </w:rPr>
        <w:t>Р</w:t>
      </w:r>
      <w:r w:rsidR="001D36C4" w:rsidRPr="001D36C4">
        <w:rPr>
          <w:sz w:val="24"/>
          <w:szCs w:val="24"/>
        </w:rPr>
        <w:t xml:space="preserve">абот по </w:t>
      </w:r>
      <w:r w:rsidR="00892FFC">
        <w:rPr>
          <w:sz w:val="24"/>
          <w:szCs w:val="24"/>
        </w:rPr>
        <w:t>Договор</w:t>
      </w:r>
      <w:r w:rsidR="001D36C4" w:rsidRPr="001D36C4">
        <w:rPr>
          <w:sz w:val="24"/>
          <w:szCs w:val="24"/>
        </w:rPr>
        <w:t>у:</w:t>
      </w:r>
    </w:p>
    <w:p w14:paraId="51D6D079" w14:textId="2EAA52F6" w:rsidR="001D36C4" w:rsidRPr="001D36C4" w:rsidRDefault="001D36C4" w:rsidP="001D36C4">
      <w:pPr>
        <w:ind w:firstLine="708"/>
        <w:jc w:val="both"/>
        <w:rPr>
          <w:sz w:val="24"/>
          <w:szCs w:val="24"/>
        </w:rPr>
      </w:pPr>
      <w:r w:rsidRPr="001D36C4">
        <w:rPr>
          <w:sz w:val="24"/>
          <w:szCs w:val="24"/>
        </w:rPr>
        <w:t>3.1.1</w:t>
      </w:r>
      <w:r w:rsidR="002761BE">
        <w:rPr>
          <w:sz w:val="24"/>
          <w:szCs w:val="24"/>
        </w:rPr>
        <w:t>.</w:t>
      </w:r>
      <w:r w:rsidRPr="001D36C4">
        <w:rPr>
          <w:sz w:val="24"/>
          <w:szCs w:val="24"/>
        </w:rPr>
        <w:t xml:space="preserve"> </w:t>
      </w:r>
      <w:r w:rsidR="002761BE">
        <w:rPr>
          <w:sz w:val="24"/>
          <w:szCs w:val="24"/>
        </w:rPr>
        <w:t>Дата н</w:t>
      </w:r>
      <w:r w:rsidRPr="001D36C4">
        <w:rPr>
          <w:sz w:val="24"/>
          <w:szCs w:val="24"/>
        </w:rPr>
        <w:t>ачал</w:t>
      </w:r>
      <w:r w:rsidR="002761BE">
        <w:rPr>
          <w:sz w:val="24"/>
          <w:szCs w:val="24"/>
        </w:rPr>
        <w:t>а</w:t>
      </w:r>
      <w:r w:rsidRPr="001D36C4">
        <w:rPr>
          <w:sz w:val="24"/>
          <w:szCs w:val="24"/>
        </w:rPr>
        <w:t xml:space="preserve"> выполнения </w:t>
      </w:r>
      <w:r w:rsidR="00093B89">
        <w:rPr>
          <w:sz w:val="24"/>
          <w:szCs w:val="24"/>
        </w:rPr>
        <w:t>проектных р</w:t>
      </w:r>
      <w:r w:rsidRPr="001D36C4">
        <w:rPr>
          <w:sz w:val="24"/>
          <w:szCs w:val="24"/>
        </w:rPr>
        <w:t xml:space="preserve">абот – </w:t>
      </w:r>
      <w:r w:rsidR="00D61B87">
        <w:rPr>
          <w:sz w:val="24"/>
          <w:szCs w:val="24"/>
        </w:rPr>
        <w:t>дата</w:t>
      </w:r>
      <w:r w:rsidR="002761BE" w:rsidRPr="002761BE">
        <w:rPr>
          <w:sz w:val="24"/>
          <w:szCs w:val="24"/>
        </w:rPr>
        <w:t xml:space="preserve"> заключения </w:t>
      </w:r>
      <w:r w:rsidR="00892FFC">
        <w:rPr>
          <w:sz w:val="24"/>
          <w:szCs w:val="24"/>
        </w:rPr>
        <w:t>Договор</w:t>
      </w:r>
      <w:r w:rsidR="002761BE" w:rsidRPr="002761BE">
        <w:rPr>
          <w:sz w:val="24"/>
          <w:szCs w:val="24"/>
        </w:rPr>
        <w:t>а</w:t>
      </w:r>
      <w:r w:rsidRPr="001D36C4">
        <w:rPr>
          <w:sz w:val="24"/>
          <w:szCs w:val="24"/>
        </w:rPr>
        <w:t>.</w:t>
      </w:r>
    </w:p>
    <w:p w14:paraId="3908A0A0" w14:textId="2C49B456" w:rsidR="001D36C4" w:rsidRPr="001D36C4" w:rsidRDefault="001D36C4" w:rsidP="001D36C4">
      <w:pPr>
        <w:ind w:firstLine="708"/>
        <w:jc w:val="both"/>
        <w:rPr>
          <w:sz w:val="24"/>
          <w:szCs w:val="24"/>
        </w:rPr>
      </w:pPr>
      <w:r w:rsidRPr="001D36C4">
        <w:rPr>
          <w:sz w:val="24"/>
          <w:szCs w:val="24"/>
        </w:rPr>
        <w:t>3.1.2</w:t>
      </w:r>
      <w:r w:rsidR="002761BE">
        <w:rPr>
          <w:sz w:val="24"/>
          <w:szCs w:val="24"/>
        </w:rPr>
        <w:t>.</w:t>
      </w:r>
      <w:r w:rsidRPr="001D36C4">
        <w:rPr>
          <w:sz w:val="24"/>
          <w:szCs w:val="24"/>
        </w:rPr>
        <w:t xml:space="preserve"> </w:t>
      </w:r>
      <w:r w:rsidR="002761BE">
        <w:rPr>
          <w:sz w:val="24"/>
          <w:szCs w:val="24"/>
        </w:rPr>
        <w:t>Дата о</w:t>
      </w:r>
      <w:r w:rsidRPr="001D36C4">
        <w:rPr>
          <w:sz w:val="24"/>
          <w:szCs w:val="24"/>
        </w:rPr>
        <w:t>кончани</w:t>
      </w:r>
      <w:r w:rsidR="002761BE">
        <w:rPr>
          <w:sz w:val="24"/>
          <w:szCs w:val="24"/>
        </w:rPr>
        <w:t>я</w:t>
      </w:r>
      <w:r w:rsidRPr="001D36C4">
        <w:rPr>
          <w:sz w:val="24"/>
          <w:szCs w:val="24"/>
        </w:rPr>
        <w:t xml:space="preserve"> выполнения </w:t>
      </w:r>
      <w:r w:rsidR="003860F6" w:rsidRPr="003860F6">
        <w:rPr>
          <w:sz w:val="24"/>
          <w:szCs w:val="24"/>
        </w:rPr>
        <w:t>строительно-монтажных работ</w:t>
      </w:r>
      <w:r w:rsidR="00093B89">
        <w:rPr>
          <w:sz w:val="24"/>
          <w:szCs w:val="24"/>
        </w:rPr>
        <w:t xml:space="preserve"> </w:t>
      </w:r>
      <w:r w:rsidRPr="001D36C4">
        <w:rPr>
          <w:sz w:val="24"/>
          <w:szCs w:val="24"/>
        </w:rPr>
        <w:t>–</w:t>
      </w:r>
      <w:r w:rsidR="00115C0B">
        <w:rPr>
          <w:sz w:val="24"/>
          <w:szCs w:val="24"/>
        </w:rPr>
        <w:t xml:space="preserve"> </w:t>
      </w:r>
      <w:r w:rsidR="00F225A7" w:rsidRPr="00F225A7">
        <w:rPr>
          <w:sz w:val="24"/>
          <w:szCs w:val="24"/>
        </w:rPr>
        <w:t>30</w:t>
      </w:r>
      <w:r w:rsidR="00F225A7">
        <w:rPr>
          <w:sz w:val="24"/>
          <w:szCs w:val="24"/>
        </w:rPr>
        <w:t xml:space="preserve"> июня </w:t>
      </w:r>
      <w:r w:rsidR="00F225A7" w:rsidRPr="00F225A7">
        <w:rPr>
          <w:sz w:val="24"/>
          <w:szCs w:val="24"/>
        </w:rPr>
        <w:t>2026</w:t>
      </w:r>
      <w:r w:rsidR="00F225A7">
        <w:rPr>
          <w:sz w:val="24"/>
          <w:szCs w:val="24"/>
        </w:rPr>
        <w:t xml:space="preserve"> года</w:t>
      </w:r>
      <w:r w:rsidRPr="001D36C4">
        <w:rPr>
          <w:sz w:val="24"/>
          <w:szCs w:val="24"/>
        </w:rPr>
        <w:t>.</w:t>
      </w:r>
    </w:p>
    <w:p w14:paraId="1B06FED5" w14:textId="010FB2D9" w:rsidR="001D36C4" w:rsidRDefault="001D36C4" w:rsidP="001D36C4">
      <w:pPr>
        <w:ind w:firstLine="708"/>
        <w:jc w:val="both"/>
      </w:pPr>
      <w:r w:rsidRPr="001D36C4">
        <w:rPr>
          <w:sz w:val="24"/>
          <w:szCs w:val="24"/>
        </w:rPr>
        <w:lastRenderedPageBreak/>
        <w:t xml:space="preserve">К указанному в настоящем </w:t>
      </w:r>
      <w:r w:rsidR="00E01DF2">
        <w:rPr>
          <w:sz w:val="24"/>
          <w:szCs w:val="24"/>
        </w:rPr>
        <w:t>под</w:t>
      </w:r>
      <w:r w:rsidRPr="001D36C4">
        <w:rPr>
          <w:sz w:val="24"/>
          <w:szCs w:val="24"/>
        </w:rPr>
        <w:t xml:space="preserve">пункте сроку Подрядчик должен завершить выполнение всех </w:t>
      </w:r>
      <w:r w:rsidR="000E4893" w:rsidRPr="000E4893">
        <w:rPr>
          <w:sz w:val="24"/>
          <w:szCs w:val="24"/>
        </w:rPr>
        <w:t>строительно-монтажных работ</w:t>
      </w:r>
      <w:r w:rsidRPr="001D36C4">
        <w:rPr>
          <w:sz w:val="24"/>
          <w:szCs w:val="24"/>
        </w:rPr>
        <w:t xml:space="preserve">, провести предпусковые и пусковые испытания, устранить любые дефекты в </w:t>
      </w:r>
      <w:r w:rsidR="000E4893" w:rsidRPr="000E4893">
        <w:rPr>
          <w:sz w:val="24"/>
          <w:szCs w:val="24"/>
        </w:rPr>
        <w:t>строительно-монтажных работ</w:t>
      </w:r>
      <w:r w:rsidR="000E4893">
        <w:rPr>
          <w:sz w:val="24"/>
          <w:szCs w:val="24"/>
        </w:rPr>
        <w:t>ах</w:t>
      </w:r>
      <w:r w:rsidRPr="001D36C4">
        <w:rPr>
          <w:sz w:val="24"/>
          <w:szCs w:val="24"/>
        </w:rPr>
        <w:t xml:space="preserve">, в том числе ранее выполненных, сдать Объект Заказчику по </w:t>
      </w:r>
      <w:bookmarkStart w:id="4" w:name="_Hlk148430944"/>
      <w:r w:rsidR="00093B89" w:rsidRPr="00093B89">
        <w:rPr>
          <w:sz w:val="24"/>
          <w:szCs w:val="24"/>
        </w:rPr>
        <w:t>Акт</w:t>
      </w:r>
      <w:r w:rsidR="00093B89">
        <w:rPr>
          <w:sz w:val="24"/>
          <w:szCs w:val="24"/>
        </w:rPr>
        <w:t>у</w:t>
      </w:r>
      <w:r w:rsidR="00093B89" w:rsidRPr="00093B89">
        <w:rPr>
          <w:sz w:val="24"/>
          <w:szCs w:val="24"/>
        </w:rPr>
        <w:t xml:space="preserve"> сдачи-приемки законченного строительством объекта производственного назначения</w:t>
      </w:r>
      <w:bookmarkEnd w:id="4"/>
      <w:r w:rsidR="00364004">
        <w:t>.</w:t>
      </w:r>
      <w:r w:rsidR="00093B89">
        <w:t xml:space="preserve"> </w:t>
      </w:r>
    </w:p>
    <w:p w14:paraId="78435828" w14:textId="6E4A97A5" w:rsidR="00D87071" w:rsidRDefault="00D87071" w:rsidP="001D36C4">
      <w:pPr>
        <w:ind w:firstLine="708"/>
        <w:jc w:val="both"/>
        <w:rPr>
          <w:sz w:val="24"/>
          <w:szCs w:val="24"/>
        </w:rPr>
      </w:pPr>
      <w:r w:rsidRPr="00D87071">
        <w:rPr>
          <w:sz w:val="24"/>
          <w:szCs w:val="24"/>
        </w:rPr>
        <w:t>3.</w:t>
      </w:r>
      <w:r>
        <w:rPr>
          <w:sz w:val="24"/>
          <w:szCs w:val="24"/>
        </w:rPr>
        <w:t>2</w:t>
      </w:r>
      <w:r w:rsidRPr="00D87071">
        <w:rPr>
          <w:sz w:val="24"/>
          <w:szCs w:val="24"/>
        </w:rPr>
        <w:t xml:space="preserve">. </w:t>
      </w:r>
      <w:r w:rsidR="00B012F4">
        <w:rPr>
          <w:sz w:val="24"/>
          <w:szCs w:val="24"/>
        </w:rPr>
        <w:t>Даты окончания</w:t>
      </w:r>
      <w:r w:rsidRPr="00D87071">
        <w:rPr>
          <w:sz w:val="24"/>
          <w:szCs w:val="24"/>
        </w:rPr>
        <w:t xml:space="preserve"> </w:t>
      </w:r>
      <w:r w:rsidR="00B012F4">
        <w:rPr>
          <w:sz w:val="24"/>
          <w:szCs w:val="24"/>
        </w:rPr>
        <w:t xml:space="preserve">выполнения </w:t>
      </w:r>
      <w:r w:rsidRPr="00D87071">
        <w:rPr>
          <w:sz w:val="24"/>
          <w:szCs w:val="24"/>
        </w:rPr>
        <w:t xml:space="preserve">проектных </w:t>
      </w:r>
      <w:r w:rsidR="00B012F4">
        <w:rPr>
          <w:sz w:val="24"/>
          <w:szCs w:val="24"/>
        </w:rPr>
        <w:t xml:space="preserve">работ </w:t>
      </w:r>
      <w:r w:rsidRPr="00D87071">
        <w:rPr>
          <w:sz w:val="24"/>
          <w:szCs w:val="24"/>
        </w:rPr>
        <w:t xml:space="preserve">и </w:t>
      </w:r>
      <w:r w:rsidR="00B012F4">
        <w:rPr>
          <w:sz w:val="24"/>
          <w:szCs w:val="24"/>
        </w:rPr>
        <w:t xml:space="preserve">начала выполнения </w:t>
      </w:r>
      <w:r w:rsidR="000E4893" w:rsidRPr="000E4893">
        <w:rPr>
          <w:sz w:val="24"/>
          <w:szCs w:val="24"/>
        </w:rPr>
        <w:t>строительно-монтажных работ</w:t>
      </w:r>
      <w:r w:rsidRPr="00D87071">
        <w:rPr>
          <w:sz w:val="24"/>
          <w:szCs w:val="24"/>
        </w:rPr>
        <w:t xml:space="preserve"> определяются Графиком выполнения Работ (Приложение №2 к </w:t>
      </w:r>
      <w:r w:rsidR="00892FFC">
        <w:rPr>
          <w:sz w:val="24"/>
          <w:szCs w:val="24"/>
        </w:rPr>
        <w:t>Договор</w:t>
      </w:r>
      <w:r w:rsidR="0083104F">
        <w:rPr>
          <w:sz w:val="24"/>
          <w:szCs w:val="24"/>
        </w:rPr>
        <w:t>у</w:t>
      </w:r>
      <w:r w:rsidRPr="00D87071">
        <w:rPr>
          <w:sz w:val="24"/>
          <w:szCs w:val="24"/>
        </w:rPr>
        <w:t xml:space="preserve">). </w:t>
      </w:r>
    </w:p>
    <w:p w14:paraId="7E926EF3" w14:textId="651536AF" w:rsidR="001D36C4" w:rsidRPr="001D36C4" w:rsidRDefault="001D36C4" w:rsidP="001D36C4">
      <w:pPr>
        <w:ind w:firstLine="708"/>
        <w:jc w:val="both"/>
        <w:rPr>
          <w:sz w:val="24"/>
          <w:szCs w:val="24"/>
        </w:rPr>
      </w:pPr>
      <w:r>
        <w:rPr>
          <w:sz w:val="24"/>
          <w:szCs w:val="24"/>
        </w:rPr>
        <w:t>3.</w:t>
      </w:r>
      <w:r w:rsidR="00296510">
        <w:rPr>
          <w:sz w:val="24"/>
          <w:szCs w:val="24"/>
        </w:rPr>
        <w:t>3</w:t>
      </w:r>
      <w:r>
        <w:rPr>
          <w:sz w:val="24"/>
          <w:szCs w:val="24"/>
        </w:rPr>
        <w:t xml:space="preserve">. </w:t>
      </w:r>
      <w:r w:rsidRPr="001D36C4">
        <w:rPr>
          <w:sz w:val="24"/>
          <w:szCs w:val="24"/>
        </w:rPr>
        <w:t xml:space="preserve">Подрядчик по согласованию с Заказчиком может досрочно сдать результаты выполненных Работ. Заказчик принимает и оплачивает такие Работы в соответствии с условиями </w:t>
      </w:r>
      <w:r w:rsidR="00892FFC">
        <w:rPr>
          <w:sz w:val="24"/>
          <w:szCs w:val="24"/>
        </w:rPr>
        <w:t>Договор</w:t>
      </w:r>
      <w:r w:rsidRPr="001D36C4">
        <w:rPr>
          <w:sz w:val="24"/>
          <w:szCs w:val="24"/>
        </w:rPr>
        <w:t>а.</w:t>
      </w:r>
    </w:p>
    <w:p w14:paraId="52B764F9" w14:textId="1B0CA2FA" w:rsidR="001D36C4" w:rsidRDefault="001D36C4" w:rsidP="001D36C4">
      <w:pPr>
        <w:jc w:val="both"/>
        <w:rPr>
          <w:sz w:val="24"/>
          <w:szCs w:val="24"/>
        </w:rPr>
      </w:pPr>
      <w:r w:rsidRPr="001D36C4">
        <w:rPr>
          <w:sz w:val="24"/>
          <w:szCs w:val="24"/>
        </w:rPr>
        <w:tab/>
        <w:t>3.</w:t>
      </w:r>
      <w:r w:rsidR="00296510">
        <w:rPr>
          <w:sz w:val="24"/>
          <w:szCs w:val="24"/>
        </w:rPr>
        <w:t>4</w:t>
      </w:r>
      <w:r w:rsidRPr="001D36C4">
        <w:rPr>
          <w:sz w:val="24"/>
          <w:szCs w:val="24"/>
        </w:rPr>
        <w:t xml:space="preserve">. Сроки, определенные Сторонами в </w:t>
      </w:r>
      <w:r w:rsidR="00892FFC">
        <w:rPr>
          <w:sz w:val="24"/>
          <w:szCs w:val="24"/>
        </w:rPr>
        <w:t>Договор</w:t>
      </w:r>
      <w:r w:rsidRPr="001D36C4">
        <w:rPr>
          <w:sz w:val="24"/>
          <w:szCs w:val="24"/>
        </w:rPr>
        <w:t>е, являются исходными для определения штрафных санкций.</w:t>
      </w:r>
    </w:p>
    <w:p w14:paraId="1586E2CC" w14:textId="77777777" w:rsidR="00BC582A" w:rsidRPr="00932C6A" w:rsidRDefault="00BC582A" w:rsidP="0055110B">
      <w:pPr>
        <w:pStyle w:val="a3"/>
        <w:rPr>
          <w:szCs w:val="24"/>
        </w:rPr>
      </w:pPr>
    </w:p>
    <w:p w14:paraId="72B7595D" w14:textId="60E39C05" w:rsidR="00F03A90" w:rsidRPr="00932C6A" w:rsidRDefault="00F03A90" w:rsidP="00F03A90">
      <w:pPr>
        <w:pStyle w:val="a3"/>
        <w:jc w:val="center"/>
        <w:rPr>
          <w:szCs w:val="24"/>
        </w:rPr>
      </w:pPr>
      <w:r w:rsidRPr="00932C6A">
        <w:rPr>
          <w:szCs w:val="24"/>
        </w:rPr>
        <w:t xml:space="preserve">СТАТЬЯ 4. ЦЕНА </w:t>
      </w:r>
      <w:r w:rsidR="00892FFC">
        <w:rPr>
          <w:szCs w:val="24"/>
        </w:rPr>
        <w:t>ДОГОВОР</w:t>
      </w:r>
      <w:r w:rsidRPr="00932C6A">
        <w:rPr>
          <w:szCs w:val="24"/>
        </w:rPr>
        <w:t xml:space="preserve">А </w:t>
      </w:r>
    </w:p>
    <w:p w14:paraId="4CF595F9" w14:textId="5B639052" w:rsidR="00EF3DE1" w:rsidRPr="0030052E" w:rsidRDefault="00F03A90" w:rsidP="001C7FE2">
      <w:pPr>
        <w:pStyle w:val="a3"/>
        <w:ind w:firstLine="720"/>
        <w:jc w:val="both"/>
        <w:rPr>
          <w:szCs w:val="24"/>
        </w:rPr>
      </w:pPr>
      <w:r w:rsidRPr="00932C6A">
        <w:rPr>
          <w:szCs w:val="24"/>
        </w:rPr>
        <w:t>4.</w:t>
      </w:r>
      <w:r w:rsidR="0073426C">
        <w:rPr>
          <w:szCs w:val="24"/>
        </w:rPr>
        <w:t>1</w:t>
      </w:r>
      <w:r w:rsidR="0030052E">
        <w:rPr>
          <w:szCs w:val="24"/>
        </w:rPr>
        <w:t xml:space="preserve">. </w:t>
      </w:r>
      <w:r w:rsidR="001C6A70" w:rsidRPr="001C6A70">
        <w:rPr>
          <w:szCs w:val="24"/>
        </w:rPr>
        <w:t xml:space="preserve">Цена </w:t>
      </w:r>
      <w:r w:rsidR="00892FFC">
        <w:rPr>
          <w:szCs w:val="24"/>
        </w:rPr>
        <w:t>Договор</w:t>
      </w:r>
      <w:r w:rsidR="001C6A70" w:rsidRPr="001C6A70">
        <w:rPr>
          <w:szCs w:val="24"/>
        </w:rPr>
        <w:t>а является твердой, определ</w:t>
      </w:r>
      <w:r w:rsidR="00C867F7">
        <w:rPr>
          <w:szCs w:val="24"/>
        </w:rPr>
        <w:t>яется</w:t>
      </w:r>
      <w:r w:rsidR="001C6A70" w:rsidRPr="001C6A70">
        <w:rPr>
          <w:szCs w:val="24"/>
        </w:rPr>
        <w:t xml:space="preserve"> на весь срок исполнения </w:t>
      </w:r>
      <w:r w:rsidR="00892FFC">
        <w:rPr>
          <w:szCs w:val="24"/>
        </w:rPr>
        <w:t>Договор</w:t>
      </w:r>
      <w:r w:rsidR="001C6A70" w:rsidRPr="001C6A70">
        <w:rPr>
          <w:szCs w:val="24"/>
        </w:rPr>
        <w:t>а</w:t>
      </w:r>
      <w:r w:rsidR="00C867F7">
        <w:rPr>
          <w:szCs w:val="24"/>
        </w:rPr>
        <w:t xml:space="preserve">, </w:t>
      </w:r>
      <w:r w:rsidR="001C6A70" w:rsidRPr="001C6A70">
        <w:rPr>
          <w:szCs w:val="24"/>
        </w:rPr>
        <w:t xml:space="preserve">включает в себя прибыль </w:t>
      </w:r>
      <w:r w:rsidR="001C6A70">
        <w:rPr>
          <w:szCs w:val="24"/>
        </w:rPr>
        <w:t>П</w:t>
      </w:r>
      <w:r w:rsidR="001C6A70" w:rsidRPr="001C6A70">
        <w:rPr>
          <w:szCs w:val="24"/>
        </w:rPr>
        <w:t>одрядчика, уплату налогов, сборов, других обязательных платежей</w:t>
      </w:r>
      <w:r w:rsidR="00C867F7">
        <w:rPr>
          <w:szCs w:val="24"/>
        </w:rPr>
        <w:t xml:space="preserve">, </w:t>
      </w:r>
      <w:r w:rsidR="001C6A70" w:rsidRPr="001C6A70">
        <w:rPr>
          <w:szCs w:val="24"/>
        </w:rPr>
        <w:t xml:space="preserve">иных расходов </w:t>
      </w:r>
      <w:r w:rsidR="001C6A70">
        <w:rPr>
          <w:szCs w:val="24"/>
        </w:rPr>
        <w:t>П</w:t>
      </w:r>
      <w:r w:rsidR="001C6A70" w:rsidRPr="001C6A70">
        <w:rPr>
          <w:szCs w:val="24"/>
        </w:rPr>
        <w:t xml:space="preserve">одрядчика, связанных с выполнением обязательств по </w:t>
      </w:r>
      <w:r w:rsidR="00892FFC">
        <w:rPr>
          <w:szCs w:val="24"/>
        </w:rPr>
        <w:t>Договор</w:t>
      </w:r>
      <w:r w:rsidR="001C6A70" w:rsidRPr="001C6A70">
        <w:rPr>
          <w:szCs w:val="24"/>
        </w:rPr>
        <w:t>у</w:t>
      </w:r>
      <w:r w:rsidR="002315AA">
        <w:rPr>
          <w:szCs w:val="24"/>
        </w:rPr>
        <w:t>,</w:t>
      </w:r>
      <w:r w:rsidR="00AA57D4">
        <w:rPr>
          <w:szCs w:val="24"/>
        </w:rPr>
        <w:t xml:space="preserve"> </w:t>
      </w:r>
      <w:r w:rsidR="00C867F7" w:rsidRPr="00C867F7">
        <w:rPr>
          <w:szCs w:val="24"/>
        </w:rPr>
        <w:t xml:space="preserve">и </w:t>
      </w:r>
      <w:r w:rsidR="00C867F7" w:rsidRPr="00B3494F">
        <w:rPr>
          <w:szCs w:val="24"/>
        </w:rPr>
        <w:t>составляет</w:t>
      </w:r>
      <w:r w:rsidR="001C6A70" w:rsidRPr="00B3494F">
        <w:rPr>
          <w:szCs w:val="24"/>
        </w:rPr>
        <w:t>: ______ рублей _</w:t>
      </w:r>
      <w:r w:rsidR="00C867F7" w:rsidRPr="00B3494F">
        <w:rPr>
          <w:szCs w:val="24"/>
        </w:rPr>
        <w:t>__</w:t>
      </w:r>
      <w:r w:rsidR="001C6A70" w:rsidRPr="00B3494F">
        <w:rPr>
          <w:szCs w:val="24"/>
        </w:rPr>
        <w:t xml:space="preserve">_ копеек, в том числе налог на добавленную стоимость (далее - НДС) по </w:t>
      </w:r>
      <w:r w:rsidR="001C6A70" w:rsidRPr="001C6A70">
        <w:rPr>
          <w:szCs w:val="24"/>
        </w:rPr>
        <w:t xml:space="preserve">налоговой ставке </w:t>
      </w:r>
      <w:r w:rsidR="00680127">
        <w:rPr>
          <w:szCs w:val="24"/>
        </w:rPr>
        <w:t>___</w:t>
      </w:r>
      <w:r w:rsidR="001C6A70" w:rsidRPr="00680127">
        <w:rPr>
          <w:szCs w:val="24"/>
        </w:rPr>
        <w:t xml:space="preserve"> (</w:t>
      </w:r>
      <w:r w:rsidR="00680127">
        <w:rPr>
          <w:szCs w:val="24"/>
        </w:rPr>
        <w:t>________</w:t>
      </w:r>
      <w:r w:rsidR="001C6A70" w:rsidRPr="00680127">
        <w:rPr>
          <w:szCs w:val="24"/>
        </w:rPr>
        <w:t>)</w:t>
      </w:r>
      <w:r w:rsidR="001C6A70" w:rsidRPr="001C6A70">
        <w:rPr>
          <w:szCs w:val="24"/>
        </w:rPr>
        <w:t xml:space="preserve"> процентов, а в случае если </w:t>
      </w:r>
      <w:r w:rsidR="00892FFC">
        <w:rPr>
          <w:szCs w:val="24"/>
        </w:rPr>
        <w:t>Договор</w:t>
      </w:r>
      <w:r w:rsidR="001C6A70" w:rsidRPr="001C6A70">
        <w:rPr>
          <w:szCs w:val="24"/>
        </w:rPr>
        <w:t xml:space="preserve"> заключается с </w:t>
      </w:r>
      <w:r w:rsidR="00680127">
        <w:rPr>
          <w:szCs w:val="24"/>
        </w:rPr>
        <w:t>Подрядчиком</w:t>
      </w:r>
      <w:r w:rsidR="001C6A70" w:rsidRPr="001C6A70">
        <w:rPr>
          <w:szCs w:val="24"/>
        </w:rPr>
        <w:t xml:space="preserve">, </w:t>
      </w:r>
      <w:r w:rsidR="00680127" w:rsidRPr="00680127">
        <w:rPr>
          <w:szCs w:val="24"/>
        </w:rPr>
        <w:t>освобожденным от  налогообложения по НДС</w:t>
      </w:r>
      <w:r w:rsidR="001C6A70" w:rsidRPr="001C6A70">
        <w:rPr>
          <w:szCs w:val="24"/>
        </w:rPr>
        <w:t xml:space="preserve"> в соответствии с законодательством Российской Федерации о налогах и сборах, то цена </w:t>
      </w:r>
      <w:r w:rsidR="00892FFC">
        <w:rPr>
          <w:szCs w:val="24"/>
        </w:rPr>
        <w:t>Договор</w:t>
      </w:r>
      <w:r w:rsidR="001C6A70" w:rsidRPr="001C6A70">
        <w:rPr>
          <w:szCs w:val="24"/>
        </w:rPr>
        <w:t>а НДС не облагается.</w:t>
      </w:r>
      <w:r w:rsidR="001C6A70">
        <w:rPr>
          <w:szCs w:val="24"/>
        </w:rPr>
        <w:t xml:space="preserve"> </w:t>
      </w:r>
    </w:p>
    <w:p w14:paraId="63C3ED67" w14:textId="678F0AEF" w:rsidR="0083663C" w:rsidRPr="008A60A5" w:rsidRDefault="008A60A5" w:rsidP="008A60A5">
      <w:pPr>
        <w:pStyle w:val="a3"/>
        <w:ind w:firstLine="720"/>
        <w:jc w:val="both"/>
        <w:rPr>
          <w:i/>
          <w:iCs/>
          <w:szCs w:val="24"/>
        </w:rPr>
      </w:pPr>
      <w:r w:rsidRPr="00EF3DE1">
        <w:rPr>
          <w:i/>
          <w:iCs/>
          <w:szCs w:val="24"/>
        </w:rPr>
        <w:t xml:space="preserve">Примечание: В случае освобождения Подрядчика от налогообложения по НДС, необходимо указать соответствующее основание по тексту </w:t>
      </w:r>
      <w:r w:rsidR="00892FFC">
        <w:rPr>
          <w:i/>
          <w:iCs/>
          <w:szCs w:val="24"/>
        </w:rPr>
        <w:t>Договор</w:t>
      </w:r>
      <w:r>
        <w:rPr>
          <w:i/>
          <w:iCs/>
          <w:szCs w:val="24"/>
        </w:rPr>
        <w:t>а</w:t>
      </w:r>
      <w:r w:rsidRPr="00EF3DE1">
        <w:rPr>
          <w:i/>
          <w:iCs/>
          <w:szCs w:val="24"/>
        </w:rPr>
        <w:t xml:space="preserve"> (п.__ ст. __ гл. __ ч.__ НК РФ). </w:t>
      </w:r>
    </w:p>
    <w:p w14:paraId="759220A2" w14:textId="6CD3EBD9" w:rsidR="00CB5B2E" w:rsidRDefault="00CB5B2E" w:rsidP="000C315E">
      <w:pPr>
        <w:pStyle w:val="a3"/>
        <w:ind w:firstLine="720"/>
        <w:jc w:val="both"/>
        <w:rPr>
          <w:szCs w:val="24"/>
        </w:rPr>
      </w:pPr>
      <w:r w:rsidRPr="00CB5B2E">
        <w:rPr>
          <w:szCs w:val="24"/>
        </w:rPr>
        <w:t>4.</w:t>
      </w:r>
      <w:r>
        <w:rPr>
          <w:szCs w:val="24"/>
        </w:rPr>
        <w:t>2</w:t>
      </w:r>
      <w:r w:rsidRPr="00CB5B2E">
        <w:rPr>
          <w:szCs w:val="24"/>
        </w:rPr>
        <w:t>. Если Подрядчик</w:t>
      </w:r>
      <w:r w:rsidR="00F41380">
        <w:rPr>
          <w:szCs w:val="24"/>
        </w:rPr>
        <w:t xml:space="preserve"> </w:t>
      </w:r>
      <w:r w:rsidRPr="00CB5B2E">
        <w:rPr>
          <w:szCs w:val="24"/>
        </w:rPr>
        <w:t xml:space="preserve">освобожден от исполнения обязанности плательщика НДС, уменьшение цены </w:t>
      </w:r>
      <w:r w:rsidR="00892FFC">
        <w:rPr>
          <w:szCs w:val="24"/>
        </w:rPr>
        <w:t>Договор</w:t>
      </w:r>
      <w:r w:rsidRPr="00CB5B2E">
        <w:rPr>
          <w:szCs w:val="24"/>
        </w:rPr>
        <w:t xml:space="preserve">а на сумму НДС при оплате Работ не производится. Подрядчик, который в момент заключения </w:t>
      </w:r>
      <w:r w:rsidR="00892FFC">
        <w:rPr>
          <w:szCs w:val="24"/>
        </w:rPr>
        <w:t>Договор</w:t>
      </w:r>
      <w:r w:rsidRPr="00CB5B2E">
        <w:rPr>
          <w:szCs w:val="24"/>
        </w:rPr>
        <w:t>а</w:t>
      </w:r>
      <w:r w:rsidR="00F41380">
        <w:rPr>
          <w:szCs w:val="24"/>
        </w:rPr>
        <w:t xml:space="preserve"> </w:t>
      </w:r>
      <w:r w:rsidRPr="00CB5B2E">
        <w:rPr>
          <w:szCs w:val="24"/>
        </w:rPr>
        <w:t xml:space="preserve">признавался освобожденным от исполнения обязанности плательщика НДС, не вправе требовать от Заказчика увеличения цены </w:t>
      </w:r>
      <w:r w:rsidR="00892FFC">
        <w:rPr>
          <w:szCs w:val="24"/>
        </w:rPr>
        <w:t>Договор</w:t>
      </w:r>
      <w:r w:rsidRPr="00CB5B2E">
        <w:rPr>
          <w:szCs w:val="24"/>
        </w:rPr>
        <w:t xml:space="preserve">а на сумму НДС в связи с выявлением после заключения </w:t>
      </w:r>
      <w:r w:rsidR="00892FFC">
        <w:rPr>
          <w:szCs w:val="24"/>
        </w:rPr>
        <w:t>Договор</w:t>
      </w:r>
      <w:r w:rsidRPr="00CB5B2E">
        <w:rPr>
          <w:szCs w:val="24"/>
        </w:rPr>
        <w:t xml:space="preserve">а обстоятельств, служащих основанием для исчисления Подрядчиком НДС. В этом случае считается, что цена </w:t>
      </w:r>
      <w:r w:rsidR="00892FFC">
        <w:rPr>
          <w:szCs w:val="24"/>
        </w:rPr>
        <w:t>Договор</w:t>
      </w:r>
      <w:r w:rsidRPr="00CB5B2E">
        <w:rPr>
          <w:szCs w:val="24"/>
        </w:rPr>
        <w:t>а включает в себя сумму НДС.</w:t>
      </w:r>
    </w:p>
    <w:p w14:paraId="30BD7E0A" w14:textId="69195FEF" w:rsidR="009F4769" w:rsidRPr="00CB5B2E" w:rsidRDefault="009F4769" w:rsidP="000C315E">
      <w:pPr>
        <w:pStyle w:val="a3"/>
        <w:ind w:firstLine="720"/>
        <w:jc w:val="both"/>
        <w:rPr>
          <w:szCs w:val="24"/>
        </w:rPr>
      </w:pPr>
      <w:r w:rsidRPr="009F4769">
        <w:rPr>
          <w:szCs w:val="24"/>
        </w:rPr>
        <w:t>В случае утраты Подрядчиком права на освобождение от уплаты НДС, Подрядчик уведомляет об этом Заказчика не позднее чем в 2-дневный срок по окончании месяца, в котором это произошло. С месяца, в котором Подрядчик утратил право на освобождение от уплаты НДС, выполнение работ по Договору облагается НДС по ставке, установленной для Подрядчика. При этом цена Договора остается неизменной, но включает НДС и у Подрядчика возникает обязанность предоставить Заказчику сч</w:t>
      </w:r>
      <w:r>
        <w:rPr>
          <w:szCs w:val="24"/>
        </w:rPr>
        <w:t>е</w:t>
      </w:r>
      <w:r w:rsidRPr="009F4769">
        <w:rPr>
          <w:szCs w:val="24"/>
        </w:rPr>
        <w:t>т-фактуру</w:t>
      </w:r>
      <w:r>
        <w:rPr>
          <w:szCs w:val="24"/>
        </w:rPr>
        <w:t>.</w:t>
      </w:r>
    </w:p>
    <w:p w14:paraId="2D162632" w14:textId="77777777" w:rsidR="00C179E2" w:rsidRPr="00932C6A" w:rsidRDefault="00C179E2" w:rsidP="00C179E2">
      <w:pPr>
        <w:pStyle w:val="a3"/>
        <w:rPr>
          <w:szCs w:val="24"/>
        </w:rPr>
      </w:pPr>
    </w:p>
    <w:p w14:paraId="2562284C" w14:textId="77777777" w:rsidR="00791E93" w:rsidRPr="00932C6A" w:rsidRDefault="00791E93" w:rsidP="00791E93">
      <w:pPr>
        <w:pStyle w:val="a3"/>
        <w:jc w:val="center"/>
        <w:rPr>
          <w:szCs w:val="24"/>
        </w:rPr>
      </w:pPr>
      <w:r w:rsidRPr="00660760">
        <w:rPr>
          <w:szCs w:val="24"/>
        </w:rPr>
        <w:t>СТАТЬЯ 5. ОБЯЗАТЕЛЬСТВА СТОРОН</w:t>
      </w:r>
    </w:p>
    <w:p w14:paraId="3E89340C" w14:textId="77777777" w:rsidR="00304B36" w:rsidRPr="00304B36" w:rsidRDefault="00304B36" w:rsidP="00304B36">
      <w:pPr>
        <w:pStyle w:val="ConsPlusNormal"/>
        <w:jc w:val="both"/>
        <w:rPr>
          <w:rFonts w:ascii="Times New Roman" w:hAnsi="Times New Roman" w:cs="Times New Roman"/>
          <w:sz w:val="24"/>
          <w:szCs w:val="24"/>
          <w:u w:val="single"/>
        </w:rPr>
      </w:pPr>
      <w:r w:rsidRPr="00304B36">
        <w:rPr>
          <w:rFonts w:ascii="Times New Roman" w:hAnsi="Times New Roman" w:cs="Times New Roman"/>
          <w:sz w:val="24"/>
          <w:szCs w:val="24"/>
          <w:u w:val="single"/>
        </w:rPr>
        <w:t>5.1. Заказчик обязуется:</w:t>
      </w:r>
    </w:p>
    <w:p w14:paraId="309E8807" w14:textId="183921BC"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5.1.1. назначить ответственного (-ых) представителя(ей) для контроля и надзора за ходом Работ и приемк</w:t>
      </w:r>
      <w:r w:rsidR="00653753">
        <w:rPr>
          <w:rFonts w:ascii="Times New Roman" w:hAnsi="Times New Roman" w:cs="Times New Roman"/>
          <w:sz w:val="24"/>
          <w:szCs w:val="24"/>
        </w:rPr>
        <w:t>ой</w:t>
      </w:r>
      <w:r w:rsidRPr="00304B36">
        <w:rPr>
          <w:rFonts w:ascii="Times New Roman" w:hAnsi="Times New Roman" w:cs="Times New Roman"/>
          <w:sz w:val="24"/>
          <w:szCs w:val="24"/>
        </w:rPr>
        <w:t xml:space="preserve"> выполненных Работ, оформить указанное назначение доверенностью и </w:t>
      </w:r>
      <w:r w:rsidR="005F0DD8">
        <w:rPr>
          <w:rFonts w:ascii="Times New Roman" w:hAnsi="Times New Roman" w:cs="Times New Roman"/>
          <w:sz w:val="24"/>
          <w:szCs w:val="24"/>
        </w:rPr>
        <w:t>направить</w:t>
      </w:r>
      <w:r w:rsidRPr="00304B36">
        <w:rPr>
          <w:rFonts w:ascii="Times New Roman" w:hAnsi="Times New Roman" w:cs="Times New Roman"/>
          <w:sz w:val="24"/>
          <w:szCs w:val="24"/>
        </w:rPr>
        <w:t xml:space="preserve"> Подрядчику в течение </w:t>
      </w:r>
      <w:r w:rsidR="005F0DD8">
        <w:rPr>
          <w:rFonts w:ascii="Times New Roman" w:hAnsi="Times New Roman" w:cs="Times New Roman"/>
          <w:sz w:val="24"/>
          <w:szCs w:val="24"/>
        </w:rPr>
        <w:t>5</w:t>
      </w:r>
      <w:r w:rsidRPr="00304B36">
        <w:rPr>
          <w:rFonts w:ascii="Times New Roman" w:hAnsi="Times New Roman" w:cs="Times New Roman"/>
          <w:sz w:val="24"/>
          <w:szCs w:val="24"/>
        </w:rPr>
        <w:t xml:space="preserve"> (</w:t>
      </w:r>
      <w:r w:rsidR="005F0DD8">
        <w:rPr>
          <w:rFonts w:ascii="Times New Roman" w:hAnsi="Times New Roman" w:cs="Times New Roman"/>
          <w:sz w:val="24"/>
          <w:szCs w:val="24"/>
        </w:rPr>
        <w:t>пяти</w:t>
      </w:r>
      <w:r w:rsidRPr="00304B36">
        <w:rPr>
          <w:rFonts w:ascii="Times New Roman" w:hAnsi="Times New Roman" w:cs="Times New Roman"/>
          <w:sz w:val="24"/>
          <w:szCs w:val="24"/>
        </w:rPr>
        <w:t xml:space="preserve">) рабочих дней с момента заключения </w:t>
      </w:r>
      <w:r w:rsidR="00892FFC">
        <w:rPr>
          <w:rFonts w:ascii="Times New Roman" w:hAnsi="Times New Roman" w:cs="Times New Roman"/>
          <w:sz w:val="24"/>
          <w:szCs w:val="24"/>
        </w:rPr>
        <w:t>Договор</w:t>
      </w:r>
      <w:r w:rsidRPr="00304B36">
        <w:rPr>
          <w:rFonts w:ascii="Times New Roman" w:hAnsi="Times New Roman" w:cs="Times New Roman"/>
          <w:sz w:val="24"/>
          <w:szCs w:val="24"/>
        </w:rPr>
        <w:t xml:space="preserve">а, заверенные Заказчиком копии указанных документов. </w:t>
      </w:r>
    </w:p>
    <w:p w14:paraId="1CB4C08C" w14:textId="5BCD31CF" w:rsidR="00E6595C" w:rsidRPr="00E6595C" w:rsidRDefault="00E6595C" w:rsidP="00E6595C">
      <w:pPr>
        <w:pStyle w:val="ConsPlusNormal"/>
        <w:jc w:val="both"/>
        <w:rPr>
          <w:rFonts w:ascii="Times New Roman" w:hAnsi="Times New Roman" w:cs="Times New Roman"/>
          <w:sz w:val="24"/>
          <w:szCs w:val="24"/>
        </w:rPr>
      </w:pPr>
      <w:r w:rsidRPr="00E6595C">
        <w:rPr>
          <w:rFonts w:ascii="Times New Roman" w:hAnsi="Times New Roman" w:cs="Times New Roman"/>
          <w:sz w:val="24"/>
          <w:szCs w:val="24"/>
        </w:rPr>
        <w:t>5.1.</w:t>
      </w:r>
      <w:r w:rsidR="00143161">
        <w:rPr>
          <w:rFonts w:ascii="Times New Roman" w:hAnsi="Times New Roman" w:cs="Times New Roman"/>
          <w:sz w:val="24"/>
          <w:szCs w:val="24"/>
        </w:rPr>
        <w:t>2</w:t>
      </w:r>
      <w:r w:rsidRPr="00E6595C">
        <w:rPr>
          <w:rFonts w:ascii="Times New Roman" w:hAnsi="Times New Roman" w:cs="Times New Roman"/>
          <w:sz w:val="24"/>
          <w:szCs w:val="24"/>
        </w:rPr>
        <w:t>. передать Подрядчику для выполнения проектных работ исходные данные, указанные в Техническом задании</w:t>
      </w:r>
      <w:r w:rsidR="00895DCD">
        <w:rPr>
          <w:rFonts w:ascii="Times New Roman" w:hAnsi="Times New Roman" w:cs="Times New Roman"/>
          <w:sz w:val="24"/>
          <w:szCs w:val="24"/>
        </w:rPr>
        <w:t xml:space="preserve"> </w:t>
      </w:r>
      <w:r w:rsidR="00895DCD" w:rsidRPr="00895DCD">
        <w:rPr>
          <w:rFonts w:ascii="Times New Roman" w:hAnsi="Times New Roman" w:cs="Times New Roman"/>
          <w:sz w:val="24"/>
          <w:szCs w:val="24"/>
        </w:rPr>
        <w:t xml:space="preserve">(Приложение № 1 к </w:t>
      </w:r>
      <w:r w:rsidR="00892FFC">
        <w:rPr>
          <w:rFonts w:ascii="Times New Roman" w:hAnsi="Times New Roman" w:cs="Times New Roman"/>
          <w:sz w:val="24"/>
          <w:szCs w:val="24"/>
        </w:rPr>
        <w:t>Договор</w:t>
      </w:r>
      <w:r w:rsidR="00895DCD" w:rsidRPr="00895DCD">
        <w:rPr>
          <w:rFonts w:ascii="Times New Roman" w:hAnsi="Times New Roman" w:cs="Times New Roman"/>
          <w:sz w:val="24"/>
          <w:szCs w:val="24"/>
        </w:rPr>
        <w:t>у)</w:t>
      </w:r>
      <w:r w:rsidRPr="00E6595C">
        <w:rPr>
          <w:rFonts w:ascii="Times New Roman" w:hAnsi="Times New Roman" w:cs="Times New Roman"/>
          <w:sz w:val="24"/>
          <w:szCs w:val="24"/>
        </w:rPr>
        <w:t xml:space="preserve">, в срок не более </w:t>
      </w:r>
      <w:r w:rsidR="00EC1E06">
        <w:rPr>
          <w:rFonts w:ascii="Times New Roman" w:hAnsi="Times New Roman" w:cs="Times New Roman"/>
          <w:sz w:val="24"/>
          <w:szCs w:val="24"/>
        </w:rPr>
        <w:t>5</w:t>
      </w:r>
      <w:r w:rsidRPr="00E6595C">
        <w:rPr>
          <w:rFonts w:ascii="Times New Roman" w:hAnsi="Times New Roman" w:cs="Times New Roman"/>
          <w:sz w:val="24"/>
          <w:szCs w:val="24"/>
        </w:rPr>
        <w:t xml:space="preserve"> (</w:t>
      </w:r>
      <w:r w:rsidR="00EC1E06">
        <w:rPr>
          <w:rFonts w:ascii="Times New Roman" w:hAnsi="Times New Roman" w:cs="Times New Roman"/>
          <w:sz w:val="24"/>
          <w:szCs w:val="24"/>
        </w:rPr>
        <w:t>п</w:t>
      </w:r>
      <w:r w:rsidRPr="00E6595C">
        <w:rPr>
          <w:rFonts w:ascii="Times New Roman" w:hAnsi="Times New Roman" w:cs="Times New Roman"/>
          <w:sz w:val="24"/>
          <w:szCs w:val="24"/>
        </w:rPr>
        <w:t xml:space="preserve">яти) рабочих дней с даты подписания </w:t>
      </w:r>
      <w:r w:rsidR="00892FFC">
        <w:rPr>
          <w:rFonts w:ascii="Times New Roman" w:hAnsi="Times New Roman" w:cs="Times New Roman"/>
          <w:sz w:val="24"/>
          <w:szCs w:val="24"/>
        </w:rPr>
        <w:t>Договор</w:t>
      </w:r>
      <w:r w:rsidRPr="00E6595C">
        <w:rPr>
          <w:rFonts w:ascii="Times New Roman" w:hAnsi="Times New Roman" w:cs="Times New Roman"/>
          <w:sz w:val="24"/>
          <w:szCs w:val="24"/>
        </w:rPr>
        <w:t>а.</w:t>
      </w:r>
    </w:p>
    <w:p w14:paraId="69E34FF9" w14:textId="6E281739" w:rsidR="00143161" w:rsidRDefault="00143161" w:rsidP="00E6595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5.1.3. </w:t>
      </w:r>
      <w:r w:rsidRPr="00143161">
        <w:rPr>
          <w:rFonts w:ascii="Times New Roman" w:hAnsi="Times New Roman" w:cs="Times New Roman"/>
          <w:sz w:val="24"/>
          <w:szCs w:val="24"/>
        </w:rPr>
        <w:t xml:space="preserve">заключить договор на проведение государственной экспертизы </w:t>
      </w:r>
      <w:bookmarkStart w:id="5" w:name="_Hlk210297128"/>
      <w:r w:rsidRPr="00143161">
        <w:rPr>
          <w:rFonts w:ascii="Times New Roman" w:hAnsi="Times New Roman" w:cs="Times New Roman"/>
          <w:sz w:val="24"/>
          <w:szCs w:val="24"/>
        </w:rPr>
        <w:t xml:space="preserve">достоверности </w:t>
      </w:r>
      <w:r w:rsidR="00BD62BF">
        <w:rPr>
          <w:rFonts w:ascii="Times New Roman" w:hAnsi="Times New Roman" w:cs="Times New Roman"/>
          <w:sz w:val="24"/>
          <w:szCs w:val="24"/>
        </w:rPr>
        <w:t xml:space="preserve">определения </w:t>
      </w:r>
      <w:r w:rsidRPr="00143161">
        <w:rPr>
          <w:rFonts w:ascii="Times New Roman" w:hAnsi="Times New Roman" w:cs="Times New Roman"/>
          <w:sz w:val="24"/>
          <w:szCs w:val="24"/>
        </w:rPr>
        <w:t>сметной стоимости</w:t>
      </w:r>
      <w:bookmarkEnd w:id="5"/>
      <w:r w:rsidRPr="00143161">
        <w:rPr>
          <w:rFonts w:ascii="Times New Roman" w:hAnsi="Times New Roman" w:cs="Times New Roman"/>
          <w:sz w:val="24"/>
          <w:szCs w:val="24"/>
        </w:rPr>
        <w:t>, произвести по нему оплату</w:t>
      </w:r>
      <w:r>
        <w:rPr>
          <w:rFonts w:ascii="Times New Roman" w:hAnsi="Times New Roman" w:cs="Times New Roman"/>
          <w:sz w:val="24"/>
          <w:szCs w:val="24"/>
        </w:rPr>
        <w:t>.</w:t>
      </w:r>
    </w:p>
    <w:p w14:paraId="18EC09B0" w14:textId="665F279A" w:rsidR="00143161" w:rsidRDefault="00E6595C" w:rsidP="00143161">
      <w:pPr>
        <w:pStyle w:val="ConsPlusNormal"/>
        <w:jc w:val="both"/>
        <w:rPr>
          <w:rFonts w:ascii="Times New Roman" w:hAnsi="Times New Roman" w:cs="Times New Roman"/>
          <w:sz w:val="24"/>
          <w:szCs w:val="24"/>
        </w:rPr>
      </w:pPr>
      <w:r w:rsidRPr="00E6595C">
        <w:rPr>
          <w:rFonts w:ascii="Times New Roman" w:hAnsi="Times New Roman" w:cs="Times New Roman"/>
          <w:sz w:val="24"/>
          <w:szCs w:val="24"/>
        </w:rPr>
        <w:t>5.1.</w:t>
      </w:r>
      <w:r w:rsidR="00143161">
        <w:rPr>
          <w:rFonts w:ascii="Times New Roman" w:hAnsi="Times New Roman" w:cs="Times New Roman"/>
          <w:sz w:val="24"/>
          <w:szCs w:val="24"/>
        </w:rPr>
        <w:t>4</w:t>
      </w:r>
      <w:r w:rsidRPr="00E6595C">
        <w:rPr>
          <w:rFonts w:ascii="Times New Roman" w:hAnsi="Times New Roman" w:cs="Times New Roman"/>
          <w:sz w:val="24"/>
          <w:szCs w:val="24"/>
        </w:rPr>
        <w:t xml:space="preserve">. выдать Подрядчику доверенность, необходимую для осуществления всех действий, связанных с прохождением </w:t>
      </w:r>
      <w:bookmarkStart w:id="6" w:name="_Hlk147995788"/>
      <w:r w:rsidRPr="00E6595C">
        <w:rPr>
          <w:rFonts w:ascii="Times New Roman" w:hAnsi="Times New Roman" w:cs="Times New Roman"/>
          <w:sz w:val="24"/>
          <w:szCs w:val="24"/>
        </w:rPr>
        <w:t xml:space="preserve">государственной экспертизы достоверности </w:t>
      </w:r>
      <w:r w:rsidR="009768C0">
        <w:rPr>
          <w:rFonts w:ascii="Times New Roman" w:hAnsi="Times New Roman" w:cs="Times New Roman"/>
          <w:sz w:val="24"/>
          <w:szCs w:val="24"/>
        </w:rPr>
        <w:t xml:space="preserve">определения </w:t>
      </w:r>
      <w:r w:rsidRPr="00E6595C">
        <w:rPr>
          <w:rFonts w:ascii="Times New Roman" w:hAnsi="Times New Roman" w:cs="Times New Roman"/>
          <w:sz w:val="24"/>
          <w:szCs w:val="24"/>
        </w:rPr>
        <w:t>сметной стоимости</w:t>
      </w:r>
      <w:bookmarkEnd w:id="6"/>
      <w:r w:rsidRPr="00E6595C">
        <w:rPr>
          <w:rFonts w:ascii="Times New Roman" w:hAnsi="Times New Roman" w:cs="Times New Roman"/>
          <w:sz w:val="24"/>
          <w:szCs w:val="24"/>
        </w:rPr>
        <w:t>, получением положительного заключения государственной экспертизы.</w:t>
      </w:r>
    </w:p>
    <w:p w14:paraId="2C451F7C" w14:textId="1017B3A8" w:rsidR="00143161" w:rsidRPr="00143161" w:rsidRDefault="00143161" w:rsidP="00143161">
      <w:pPr>
        <w:pStyle w:val="ConsPlusNormal"/>
        <w:jc w:val="both"/>
        <w:rPr>
          <w:rFonts w:ascii="Times New Roman" w:hAnsi="Times New Roman" w:cs="Times New Roman"/>
          <w:sz w:val="24"/>
          <w:szCs w:val="24"/>
        </w:rPr>
      </w:pPr>
      <w:r w:rsidRPr="00143161">
        <w:rPr>
          <w:rFonts w:ascii="Times New Roman" w:hAnsi="Times New Roman" w:cs="Times New Roman"/>
          <w:sz w:val="24"/>
          <w:szCs w:val="24"/>
        </w:rPr>
        <w:lastRenderedPageBreak/>
        <w:t>5.1.</w:t>
      </w:r>
      <w:r>
        <w:rPr>
          <w:rFonts w:ascii="Times New Roman" w:hAnsi="Times New Roman" w:cs="Times New Roman"/>
          <w:sz w:val="24"/>
          <w:szCs w:val="24"/>
        </w:rPr>
        <w:t>5</w:t>
      </w:r>
      <w:r w:rsidRPr="00143161">
        <w:rPr>
          <w:rFonts w:ascii="Times New Roman" w:hAnsi="Times New Roman" w:cs="Times New Roman"/>
          <w:sz w:val="24"/>
          <w:szCs w:val="24"/>
        </w:rPr>
        <w:t xml:space="preserve">. осуществлять приемку результатов выполненных проектных работ по </w:t>
      </w:r>
      <w:r w:rsidR="00892FFC">
        <w:rPr>
          <w:rFonts w:ascii="Times New Roman" w:hAnsi="Times New Roman" w:cs="Times New Roman"/>
          <w:sz w:val="24"/>
          <w:szCs w:val="24"/>
        </w:rPr>
        <w:t>Договор</w:t>
      </w:r>
      <w:r w:rsidRPr="00143161">
        <w:rPr>
          <w:rFonts w:ascii="Times New Roman" w:hAnsi="Times New Roman" w:cs="Times New Roman"/>
          <w:sz w:val="24"/>
          <w:szCs w:val="24"/>
        </w:rPr>
        <w:t xml:space="preserve">у в соответствии с Графиком выполнения Работ, который является Приложением №2 к </w:t>
      </w:r>
      <w:r w:rsidR="00892FFC">
        <w:rPr>
          <w:rFonts w:ascii="Times New Roman" w:hAnsi="Times New Roman" w:cs="Times New Roman"/>
          <w:sz w:val="24"/>
          <w:szCs w:val="24"/>
        </w:rPr>
        <w:t>Договор</w:t>
      </w:r>
      <w:r w:rsidRPr="00143161">
        <w:rPr>
          <w:rFonts w:ascii="Times New Roman" w:hAnsi="Times New Roman" w:cs="Times New Roman"/>
          <w:sz w:val="24"/>
          <w:szCs w:val="24"/>
        </w:rPr>
        <w:t xml:space="preserve">у и его неотъемлемой частью, после получения положительного заключения государственной экспертизы </w:t>
      </w:r>
      <w:r w:rsidR="0068648B" w:rsidRPr="0068648B">
        <w:rPr>
          <w:rFonts w:ascii="Times New Roman" w:hAnsi="Times New Roman" w:cs="Times New Roman"/>
          <w:sz w:val="24"/>
          <w:szCs w:val="24"/>
        </w:rPr>
        <w:t>достоверности определения сметной стоимости</w:t>
      </w:r>
      <w:r w:rsidRPr="00143161">
        <w:rPr>
          <w:rFonts w:ascii="Times New Roman" w:hAnsi="Times New Roman" w:cs="Times New Roman"/>
          <w:sz w:val="24"/>
          <w:szCs w:val="24"/>
        </w:rPr>
        <w:t>.</w:t>
      </w:r>
    </w:p>
    <w:p w14:paraId="3E810E5B" w14:textId="7C70CC26" w:rsidR="00143161" w:rsidRDefault="00143161" w:rsidP="00143161">
      <w:pPr>
        <w:pStyle w:val="ConsPlusNormal"/>
        <w:jc w:val="both"/>
        <w:rPr>
          <w:rFonts w:ascii="Times New Roman" w:hAnsi="Times New Roman" w:cs="Times New Roman"/>
          <w:sz w:val="24"/>
          <w:szCs w:val="24"/>
        </w:rPr>
      </w:pPr>
      <w:r w:rsidRPr="00143161">
        <w:rPr>
          <w:rFonts w:ascii="Times New Roman" w:hAnsi="Times New Roman" w:cs="Times New Roman"/>
          <w:sz w:val="24"/>
          <w:szCs w:val="24"/>
        </w:rPr>
        <w:t>5.1.</w:t>
      </w:r>
      <w:r>
        <w:rPr>
          <w:rFonts w:ascii="Times New Roman" w:hAnsi="Times New Roman" w:cs="Times New Roman"/>
          <w:sz w:val="24"/>
          <w:szCs w:val="24"/>
        </w:rPr>
        <w:t>6</w:t>
      </w:r>
      <w:r w:rsidRPr="00143161">
        <w:rPr>
          <w:rFonts w:ascii="Times New Roman" w:hAnsi="Times New Roman" w:cs="Times New Roman"/>
          <w:sz w:val="24"/>
          <w:szCs w:val="24"/>
        </w:rPr>
        <w:t>. привлекать Подрядчика к участию в судебных разбирательствах по искам, предъявленным к Заказчику третьими лицами в связи с недостатками в выполненных Подрядчиком проектных работах</w:t>
      </w:r>
      <w:r>
        <w:rPr>
          <w:rFonts w:ascii="Times New Roman" w:hAnsi="Times New Roman" w:cs="Times New Roman"/>
          <w:sz w:val="24"/>
          <w:szCs w:val="24"/>
        </w:rPr>
        <w:t>.</w:t>
      </w:r>
    </w:p>
    <w:p w14:paraId="707BA684" w14:textId="54BC2EFF" w:rsidR="00B60189" w:rsidRPr="0030052E" w:rsidRDefault="0031429C" w:rsidP="0060000B">
      <w:pPr>
        <w:pStyle w:val="ConsPlusNormal"/>
        <w:jc w:val="both"/>
        <w:rPr>
          <w:rFonts w:ascii="Times New Roman" w:hAnsi="Times New Roman" w:cs="Times New Roman"/>
          <w:sz w:val="24"/>
          <w:szCs w:val="24"/>
        </w:rPr>
      </w:pPr>
      <w:r w:rsidRPr="0030052E">
        <w:rPr>
          <w:rFonts w:ascii="Times New Roman" w:hAnsi="Times New Roman" w:cs="Times New Roman"/>
          <w:sz w:val="24"/>
          <w:szCs w:val="24"/>
        </w:rPr>
        <w:t>5.1.</w:t>
      </w:r>
      <w:r w:rsidR="00143161">
        <w:rPr>
          <w:rFonts w:ascii="Times New Roman" w:hAnsi="Times New Roman" w:cs="Times New Roman"/>
          <w:sz w:val="24"/>
          <w:szCs w:val="24"/>
        </w:rPr>
        <w:t>7</w:t>
      </w:r>
      <w:r w:rsidRPr="0030052E">
        <w:rPr>
          <w:rFonts w:ascii="Times New Roman" w:hAnsi="Times New Roman" w:cs="Times New Roman"/>
          <w:sz w:val="24"/>
          <w:szCs w:val="24"/>
        </w:rPr>
        <w:t xml:space="preserve">. со дня заключения </w:t>
      </w:r>
      <w:r w:rsidR="00892FFC">
        <w:rPr>
          <w:rFonts w:ascii="Times New Roman" w:hAnsi="Times New Roman" w:cs="Times New Roman"/>
          <w:sz w:val="24"/>
          <w:szCs w:val="24"/>
        </w:rPr>
        <w:t>Договор</w:t>
      </w:r>
      <w:r w:rsidRPr="0030052E">
        <w:rPr>
          <w:rFonts w:ascii="Times New Roman" w:hAnsi="Times New Roman" w:cs="Times New Roman"/>
          <w:sz w:val="24"/>
          <w:szCs w:val="24"/>
        </w:rPr>
        <w:t xml:space="preserve">а осуществлять содействие Подрядчику в исполнении им своих обязательств по </w:t>
      </w:r>
      <w:r w:rsidR="00892FFC">
        <w:rPr>
          <w:rFonts w:ascii="Times New Roman" w:hAnsi="Times New Roman" w:cs="Times New Roman"/>
          <w:sz w:val="24"/>
          <w:szCs w:val="24"/>
        </w:rPr>
        <w:t>Договор</w:t>
      </w:r>
      <w:r w:rsidRPr="0030052E">
        <w:rPr>
          <w:rFonts w:ascii="Times New Roman" w:hAnsi="Times New Roman" w:cs="Times New Roman"/>
          <w:sz w:val="24"/>
          <w:szCs w:val="24"/>
        </w:rPr>
        <w:t>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235C12BC" w14:textId="497A4F76" w:rsidR="007149F7" w:rsidRPr="002814AE" w:rsidRDefault="00304B36" w:rsidP="007149F7">
      <w:pPr>
        <w:pStyle w:val="ConsPlusNormal"/>
        <w:jc w:val="both"/>
        <w:rPr>
          <w:rFonts w:ascii="Times New Roman" w:hAnsi="Times New Roman" w:cs="Times New Roman"/>
          <w:sz w:val="24"/>
          <w:szCs w:val="24"/>
        </w:rPr>
      </w:pPr>
      <w:r w:rsidRPr="00E1127C">
        <w:rPr>
          <w:rFonts w:ascii="Times New Roman" w:hAnsi="Times New Roman" w:cs="Times New Roman"/>
          <w:sz w:val="24"/>
          <w:szCs w:val="24"/>
        </w:rPr>
        <w:t>5.1.</w:t>
      </w:r>
      <w:r w:rsidR="00143161">
        <w:rPr>
          <w:rFonts w:ascii="Times New Roman" w:hAnsi="Times New Roman" w:cs="Times New Roman"/>
          <w:sz w:val="24"/>
          <w:szCs w:val="24"/>
        </w:rPr>
        <w:t>8</w:t>
      </w:r>
      <w:r w:rsidRPr="00E1127C">
        <w:rPr>
          <w:rFonts w:ascii="Times New Roman" w:hAnsi="Times New Roman" w:cs="Times New Roman"/>
          <w:sz w:val="24"/>
          <w:szCs w:val="24"/>
        </w:rPr>
        <w:t xml:space="preserve">. </w:t>
      </w:r>
      <w:r w:rsidR="0060000B" w:rsidRPr="00AA5010">
        <w:rPr>
          <w:rFonts w:ascii="Times New Roman" w:hAnsi="Times New Roman" w:cs="Times New Roman"/>
          <w:sz w:val="24"/>
          <w:szCs w:val="24"/>
        </w:rPr>
        <w:t xml:space="preserve">в течение </w:t>
      </w:r>
      <w:bookmarkStart w:id="7" w:name="_Hlk143789793"/>
      <w:r w:rsidR="0060000B" w:rsidRPr="00AA5010">
        <w:rPr>
          <w:rFonts w:ascii="Times New Roman" w:hAnsi="Times New Roman" w:cs="Times New Roman"/>
          <w:sz w:val="24"/>
          <w:szCs w:val="24"/>
        </w:rPr>
        <w:t>5 (</w:t>
      </w:r>
      <w:r w:rsidR="0060000B" w:rsidRPr="002814AE">
        <w:rPr>
          <w:rFonts w:ascii="Times New Roman" w:hAnsi="Times New Roman" w:cs="Times New Roman"/>
          <w:sz w:val="24"/>
          <w:szCs w:val="24"/>
        </w:rPr>
        <w:t>пяти) рабочих</w:t>
      </w:r>
      <w:bookmarkEnd w:id="7"/>
      <w:r w:rsidR="0060000B" w:rsidRPr="002814AE">
        <w:rPr>
          <w:rFonts w:ascii="Times New Roman" w:hAnsi="Times New Roman" w:cs="Times New Roman"/>
          <w:sz w:val="24"/>
          <w:szCs w:val="24"/>
        </w:rPr>
        <w:t xml:space="preserve"> дней со дня, следующего за днем </w:t>
      </w:r>
      <w:r w:rsidR="00974017">
        <w:rPr>
          <w:rFonts w:ascii="Times New Roman" w:hAnsi="Times New Roman" w:cs="Times New Roman"/>
          <w:sz w:val="24"/>
          <w:szCs w:val="24"/>
        </w:rPr>
        <w:t>выполнения Подрядчиком проектных работ</w:t>
      </w:r>
      <w:r w:rsidR="0060000B" w:rsidRPr="002814AE">
        <w:rPr>
          <w:rFonts w:ascii="Times New Roman" w:hAnsi="Times New Roman" w:cs="Times New Roman"/>
          <w:sz w:val="24"/>
          <w:szCs w:val="24"/>
        </w:rPr>
        <w:t xml:space="preserve">, передать Подрядчику по акту приема-передачи </w:t>
      </w:r>
      <w:r w:rsidR="007149F7" w:rsidRPr="002814AE">
        <w:rPr>
          <w:rFonts w:ascii="Times New Roman" w:hAnsi="Times New Roman" w:cs="Times New Roman"/>
          <w:sz w:val="24"/>
          <w:szCs w:val="24"/>
        </w:rPr>
        <w:t>С</w:t>
      </w:r>
      <w:r w:rsidR="0060000B" w:rsidRPr="002814AE">
        <w:rPr>
          <w:rFonts w:ascii="Times New Roman" w:hAnsi="Times New Roman" w:cs="Times New Roman"/>
          <w:sz w:val="24"/>
          <w:szCs w:val="24"/>
        </w:rPr>
        <w:t>троительную площадку,</w:t>
      </w:r>
      <w:r w:rsidR="001731E5">
        <w:rPr>
          <w:rFonts w:ascii="Times New Roman" w:hAnsi="Times New Roman" w:cs="Times New Roman"/>
          <w:sz w:val="24"/>
          <w:szCs w:val="24"/>
        </w:rPr>
        <w:t xml:space="preserve"> </w:t>
      </w:r>
      <w:r w:rsidR="0060000B" w:rsidRPr="002814AE">
        <w:rPr>
          <w:rFonts w:ascii="Times New Roman" w:hAnsi="Times New Roman" w:cs="Times New Roman"/>
          <w:sz w:val="24"/>
          <w:szCs w:val="24"/>
        </w:rPr>
        <w:t xml:space="preserve">а в случае получения мотивированного отказа </w:t>
      </w:r>
      <w:r w:rsidR="007149F7" w:rsidRPr="002814AE">
        <w:rPr>
          <w:rFonts w:ascii="Times New Roman" w:hAnsi="Times New Roman" w:cs="Times New Roman"/>
          <w:sz w:val="24"/>
          <w:szCs w:val="24"/>
        </w:rPr>
        <w:t>П</w:t>
      </w:r>
      <w:r w:rsidR="0060000B" w:rsidRPr="002814AE">
        <w:rPr>
          <w:rFonts w:ascii="Times New Roman" w:hAnsi="Times New Roman" w:cs="Times New Roman"/>
          <w:sz w:val="24"/>
          <w:szCs w:val="24"/>
        </w:rPr>
        <w:t>одрядчика от подписания проекта акта приема-передачи осуществить одно из следующих действий:</w:t>
      </w:r>
    </w:p>
    <w:p w14:paraId="2DCDF763" w14:textId="5E6DB3D7" w:rsidR="007149F7" w:rsidRPr="00BF07FA" w:rsidRDefault="0060000B" w:rsidP="007149F7">
      <w:pPr>
        <w:pStyle w:val="ConsPlusNormal"/>
        <w:ind w:firstLine="708"/>
        <w:jc w:val="both"/>
        <w:rPr>
          <w:rFonts w:ascii="Times New Roman" w:hAnsi="Times New Roman" w:cs="Times New Roman"/>
          <w:sz w:val="24"/>
          <w:szCs w:val="24"/>
        </w:rPr>
      </w:pPr>
      <w:r w:rsidRPr="00AA5010">
        <w:rPr>
          <w:rFonts w:ascii="Times New Roman" w:hAnsi="Times New Roman" w:cs="Times New Roman"/>
          <w:sz w:val="24"/>
          <w:szCs w:val="24"/>
        </w:rPr>
        <w:t>в течение</w:t>
      </w:r>
      <w:r w:rsidR="007149F7" w:rsidRPr="00AA5010">
        <w:rPr>
          <w:rFonts w:ascii="Times New Roman" w:hAnsi="Times New Roman" w:cs="Times New Roman"/>
          <w:sz w:val="24"/>
          <w:szCs w:val="24"/>
        </w:rPr>
        <w:t xml:space="preserve"> 5 (пяти) рабочих </w:t>
      </w:r>
      <w:r w:rsidRPr="00AA5010">
        <w:rPr>
          <w:rFonts w:ascii="Times New Roman" w:hAnsi="Times New Roman" w:cs="Times New Roman"/>
          <w:sz w:val="24"/>
          <w:szCs w:val="24"/>
        </w:rPr>
        <w:t>дней</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со</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дня,</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следующего</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за</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днем</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получения</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мотивированного</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отказа</w:t>
      </w:r>
      <w:r w:rsidR="007149F7" w:rsidRPr="00AA5010">
        <w:rPr>
          <w:rFonts w:ascii="Times New Roman" w:hAnsi="Times New Roman" w:cs="Times New Roman"/>
          <w:sz w:val="24"/>
          <w:szCs w:val="24"/>
        </w:rPr>
        <w:t xml:space="preserve"> П</w:t>
      </w:r>
      <w:r w:rsidRPr="00AA5010">
        <w:rPr>
          <w:rFonts w:ascii="Times New Roman" w:hAnsi="Times New Roman" w:cs="Times New Roman"/>
          <w:sz w:val="24"/>
          <w:szCs w:val="24"/>
        </w:rPr>
        <w:t>одрядчика</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от</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подписания</w:t>
      </w:r>
      <w:r w:rsidR="007149F7" w:rsidRPr="00AA5010">
        <w:rPr>
          <w:rFonts w:ascii="Times New Roman" w:hAnsi="Times New Roman" w:cs="Times New Roman"/>
          <w:sz w:val="24"/>
          <w:szCs w:val="24"/>
        </w:rPr>
        <w:t xml:space="preserve"> </w:t>
      </w:r>
      <w:r w:rsidRPr="00AA5010">
        <w:rPr>
          <w:rFonts w:ascii="Times New Roman" w:hAnsi="Times New Roman" w:cs="Times New Roman"/>
          <w:sz w:val="24"/>
          <w:szCs w:val="24"/>
        </w:rPr>
        <w:t>проекта</w:t>
      </w:r>
      <w:r w:rsidR="007149F7" w:rsidRPr="00AA5010">
        <w:rPr>
          <w:rFonts w:ascii="Times New Roman" w:hAnsi="Times New Roman" w:cs="Times New Roman"/>
          <w:sz w:val="24"/>
          <w:szCs w:val="24"/>
        </w:rPr>
        <w:t xml:space="preserve"> </w:t>
      </w:r>
      <w:r w:rsidRPr="00BF07FA">
        <w:rPr>
          <w:rFonts w:ascii="Times New Roman" w:hAnsi="Times New Roman" w:cs="Times New Roman"/>
          <w:sz w:val="24"/>
          <w:szCs w:val="24"/>
        </w:rPr>
        <w:t>акта</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приема-передачи,</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устранить</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замечания,</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указанные в</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таком мотивированном</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 xml:space="preserve">отказе, и повторно передать </w:t>
      </w:r>
      <w:r w:rsidR="007149F7" w:rsidRPr="00BF07FA">
        <w:rPr>
          <w:rFonts w:ascii="Times New Roman" w:hAnsi="Times New Roman" w:cs="Times New Roman"/>
          <w:sz w:val="24"/>
          <w:szCs w:val="24"/>
        </w:rPr>
        <w:t>П</w:t>
      </w:r>
      <w:r w:rsidRPr="00BF07FA">
        <w:rPr>
          <w:rFonts w:ascii="Times New Roman" w:hAnsi="Times New Roman" w:cs="Times New Roman"/>
          <w:sz w:val="24"/>
          <w:szCs w:val="24"/>
        </w:rPr>
        <w:t xml:space="preserve">одрядчику по акту приема-передачи </w:t>
      </w:r>
      <w:r w:rsidR="007149F7" w:rsidRPr="00BF07FA">
        <w:rPr>
          <w:rFonts w:ascii="Times New Roman" w:hAnsi="Times New Roman" w:cs="Times New Roman"/>
          <w:sz w:val="24"/>
          <w:szCs w:val="24"/>
        </w:rPr>
        <w:t>С</w:t>
      </w:r>
      <w:r w:rsidRPr="00BF07FA">
        <w:rPr>
          <w:rFonts w:ascii="Times New Roman" w:hAnsi="Times New Roman" w:cs="Times New Roman"/>
          <w:sz w:val="24"/>
          <w:szCs w:val="24"/>
        </w:rPr>
        <w:t>троительную</w:t>
      </w:r>
      <w:r w:rsidR="007149F7" w:rsidRPr="00BF07FA">
        <w:rPr>
          <w:rFonts w:ascii="Times New Roman" w:hAnsi="Times New Roman" w:cs="Times New Roman"/>
          <w:sz w:val="24"/>
          <w:szCs w:val="24"/>
        </w:rPr>
        <w:t xml:space="preserve"> </w:t>
      </w:r>
      <w:r w:rsidRPr="00BF07FA">
        <w:rPr>
          <w:rFonts w:ascii="Times New Roman" w:hAnsi="Times New Roman" w:cs="Times New Roman"/>
          <w:sz w:val="24"/>
          <w:szCs w:val="24"/>
        </w:rPr>
        <w:t>площадку;</w:t>
      </w:r>
    </w:p>
    <w:p w14:paraId="5B2396A9" w14:textId="584F0D2A" w:rsidR="007149F7" w:rsidRPr="00AA5010" w:rsidRDefault="0060000B" w:rsidP="007149F7">
      <w:pPr>
        <w:pStyle w:val="ConsPlusNormal"/>
        <w:ind w:firstLine="708"/>
        <w:jc w:val="both"/>
        <w:rPr>
          <w:rFonts w:ascii="Times New Roman" w:hAnsi="Times New Roman" w:cs="Times New Roman"/>
          <w:sz w:val="24"/>
          <w:szCs w:val="24"/>
        </w:rPr>
      </w:pPr>
      <w:r w:rsidRPr="00AA5010">
        <w:rPr>
          <w:rFonts w:ascii="Times New Roman" w:hAnsi="Times New Roman" w:cs="Times New Roman"/>
          <w:sz w:val="24"/>
          <w:szCs w:val="24"/>
        </w:rPr>
        <w:t>согласовать с</w:t>
      </w:r>
      <w:r w:rsidR="007149F7" w:rsidRPr="00AA5010">
        <w:rPr>
          <w:rFonts w:ascii="Times New Roman" w:hAnsi="Times New Roman" w:cs="Times New Roman"/>
          <w:sz w:val="24"/>
          <w:szCs w:val="24"/>
        </w:rPr>
        <w:t xml:space="preserve"> П</w:t>
      </w:r>
      <w:r w:rsidRPr="00AA5010">
        <w:rPr>
          <w:rFonts w:ascii="Times New Roman" w:hAnsi="Times New Roman" w:cs="Times New Roman"/>
          <w:sz w:val="24"/>
          <w:szCs w:val="24"/>
        </w:rPr>
        <w:t xml:space="preserve">одрядчиком новый срок передачи </w:t>
      </w:r>
      <w:r w:rsidR="007149F7" w:rsidRPr="00AA5010">
        <w:rPr>
          <w:rFonts w:ascii="Times New Roman" w:hAnsi="Times New Roman" w:cs="Times New Roman"/>
          <w:sz w:val="24"/>
          <w:szCs w:val="24"/>
        </w:rPr>
        <w:t>С</w:t>
      </w:r>
      <w:r w:rsidRPr="00AA5010">
        <w:rPr>
          <w:rFonts w:ascii="Times New Roman" w:hAnsi="Times New Roman" w:cs="Times New Roman"/>
          <w:sz w:val="24"/>
          <w:szCs w:val="24"/>
        </w:rPr>
        <w:t>троительной площадки</w:t>
      </w:r>
      <w:r w:rsidR="001731E5">
        <w:rPr>
          <w:rFonts w:ascii="Times New Roman" w:hAnsi="Times New Roman" w:cs="Times New Roman"/>
          <w:sz w:val="24"/>
          <w:szCs w:val="24"/>
        </w:rPr>
        <w:t xml:space="preserve"> </w:t>
      </w:r>
      <w:r w:rsidRPr="00AA5010">
        <w:rPr>
          <w:rFonts w:ascii="Times New Roman" w:hAnsi="Times New Roman" w:cs="Times New Roman"/>
          <w:sz w:val="24"/>
          <w:szCs w:val="24"/>
        </w:rPr>
        <w:t xml:space="preserve">(в случае, если в установленный </w:t>
      </w:r>
      <w:r w:rsidR="00892FFC">
        <w:rPr>
          <w:rFonts w:ascii="Times New Roman" w:hAnsi="Times New Roman" w:cs="Times New Roman"/>
          <w:sz w:val="24"/>
          <w:szCs w:val="24"/>
        </w:rPr>
        <w:t>Договор</w:t>
      </w:r>
      <w:r w:rsidRPr="00AA5010">
        <w:rPr>
          <w:rFonts w:ascii="Times New Roman" w:hAnsi="Times New Roman" w:cs="Times New Roman"/>
          <w:sz w:val="24"/>
          <w:szCs w:val="24"/>
        </w:rPr>
        <w:t xml:space="preserve">ом срок невозможно устранить замечания, указанные в мотивированном отказе </w:t>
      </w:r>
      <w:r w:rsidR="007149F7" w:rsidRPr="00AA5010">
        <w:rPr>
          <w:rFonts w:ascii="Times New Roman" w:hAnsi="Times New Roman" w:cs="Times New Roman"/>
          <w:sz w:val="24"/>
          <w:szCs w:val="24"/>
        </w:rPr>
        <w:t>П</w:t>
      </w:r>
      <w:r w:rsidRPr="00AA5010">
        <w:rPr>
          <w:rFonts w:ascii="Times New Roman" w:hAnsi="Times New Roman" w:cs="Times New Roman"/>
          <w:sz w:val="24"/>
          <w:szCs w:val="24"/>
        </w:rPr>
        <w:t>одрядчика от подписания проекта акта приема-передачи);</w:t>
      </w:r>
    </w:p>
    <w:p w14:paraId="4CD53BF3" w14:textId="18DC2776" w:rsidR="00304B36" w:rsidRPr="00AA5010" w:rsidRDefault="0060000B" w:rsidP="007149F7">
      <w:pPr>
        <w:pStyle w:val="ConsPlusNormal"/>
        <w:ind w:firstLine="708"/>
        <w:jc w:val="both"/>
        <w:rPr>
          <w:rFonts w:ascii="Times New Roman" w:hAnsi="Times New Roman" w:cs="Times New Roman"/>
          <w:sz w:val="24"/>
          <w:szCs w:val="24"/>
        </w:rPr>
      </w:pPr>
      <w:r w:rsidRPr="00AA5010">
        <w:rPr>
          <w:rFonts w:ascii="Times New Roman" w:hAnsi="Times New Roman" w:cs="Times New Roman"/>
          <w:sz w:val="24"/>
          <w:szCs w:val="24"/>
        </w:rPr>
        <w:t xml:space="preserve">направить </w:t>
      </w:r>
      <w:r w:rsidR="007149F7" w:rsidRPr="00AA5010">
        <w:rPr>
          <w:rFonts w:ascii="Times New Roman" w:hAnsi="Times New Roman" w:cs="Times New Roman"/>
          <w:sz w:val="24"/>
          <w:szCs w:val="24"/>
        </w:rPr>
        <w:t>П</w:t>
      </w:r>
      <w:r w:rsidRPr="00AA5010">
        <w:rPr>
          <w:rFonts w:ascii="Times New Roman" w:hAnsi="Times New Roman" w:cs="Times New Roman"/>
          <w:sz w:val="24"/>
          <w:szCs w:val="24"/>
        </w:rPr>
        <w:t xml:space="preserve">одрядчику требование о приемке по акту приема-передачи </w:t>
      </w:r>
      <w:r w:rsidR="007149F7" w:rsidRPr="00AA5010">
        <w:rPr>
          <w:rFonts w:ascii="Times New Roman" w:hAnsi="Times New Roman" w:cs="Times New Roman"/>
          <w:sz w:val="24"/>
          <w:szCs w:val="24"/>
        </w:rPr>
        <w:t>С</w:t>
      </w:r>
      <w:r w:rsidRPr="00AA5010">
        <w:rPr>
          <w:rFonts w:ascii="Times New Roman" w:hAnsi="Times New Roman" w:cs="Times New Roman"/>
          <w:sz w:val="24"/>
          <w:szCs w:val="24"/>
        </w:rPr>
        <w:t>троительной площадки</w:t>
      </w:r>
      <w:r w:rsidR="001731E5">
        <w:rPr>
          <w:rFonts w:ascii="Times New Roman" w:hAnsi="Times New Roman" w:cs="Times New Roman"/>
          <w:sz w:val="24"/>
          <w:szCs w:val="24"/>
        </w:rPr>
        <w:t xml:space="preserve"> </w:t>
      </w:r>
      <w:r w:rsidRPr="00BF07FA">
        <w:rPr>
          <w:rFonts w:ascii="Times New Roman" w:hAnsi="Times New Roman" w:cs="Times New Roman"/>
          <w:sz w:val="24"/>
          <w:szCs w:val="24"/>
        </w:rPr>
        <w:t xml:space="preserve">с указанием </w:t>
      </w:r>
      <w:r w:rsidRPr="00AA5010">
        <w:rPr>
          <w:rFonts w:ascii="Times New Roman" w:hAnsi="Times New Roman" w:cs="Times New Roman"/>
          <w:sz w:val="24"/>
          <w:szCs w:val="24"/>
        </w:rPr>
        <w:t xml:space="preserve">причин отказа </w:t>
      </w:r>
      <w:r w:rsidR="007149F7" w:rsidRPr="00AA5010">
        <w:rPr>
          <w:rFonts w:ascii="Times New Roman" w:hAnsi="Times New Roman" w:cs="Times New Roman"/>
          <w:sz w:val="24"/>
          <w:szCs w:val="24"/>
        </w:rPr>
        <w:t>З</w:t>
      </w:r>
      <w:r w:rsidRPr="00AA5010">
        <w:rPr>
          <w:rFonts w:ascii="Times New Roman" w:hAnsi="Times New Roman" w:cs="Times New Roman"/>
          <w:sz w:val="24"/>
          <w:szCs w:val="24"/>
        </w:rPr>
        <w:t xml:space="preserve">аказчика от устранения замечаний, указанных в мотивированном отказе </w:t>
      </w:r>
      <w:r w:rsidR="007149F7" w:rsidRPr="00AA5010">
        <w:rPr>
          <w:rFonts w:ascii="Times New Roman" w:hAnsi="Times New Roman" w:cs="Times New Roman"/>
          <w:sz w:val="24"/>
          <w:szCs w:val="24"/>
        </w:rPr>
        <w:t>П</w:t>
      </w:r>
      <w:r w:rsidRPr="00AA5010">
        <w:rPr>
          <w:rFonts w:ascii="Times New Roman" w:hAnsi="Times New Roman" w:cs="Times New Roman"/>
          <w:sz w:val="24"/>
          <w:szCs w:val="24"/>
        </w:rPr>
        <w:t>одрядчика от подписания проекта акта приема-передачи.</w:t>
      </w:r>
    </w:p>
    <w:p w14:paraId="4F32E904" w14:textId="6AC1EC52" w:rsidR="00B96522" w:rsidRPr="00AA5010" w:rsidRDefault="00B96522" w:rsidP="007149F7">
      <w:pPr>
        <w:pStyle w:val="ConsPlusNormal"/>
        <w:ind w:firstLine="708"/>
        <w:jc w:val="both"/>
        <w:rPr>
          <w:rFonts w:ascii="Times New Roman" w:hAnsi="Times New Roman" w:cs="Times New Roman"/>
          <w:sz w:val="24"/>
          <w:szCs w:val="24"/>
        </w:rPr>
      </w:pPr>
      <w:r w:rsidRPr="00AA5010">
        <w:rPr>
          <w:rFonts w:ascii="Times New Roman" w:hAnsi="Times New Roman" w:cs="Times New Roman"/>
          <w:sz w:val="24"/>
          <w:szCs w:val="24"/>
        </w:rPr>
        <w:t>5.1.</w:t>
      </w:r>
      <w:r w:rsidR="00143161">
        <w:rPr>
          <w:rFonts w:ascii="Times New Roman" w:hAnsi="Times New Roman" w:cs="Times New Roman"/>
          <w:sz w:val="24"/>
          <w:szCs w:val="24"/>
        </w:rPr>
        <w:t>9</w:t>
      </w:r>
      <w:r w:rsidRPr="00AA5010">
        <w:rPr>
          <w:rFonts w:ascii="Times New Roman" w:hAnsi="Times New Roman" w:cs="Times New Roman"/>
          <w:sz w:val="24"/>
          <w:szCs w:val="24"/>
        </w:rPr>
        <w:t>. обеспечить доступ персонала Подрядчика на Строительную площадку.</w:t>
      </w:r>
    </w:p>
    <w:p w14:paraId="0B63B767" w14:textId="7BE9AB14" w:rsidR="00B96522" w:rsidRPr="00AA5010" w:rsidRDefault="00F872DD" w:rsidP="00584D03">
      <w:pPr>
        <w:pStyle w:val="ConsPlusNormal"/>
        <w:ind w:firstLine="708"/>
        <w:jc w:val="both"/>
        <w:rPr>
          <w:rFonts w:ascii="Times New Roman" w:hAnsi="Times New Roman" w:cs="Times New Roman"/>
          <w:sz w:val="24"/>
          <w:szCs w:val="24"/>
        </w:rPr>
      </w:pPr>
      <w:r w:rsidRPr="00AA5010">
        <w:rPr>
          <w:rFonts w:ascii="Times New Roman" w:hAnsi="Times New Roman" w:cs="Times New Roman"/>
          <w:sz w:val="24"/>
          <w:szCs w:val="24"/>
        </w:rPr>
        <w:t>5.1.</w:t>
      </w:r>
      <w:r w:rsidR="00143161">
        <w:rPr>
          <w:rFonts w:ascii="Times New Roman" w:hAnsi="Times New Roman" w:cs="Times New Roman"/>
          <w:sz w:val="24"/>
          <w:szCs w:val="24"/>
        </w:rPr>
        <w:t>10</w:t>
      </w:r>
      <w:r w:rsidRPr="00AA5010">
        <w:rPr>
          <w:rFonts w:ascii="Times New Roman" w:hAnsi="Times New Roman" w:cs="Times New Roman"/>
          <w:sz w:val="24"/>
          <w:szCs w:val="24"/>
        </w:rPr>
        <w:t>.</w:t>
      </w:r>
      <w:r w:rsidRPr="00AA5010">
        <w:t xml:space="preserve"> </w:t>
      </w:r>
      <w:r w:rsidR="00B518DC" w:rsidRPr="00AA5010">
        <w:rPr>
          <w:rFonts w:ascii="Times New Roman" w:hAnsi="Times New Roman" w:cs="Times New Roman"/>
          <w:sz w:val="24"/>
          <w:szCs w:val="24"/>
        </w:rPr>
        <w:t>о</w:t>
      </w:r>
      <w:r w:rsidRPr="00AA5010">
        <w:rPr>
          <w:rFonts w:ascii="Times New Roman" w:hAnsi="Times New Roman" w:cs="Times New Roman"/>
          <w:sz w:val="24"/>
          <w:szCs w:val="24"/>
        </w:rPr>
        <w:t xml:space="preserve">тправлять </w:t>
      </w:r>
      <w:r w:rsidR="00B518DC" w:rsidRPr="00AA5010">
        <w:rPr>
          <w:rFonts w:ascii="Times New Roman" w:hAnsi="Times New Roman" w:cs="Times New Roman"/>
          <w:sz w:val="24"/>
          <w:szCs w:val="24"/>
        </w:rPr>
        <w:t>П</w:t>
      </w:r>
      <w:r w:rsidRPr="00AA5010">
        <w:rPr>
          <w:rFonts w:ascii="Times New Roman" w:hAnsi="Times New Roman" w:cs="Times New Roman"/>
          <w:sz w:val="24"/>
          <w:szCs w:val="24"/>
        </w:rPr>
        <w:t xml:space="preserve">одрядчику в сроки и порядке, которые определены </w:t>
      </w:r>
      <w:r w:rsidR="00892FFC">
        <w:rPr>
          <w:rFonts w:ascii="Times New Roman" w:hAnsi="Times New Roman" w:cs="Times New Roman"/>
          <w:sz w:val="24"/>
          <w:szCs w:val="24"/>
        </w:rPr>
        <w:t>Договор</w:t>
      </w:r>
      <w:r w:rsidRPr="00AA5010">
        <w:rPr>
          <w:rFonts w:ascii="Times New Roman" w:hAnsi="Times New Roman" w:cs="Times New Roman"/>
          <w:sz w:val="24"/>
          <w:szCs w:val="24"/>
        </w:rPr>
        <w:t xml:space="preserve">ом, ответы на уведомления, обращения, требования, предложения и иные сообщения, связанные с исполнением обязательств сторон по </w:t>
      </w:r>
      <w:r w:rsidR="00892FFC">
        <w:rPr>
          <w:rFonts w:ascii="Times New Roman" w:hAnsi="Times New Roman" w:cs="Times New Roman"/>
          <w:sz w:val="24"/>
          <w:szCs w:val="24"/>
        </w:rPr>
        <w:t>Договор</w:t>
      </w:r>
      <w:r w:rsidRPr="00AA5010">
        <w:rPr>
          <w:rFonts w:ascii="Times New Roman" w:hAnsi="Times New Roman" w:cs="Times New Roman"/>
          <w:sz w:val="24"/>
          <w:szCs w:val="24"/>
        </w:rPr>
        <w:t xml:space="preserve">у. Уведомления, обращения, требования, предложения и иные сообщения </w:t>
      </w:r>
      <w:r w:rsidR="00B518DC" w:rsidRPr="00AA5010">
        <w:rPr>
          <w:rFonts w:ascii="Times New Roman" w:hAnsi="Times New Roman" w:cs="Times New Roman"/>
          <w:sz w:val="24"/>
          <w:szCs w:val="24"/>
        </w:rPr>
        <w:t>П</w:t>
      </w:r>
      <w:r w:rsidRPr="00AA5010">
        <w:rPr>
          <w:rFonts w:ascii="Times New Roman" w:hAnsi="Times New Roman" w:cs="Times New Roman"/>
          <w:sz w:val="24"/>
          <w:szCs w:val="24"/>
        </w:rPr>
        <w:t xml:space="preserve">одрядчика с описанием возникшей при исполнении </w:t>
      </w:r>
      <w:r w:rsidR="00892FFC">
        <w:rPr>
          <w:rFonts w:ascii="Times New Roman" w:hAnsi="Times New Roman" w:cs="Times New Roman"/>
          <w:sz w:val="24"/>
          <w:szCs w:val="24"/>
        </w:rPr>
        <w:t>Договор</w:t>
      </w:r>
      <w:r w:rsidRPr="00AA5010">
        <w:rPr>
          <w:rFonts w:ascii="Times New Roman" w:hAnsi="Times New Roman" w:cs="Times New Roman"/>
          <w:sz w:val="24"/>
          <w:szCs w:val="24"/>
        </w:rPr>
        <w:t xml:space="preserve">а проблемы и (или) предложением по ее решению, но не связанные с изменением существенных условий </w:t>
      </w:r>
      <w:r w:rsidR="00892FFC">
        <w:rPr>
          <w:rFonts w:ascii="Times New Roman" w:hAnsi="Times New Roman" w:cs="Times New Roman"/>
          <w:sz w:val="24"/>
          <w:szCs w:val="24"/>
        </w:rPr>
        <w:t>Договор</w:t>
      </w:r>
      <w:r w:rsidRPr="00AA5010">
        <w:rPr>
          <w:rFonts w:ascii="Times New Roman" w:hAnsi="Times New Roman" w:cs="Times New Roman"/>
          <w:sz w:val="24"/>
          <w:szCs w:val="24"/>
        </w:rPr>
        <w:t xml:space="preserve">а либо урегулированием споров, рассматриваются </w:t>
      </w:r>
      <w:r w:rsidR="00B518DC" w:rsidRPr="00AA5010">
        <w:rPr>
          <w:rFonts w:ascii="Times New Roman" w:hAnsi="Times New Roman" w:cs="Times New Roman"/>
          <w:sz w:val="24"/>
          <w:szCs w:val="24"/>
        </w:rPr>
        <w:t>З</w:t>
      </w:r>
      <w:r w:rsidRPr="00AA5010">
        <w:rPr>
          <w:rFonts w:ascii="Times New Roman" w:hAnsi="Times New Roman" w:cs="Times New Roman"/>
          <w:sz w:val="24"/>
          <w:szCs w:val="24"/>
        </w:rPr>
        <w:t xml:space="preserve">аказчиком в течение </w:t>
      </w:r>
      <w:r w:rsidR="004A2A1F">
        <w:rPr>
          <w:rFonts w:ascii="Times New Roman" w:hAnsi="Times New Roman" w:cs="Times New Roman"/>
          <w:sz w:val="24"/>
          <w:szCs w:val="24"/>
        </w:rPr>
        <w:t>7</w:t>
      </w:r>
      <w:r w:rsidRPr="00AA5010">
        <w:rPr>
          <w:rFonts w:ascii="Times New Roman" w:hAnsi="Times New Roman" w:cs="Times New Roman"/>
          <w:sz w:val="24"/>
          <w:szCs w:val="24"/>
        </w:rPr>
        <w:t xml:space="preserve"> </w:t>
      </w:r>
      <w:r w:rsidR="0088534D" w:rsidRPr="00AA5010">
        <w:rPr>
          <w:rFonts w:ascii="Times New Roman" w:hAnsi="Times New Roman" w:cs="Times New Roman"/>
          <w:sz w:val="24"/>
          <w:szCs w:val="24"/>
        </w:rPr>
        <w:t>(</w:t>
      </w:r>
      <w:r w:rsidR="004A2A1F">
        <w:rPr>
          <w:rFonts w:ascii="Times New Roman" w:hAnsi="Times New Roman" w:cs="Times New Roman"/>
          <w:sz w:val="24"/>
          <w:szCs w:val="24"/>
        </w:rPr>
        <w:t>семи</w:t>
      </w:r>
      <w:r w:rsidR="0088534D" w:rsidRPr="00AA5010">
        <w:rPr>
          <w:rFonts w:ascii="Times New Roman" w:hAnsi="Times New Roman" w:cs="Times New Roman"/>
          <w:sz w:val="24"/>
          <w:szCs w:val="24"/>
        </w:rPr>
        <w:t xml:space="preserve">) </w:t>
      </w:r>
      <w:r w:rsidRPr="00AA5010">
        <w:rPr>
          <w:rFonts w:ascii="Times New Roman" w:hAnsi="Times New Roman" w:cs="Times New Roman"/>
          <w:sz w:val="24"/>
          <w:szCs w:val="24"/>
        </w:rPr>
        <w:t xml:space="preserve">рабочих дней со дня их поступления, если иной срок не установлен </w:t>
      </w:r>
      <w:r w:rsidR="00892FFC">
        <w:rPr>
          <w:rFonts w:ascii="Times New Roman" w:hAnsi="Times New Roman" w:cs="Times New Roman"/>
          <w:sz w:val="24"/>
          <w:szCs w:val="24"/>
        </w:rPr>
        <w:t>Договор</w:t>
      </w:r>
      <w:r w:rsidRPr="00AA5010">
        <w:rPr>
          <w:rFonts w:ascii="Times New Roman" w:hAnsi="Times New Roman" w:cs="Times New Roman"/>
          <w:sz w:val="24"/>
          <w:szCs w:val="24"/>
        </w:rPr>
        <w:t>ом.</w:t>
      </w:r>
    </w:p>
    <w:p w14:paraId="11A1B0B8" w14:textId="5F315ADA" w:rsidR="00304B36" w:rsidRPr="00C3531F" w:rsidRDefault="00304B36" w:rsidP="00304B36">
      <w:pPr>
        <w:pStyle w:val="ConsPlusNormal"/>
        <w:jc w:val="both"/>
        <w:rPr>
          <w:rFonts w:ascii="Times New Roman" w:hAnsi="Times New Roman" w:cs="Times New Roman"/>
          <w:sz w:val="24"/>
          <w:szCs w:val="24"/>
        </w:rPr>
      </w:pPr>
      <w:r w:rsidRPr="00E45CAF">
        <w:rPr>
          <w:rFonts w:ascii="Times New Roman" w:hAnsi="Times New Roman" w:cs="Times New Roman"/>
          <w:sz w:val="24"/>
          <w:szCs w:val="24"/>
        </w:rPr>
        <w:t>5.1.</w:t>
      </w:r>
      <w:r w:rsidR="00143161">
        <w:rPr>
          <w:rFonts w:ascii="Times New Roman" w:hAnsi="Times New Roman" w:cs="Times New Roman"/>
          <w:sz w:val="24"/>
          <w:szCs w:val="24"/>
        </w:rPr>
        <w:t>11</w:t>
      </w:r>
      <w:r w:rsidRPr="00E45CAF">
        <w:rPr>
          <w:rFonts w:ascii="Times New Roman" w:hAnsi="Times New Roman" w:cs="Times New Roman"/>
          <w:sz w:val="24"/>
          <w:szCs w:val="24"/>
        </w:rPr>
        <w:t xml:space="preserve">. по письменному сообщению Подрядчика о готовности Объекта к сдаче организовать совместно с Подрядчиком приемку </w:t>
      </w:r>
      <w:r w:rsidR="00233AB4" w:rsidRPr="00233AB4">
        <w:rPr>
          <w:rFonts w:ascii="Times New Roman" w:hAnsi="Times New Roman" w:cs="Times New Roman"/>
          <w:sz w:val="24"/>
          <w:szCs w:val="24"/>
        </w:rPr>
        <w:t>реконструированного</w:t>
      </w:r>
      <w:r w:rsidR="007D61BF" w:rsidRPr="00E45CAF">
        <w:rPr>
          <w:rFonts w:ascii="Times New Roman" w:hAnsi="Times New Roman" w:cs="Times New Roman"/>
          <w:sz w:val="24"/>
          <w:szCs w:val="24"/>
        </w:rPr>
        <w:t xml:space="preserve"> Объекта</w:t>
      </w:r>
      <w:r w:rsidR="00143161">
        <w:rPr>
          <w:rFonts w:ascii="Times New Roman" w:hAnsi="Times New Roman" w:cs="Times New Roman"/>
          <w:sz w:val="24"/>
          <w:szCs w:val="24"/>
        </w:rPr>
        <w:t>.</w:t>
      </w:r>
    </w:p>
    <w:p w14:paraId="030541A3" w14:textId="11AA146A" w:rsidR="00304B36" w:rsidRPr="00AA5010"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5.1.</w:t>
      </w:r>
      <w:r w:rsidR="00143161">
        <w:rPr>
          <w:rFonts w:ascii="Times New Roman" w:hAnsi="Times New Roman" w:cs="Times New Roman"/>
          <w:sz w:val="24"/>
          <w:szCs w:val="24"/>
        </w:rPr>
        <w:t>12</w:t>
      </w:r>
      <w:r w:rsidRPr="00304B36">
        <w:rPr>
          <w:rFonts w:ascii="Times New Roman" w:hAnsi="Times New Roman" w:cs="Times New Roman"/>
          <w:sz w:val="24"/>
          <w:szCs w:val="24"/>
        </w:rPr>
        <w:t xml:space="preserve">. </w:t>
      </w:r>
      <w:r w:rsidR="0049649E" w:rsidRPr="00AA5010">
        <w:rPr>
          <w:rFonts w:ascii="Times New Roman" w:hAnsi="Times New Roman" w:cs="Times New Roman"/>
          <w:sz w:val="24"/>
          <w:szCs w:val="24"/>
        </w:rPr>
        <w:t xml:space="preserve">в сроки и порядке, которые предусмотрены </w:t>
      </w:r>
      <w:r w:rsidR="00892FFC">
        <w:rPr>
          <w:rFonts w:ascii="Times New Roman" w:hAnsi="Times New Roman" w:cs="Times New Roman"/>
          <w:sz w:val="24"/>
          <w:szCs w:val="24"/>
        </w:rPr>
        <w:t>Договор</w:t>
      </w:r>
      <w:r w:rsidR="0049649E" w:rsidRPr="00AA5010">
        <w:rPr>
          <w:rFonts w:ascii="Times New Roman" w:hAnsi="Times New Roman" w:cs="Times New Roman"/>
          <w:sz w:val="24"/>
          <w:szCs w:val="24"/>
        </w:rPr>
        <w:t xml:space="preserve">ом, с участием Подрядчика осмотреть и принять выполненные </w:t>
      </w:r>
      <w:r w:rsidR="00041E6C" w:rsidRPr="00041E6C">
        <w:rPr>
          <w:rFonts w:ascii="Times New Roman" w:hAnsi="Times New Roman" w:cs="Times New Roman"/>
          <w:sz w:val="24"/>
          <w:szCs w:val="24"/>
        </w:rPr>
        <w:t>строительно-монтажны</w:t>
      </w:r>
      <w:r w:rsidR="00041E6C">
        <w:rPr>
          <w:rFonts w:ascii="Times New Roman" w:hAnsi="Times New Roman" w:cs="Times New Roman"/>
          <w:sz w:val="24"/>
          <w:szCs w:val="24"/>
        </w:rPr>
        <w:t>е</w:t>
      </w:r>
      <w:r w:rsidR="00041E6C" w:rsidRPr="00041E6C">
        <w:rPr>
          <w:rFonts w:ascii="Times New Roman" w:hAnsi="Times New Roman" w:cs="Times New Roman"/>
          <w:sz w:val="24"/>
          <w:szCs w:val="24"/>
        </w:rPr>
        <w:t xml:space="preserve"> работ</w:t>
      </w:r>
      <w:r w:rsidR="00041E6C">
        <w:rPr>
          <w:rFonts w:ascii="Times New Roman" w:hAnsi="Times New Roman" w:cs="Times New Roman"/>
          <w:sz w:val="24"/>
          <w:szCs w:val="24"/>
        </w:rPr>
        <w:t>ы</w:t>
      </w:r>
      <w:r w:rsidR="0049649E" w:rsidRPr="00AA5010">
        <w:rPr>
          <w:rFonts w:ascii="Times New Roman" w:hAnsi="Times New Roman" w:cs="Times New Roman"/>
          <w:sz w:val="24"/>
          <w:szCs w:val="24"/>
        </w:rPr>
        <w:t xml:space="preserve"> (их результат), а при обнаружении отступлений от </w:t>
      </w:r>
      <w:r w:rsidR="00892FFC">
        <w:rPr>
          <w:rFonts w:ascii="Times New Roman" w:hAnsi="Times New Roman" w:cs="Times New Roman"/>
          <w:sz w:val="24"/>
          <w:szCs w:val="24"/>
        </w:rPr>
        <w:t>Договор</w:t>
      </w:r>
      <w:r w:rsidR="0049649E" w:rsidRPr="00AA5010">
        <w:rPr>
          <w:rFonts w:ascii="Times New Roman" w:hAnsi="Times New Roman" w:cs="Times New Roman"/>
          <w:sz w:val="24"/>
          <w:szCs w:val="24"/>
        </w:rPr>
        <w:t xml:space="preserve">а, в том числе ухудшающих результат </w:t>
      </w:r>
      <w:r w:rsidR="003B5019">
        <w:rPr>
          <w:rFonts w:ascii="Times New Roman" w:hAnsi="Times New Roman" w:cs="Times New Roman"/>
          <w:sz w:val="24"/>
          <w:szCs w:val="24"/>
        </w:rPr>
        <w:t>р</w:t>
      </w:r>
      <w:r w:rsidR="0049649E" w:rsidRPr="00AA5010">
        <w:rPr>
          <w:rFonts w:ascii="Times New Roman" w:hAnsi="Times New Roman" w:cs="Times New Roman"/>
          <w:sz w:val="24"/>
          <w:szCs w:val="24"/>
        </w:rPr>
        <w:t xml:space="preserve">абот, или иных недостатков в </w:t>
      </w:r>
      <w:r w:rsidR="003B5019">
        <w:rPr>
          <w:rFonts w:ascii="Times New Roman" w:hAnsi="Times New Roman" w:cs="Times New Roman"/>
          <w:sz w:val="24"/>
          <w:szCs w:val="24"/>
        </w:rPr>
        <w:t>р</w:t>
      </w:r>
      <w:r w:rsidR="0049649E" w:rsidRPr="00AA5010">
        <w:rPr>
          <w:rFonts w:ascii="Times New Roman" w:hAnsi="Times New Roman" w:cs="Times New Roman"/>
          <w:sz w:val="24"/>
          <w:szCs w:val="24"/>
        </w:rPr>
        <w:t>аботах немедленно заявить об этом Подрядчику.</w:t>
      </w:r>
    </w:p>
    <w:p w14:paraId="79ABEFF0" w14:textId="587E3347" w:rsidR="005F0DD8" w:rsidRPr="00AA5010" w:rsidRDefault="00304B36" w:rsidP="00304B36">
      <w:pPr>
        <w:pStyle w:val="ConsPlusNormal"/>
        <w:jc w:val="both"/>
        <w:rPr>
          <w:rFonts w:ascii="Times New Roman" w:hAnsi="Times New Roman" w:cs="Times New Roman"/>
          <w:strike/>
          <w:sz w:val="24"/>
          <w:szCs w:val="24"/>
        </w:rPr>
      </w:pPr>
      <w:r w:rsidRPr="00C1484D">
        <w:rPr>
          <w:rFonts w:ascii="Times New Roman" w:hAnsi="Times New Roman" w:cs="Times New Roman"/>
          <w:sz w:val="24"/>
          <w:szCs w:val="24"/>
        </w:rPr>
        <w:t>5.1.</w:t>
      </w:r>
      <w:r w:rsidR="00143161">
        <w:rPr>
          <w:rFonts w:ascii="Times New Roman" w:hAnsi="Times New Roman" w:cs="Times New Roman"/>
          <w:sz w:val="24"/>
          <w:szCs w:val="24"/>
        </w:rPr>
        <w:t>13</w:t>
      </w:r>
      <w:r w:rsidRPr="00C1484D">
        <w:rPr>
          <w:rFonts w:ascii="Times New Roman" w:hAnsi="Times New Roman" w:cs="Times New Roman"/>
          <w:sz w:val="24"/>
          <w:szCs w:val="24"/>
        </w:rPr>
        <w:t xml:space="preserve">. </w:t>
      </w:r>
      <w:bookmarkStart w:id="8" w:name="_Hlk148425401"/>
      <w:r w:rsidR="00C1484D">
        <w:rPr>
          <w:rFonts w:ascii="Times New Roman" w:hAnsi="Times New Roman" w:cs="Times New Roman"/>
          <w:sz w:val="24"/>
          <w:szCs w:val="24"/>
        </w:rPr>
        <w:t>о</w:t>
      </w:r>
      <w:r w:rsidR="00C1484D" w:rsidRPr="00C1484D">
        <w:rPr>
          <w:rFonts w:ascii="Times New Roman" w:hAnsi="Times New Roman" w:cs="Times New Roman"/>
          <w:sz w:val="24"/>
          <w:szCs w:val="24"/>
        </w:rPr>
        <w:t xml:space="preserve">плачивать выполненные по </w:t>
      </w:r>
      <w:r w:rsidR="00892FFC">
        <w:rPr>
          <w:rFonts w:ascii="Times New Roman" w:hAnsi="Times New Roman" w:cs="Times New Roman"/>
          <w:sz w:val="24"/>
          <w:szCs w:val="24"/>
        </w:rPr>
        <w:t>Договор</w:t>
      </w:r>
      <w:r w:rsidR="00C1484D" w:rsidRPr="00C1484D">
        <w:rPr>
          <w:rFonts w:ascii="Times New Roman" w:hAnsi="Times New Roman" w:cs="Times New Roman"/>
          <w:sz w:val="24"/>
          <w:szCs w:val="24"/>
        </w:rPr>
        <w:t xml:space="preserve">у </w:t>
      </w:r>
      <w:r w:rsidR="00C1484D">
        <w:rPr>
          <w:rFonts w:ascii="Times New Roman" w:hAnsi="Times New Roman" w:cs="Times New Roman"/>
          <w:sz w:val="24"/>
          <w:szCs w:val="24"/>
        </w:rPr>
        <w:t>Р</w:t>
      </w:r>
      <w:r w:rsidR="00C1484D" w:rsidRPr="00C1484D">
        <w:rPr>
          <w:rFonts w:ascii="Times New Roman" w:hAnsi="Times New Roman" w:cs="Times New Roman"/>
          <w:sz w:val="24"/>
          <w:szCs w:val="24"/>
        </w:rPr>
        <w:t xml:space="preserve">аботы в размерах, установленных </w:t>
      </w:r>
      <w:r w:rsidR="00892FFC">
        <w:rPr>
          <w:rFonts w:ascii="Times New Roman" w:hAnsi="Times New Roman" w:cs="Times New Roman"/>
          <w:sz w:val="24"/>
          <w:szCs w:val="24"/>
        </w:rPr>
        <w:t>Договор</w:t>
      </w:r>
      <w:r w:rsidR="00C1484D" w:rsidRPr="00C1484D">
        <w:rPr>
          <w:rFonts w:ascii="Times New Roman" w:hAnsi="Times New Roman" w:cs="Times New Roman"/>
          <w:sz w:val="24"/>
          <w:szCs w:val="24"/>
        </w:rPr>
        <w:t>ом</w:t>
      </w:r>
      <w:r w:rsidR="00560988" w:rsidRPr="00C1484D">
        <w:rPr>
          <w:rFonts w:ascii="Times New Roman" w:hAnsi="Times New Roman" w:cs="Times New Roman"/>
          <w:sz w:val="24"/>
          <w:szCs w:val="24"/>
        </w:rPr>
        <w:t xml:space="preserve">, с учетом графика выполнения Работ и фактически выполненных Подрядчиком Работ не позднее </w:t>
      </w:r>
      <w:r w:rsidR="00D45223" w:rsidRPr="00C1484D">
        <w:rPr>
          <w:rFonts w:ascii="Times New Roman" w:hAnsi="Times New Roman" w:cs="Times New Roman"/>
          <w:sz w:val="24"/>
          <w:szCs w:val="24"/>
        </w:rPr>
        <w:t xml:space="preserve">7 (семи) рабочих </w:t>
      </w:r>
      <w:r w:rsidR="00560988" w:rsidRPr="00C1484D">
        <w:rPr>
          <w:rFonts w:ascii="Times New Roman" w:hAnsi="Times New Roman" w:cs="Times New Roman"/>
          <w:sz w:val="24"/>
          <w:szCs w:val="24"/>
        </w:rPr>
        <w:t xml:space="preserve">дней с даты подписания Заказчиком </w:t>
      </w:r>
      <w:r w:rsidR="003B5019" w:rsidRPr="00C1484D">
        <w:rPr>
          <w:rFonts w:ascii="Times New Roman" w:hAnsi="Times New Roman" w:cs="Times New Roman"/>
          <w:sz w:val="24"/>
          <w:szCs w:val="24"/>
        </w:rPr>
        <w:t xml:space="preserve">Акта сдачи-приемки проектных работ, </w:t>
      </w:r>
      <w:r w:rsidR="004E7352" w:rsidRPr="004E7352">
        <w:rPr>
          <w:rFonts w:ascii="Times New Roman" w:hAnsi="Times New Roman" w:cs="Times New Roman"/>
          <w:sz w:val="24"/>
          <w:szCs w:val="24"/>
        </w:rPr>
        <w:t>Акт</w:t>
      </w:r>
      <w:r w:rsidR="004E7352">
        <w:rPr>
          <w:rFonts w:ascii="Times New Roman" w:hAnsi="Times New Roman" w:cs="Times New Roman"/>
          <w:sz w:val="24"/>
          <w:szCs w:val="24"/>
        </w:rPr>
        <w:t>а</w:t>
      </w:r>
      <w:r w:rsidR="004E7352" w:rsidRPr="004E7352">
        <w:rPr>
          <w:rFonts w:ascii="Times New Roman" w:hAnsi="Times New Roman" w:cs="Times New Roman"/>
          <w:sz w:val="24"/>
          <w:szCs w:val="24"/>
        </w:rPr>
        <w:t xml:space="preserve"> сдачи-приемки выполненных строительно-монтажных работ</w:t>
      </w:r>
      <w:r w:rsidR="003B5019" w:rsidRPr="00C1484D">
        <w:rPr>
          <w:rFonts w:ascii="Times New Roman" w:hAnsi="Times New Roman" w:cs="Times New Roman"/>
          <w:sz w:val="24"/>
          <w:szCs w:val="24"/>
        </w:rPr>
        <w:t xml:space="preserve"> по форме КС-2 и Справки о стоимости выполненных </w:t>
      </w:r>
      <w:r w:rsidR="00141EE7">
        <w:rPr>
          <w:rFonts w:ascii="Times New Roman" w:hAnsi="Times New Roman" w:cs="Times New Roman"/>
          <w:sz w:val="24"/>
          <w:szCs w:val="24"/>
        </w:rPr>
        <w:t>р</w:t>
      </w:r>
      <w:r w:rsidR="003B5019" w:rsidRPr="00C1484D">
        <w:rPr>
          <w:rFonts w:ascii="Times New Roman" w:hAnsi="Times New Roman" w:cs="Times New Roman"/>
          <w:sz w:val="24"/>
          <w:szCs w:val="24"/>
        </w:rPr>
        <w:t>абот и затрат по форме КС-3</w:t>
      </w:r>
      <w:r w:rsidR="005F0DD8" w:rsidRPr="00C1484D">
        <w:rPr>
          <w:rFonts w:ascii="Times New Roman" w:hAnsi="Times New Roman" w:cs="Times New Roman"/>
          <w:sz w:val="24"/>
          <w:szCs w:val="24"/>
        </w:rPr>
        <w:t>.</w:t>
      </w:r>
      <w:bookmarkEnd w:id="8"/>
    </w:p>
    <w:p w14:paraId="40050688" w14:textId="38745210" w:rsid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5.1.</w:t>
      </w:r>
      <w:r w:rsidR="00584D03">
        <w:rPr>
          <w:rFonts w:ascii="Times New Roman" w:hAnsi="Times New Roman" w:cs="Times New Roman"/>
          <w:sz w:val="24"/>
          <w:szCs w:val="24"/>
        </w:rPr>
        <w:t>1</w:t>
      </w:r>
      <w:r w:rsidR="0061711D">
        <w:rPr>
          <w:rFonts w:ascii="Times New Roman" w:hAnsi="Times New Roman" w:cs="Times New Roman"/>
          <w:sz w:val="24"/>
          <w:szCs w:val="24"/>
        </w:rPr>
        <w:t>4</w:t>
      </w:r>
      <w:r w:rsidRPr="00304B36">
        <w:rPr>
          <w:rFonts w:ascii="Times New Roman" w:hAnsi="Times New Roman" w:cs="Times New Roman"/>
          <w:sz w:val="24"/>
          <w:szCs w:val="24"/>
        </w:rPr>
        <w:t xml:space="preserve">. информировать Подрядчика обо всех обстоятельствах, способных повлиять на исполнение </w:t>
      </w:r>
      <w:r w:rsidR="00892FFC">
        <w:rPr>
          <w:rFonts w:ascii="Times New Roman" w:hAnsi="Times New Roman" w:cs="Times New Roman"/>
          <w:sz w:val="24"/>
          <w:szCs w:val="24"/>
        </w:rPr>
        <w:t>Договор</w:t>
      </w:r>
      <w:r w:rsidRPr="00304B36">
        <w:rPr>
          <w:rFonts w:ascii="Times New Roman" w:hAnsi="Times New Roman" w:cs="Times New Roman"/>
          <w:sz w:val="24"/>
          <w:szCs w:val="24"/>
        </w:rPr>
        <w:t>а.</w:t>
      </w:r>
    </w:p>
    <w:p w14:paraId="49DA83A2" w14:textId="37A6DF43" w:rsidR="00143161" w:rsidRPr="002E01E1" w:rsidRDefault="00143161" w:rsidP="002E01E1">
      <w:pPr>
        <w:pStyle w:val="Style7"/>
        <w:widowControl/>
        <w:tabs>
          <w:tab w:val="left" w:pos="1450"/>
        </w:tabs>
        <w:spacing w:line="276" w:lineRule="auto"/>
        <w:ind w:firstLine="715"/>
      </w:pPr>
      <w:r>
        <w:rPr>
          <w:rStyle w:val="FontStyle59"/>
          <w:sz w:val="24"/>
          <w:szCs w:val="24"/>
        </w:rPr>
        <w:t>5.1.1</w:t>
      </w:r>
      <w:r w:rsidR="000927BB">
        <w:rPr>
          <w:rStyle w:val="FontStyle59"/>
          <w:sz w:val="24"/>
          <w:szCs w:val="24"/>
        </w:rPr>
        <w:t>5</w:t>
      </w:r>
      <w:r>
        <w:rPr>
          <w:rStyle w:val="FontStyle59"/>
          <w:sz w:val="24"/>
          <w:szCs w:val="24"/>
        </w:rPr>
        <w:t xml:space="preserve">. </w:t>
      </w:r>
      <w:r w:rsidRPr="00143161">
        <w:rPr>
          <w:rStyle w:val="FontStyle59"/>
          <w:sz w:val="24"/>
          <w:szCs w:val="24"/>
        </w:rPr>
        <w:t>в течение 5 (пяти) рабочих дней с даты получения письменного обращения от Подрядчика выдать представителям Подрядчика доверенности для выполнения Работ (если для выполнения Работ требуется наличие доверенности)</w:t>
      </w:r>
      <w:r>
        <w:rPr>
          <w:rStyle w:val="FontStyle59"/>
          <w:sz w:val="24"/>
          <w:szCs w:val="24"/>
        </w:rPr>
        <w:t>.</w:t>
      </w:r>
    </w:p>
    <w:p w14:paraId="1BD8541E" w14:textId="4ACD5AA8" w:rsidR="00304B36" w:rsidRPr="005F0DD8" w:rsidRDefault="00304B36" w:rsidP="00304B36">
      <w:pPr>
        <w:pStyle w:val="ConsPlusNormal"/>
        <w:jc w:val="both"/>
        <w:rPr>
          <w:rFonts w:ascii="Times New Roman" w:hAnsi="Times New Roman" w:cs="Times New Roman"/>
          <w:sz w:val="24"/>
          <w:szCs w:val="24"/>
          <w:u w:val="single"/>
        </w:rPr>
      </w:pPr>
      <w:r w:rsidRPr="005F0DD8">
        <w:rPr>
          <w:rFonts w:ascii="Times New Roman" w:hAnsi="Times New Roman" w:cs="Times New Roman"/>
          <w:sz w:val="24"/>
          <w:szCs w:val="24"/>
          <w:u w:val="single"/>
        </w:rPr>
        <w:t xml:space="preserve">5.2. Заказчик имеет право: </w:t>
      </w:r>
    </w:p>
    <w:p w14:paraId="551FCC07" w14:textId="071EA8A2" w:rsidR="00304B36" w:rsidRPr="000E1EDD"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 xml:space="preserve">5.2.1. </w:t>
      </w:r>
      <w:r w:rsidR="00E063B5" w:rsidRPr="000E1EDD">
        <w:rPr>
          <w:rFonts w:ascii="Times New Roman" w:hAnsi="Times New Roman" w:cs="Times New Roman"/>
          <w:sz w:val="24"/>
          <w:szCs w:val="24"/>
        </w:rPr>
        <w:t xml:space="preserve">требовать от Подрядчика надлежащего и своевременного выполнения обязательств, предусмотренных </w:t>
      </w:r>
      <w:r w:rsidR="00892FFC">
        <w:rPr>
          <w:rFonts w:ascii="Times New Roman" w:hAnsi="Times New Roman" w:cs="Times New Roman"/>
          <w:sz w:val="24"/>
          <w:szCs w:val="24"/>
        </w:rPr>
        <w:t>Договор</w:t>
      </w:r>
      <w:r w:rsidR="00E063B5" w:rsidRPr="000E1EDD">
        <w:rPr>
          <w:rFonts w:ascii="Times New Roman" w:hAnsi="Times New Roman" w:cs="Times New Roman"/>
          <w:sz w:val="24"/>
          <w:szCs w:val="24"/>
        </w:rPr>
        <w:t>ом.</w:t>
      </w:r>
    </w:p>
    <w:p w14:paraId="3FE30D2C" w14:textId="77777777"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lastRenderedPageBreak/>
        <w:t>5.2.2. давать Подрядчику обязательные для исполнения указания, в том числе о приостановлении Работ, внесении изменений в Работы, возобновлении Работ, по устранению недостатков в Работах.</w:t>
      </w:r>
    </w:p>
    <w:p w14:paraId="047D28A8" w14:textId="6D6841D7"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5.2.3. согласовывать</w:t>
      </w:r>
      <w:r w:rsidR="000D2ED3">
        <w:rPr>
          <w:rFonts w:ascii="Times New Roman" w:hAnsi="Times New Roman" w:cs="Times New Roman"/>
          <w:sz w:val="24"/>
          <w:szCs w:val="24"/>
        </w:rPr>
        <w:t xml:space="preserve"> (или </w:t>
      </w:r>
      <w:r w:rsidR="00A5434C">
        <w:rPr>
          <w:rFonts w:ascii="Times New Roman" w:hAnsi="Times New Roman" w:cs="Times New Roman"/>
          <w:sz w:val="24"/>
          <w:szCs w:val="24"/>
        </w:rPr>
        <w:t>отказывать в согласовании</w:t>
      </w:r>
      <w:r w:rsidR="000D2ED3">
        <w:rPr>
          <w:rFonts w:ascii="Times New Roman" w:hAnsi="Times New Roman" w:cs="Times New Roman"/>
          <w:sz w:val="24"/>
          <w:szCs w:val="24"/>
        </w:rPr>
        <w:t xml:space="preserve">) </w:t>
      </w:r>
      <w:r w:rsidRPr="00304B36">
        <w:rPr>
          <w:rFonts w:ascii="Times New Roman" w:hAnsi="Times New Roman" w:cs="Times New Roman"/>
          <w:sz w:val="24"/>
          <w:szCs w:val="24"/>
        </w:rPr>
        <w:t xml:space="preserve">привлечение Подрядчиком </w:t>
      </w:r>
      <w:bookmarkStart w:id="9" w:name="_Hlk148023272"/>
      <w:r w:rsidRPr="00304B36">
        <w:rPr>
          <w:rFonts w:ascii="Times New Roman" w:hAnsi="Times New Roman" w:cs="Times New Roman"/>
          <w:sz w:val="24"/>
          <w:szCs w:val="24"/>
        </w:rPr>
        <w:t>субподрядных организаций</w:t>
      </w:r>
      <w:bookmarkEnd w:id="9"/>
      <w:r w:rsidRPr="00304B36">
        <w:rPr>
          <w:rFonts w:ascii="Times New Roman" w:hAnsi="Times New Roman" w:cs="Times New Roman"/>
          <w:sz w:val="24"/>
          <w:szCs w:val="24"/>
        </w:rPr>
        <w:t>.</w:t>
      </w:r>
    </w:p>
    <w:p w14:paraId="508D5613" w14:textId="77777777"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5.2.4. согласовывать в случае замены марку, производителей, характеристики материалов и оборудования.</w:t>
      </w:r>
    </w:p>
    <w:p w14:paraId="592BF4B6" w14:textId="03CCD891"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 xml:space="preserve">5.2.5. </w:t>
      </w:r>
      <w:r w:rsidR="00D443FC" w:rsidRPr="00D443FC">
        <w:rPr>
          <w:rFonts w:ascii="Times New Roman" w:hAnsi="Times New Roman" w:cs="Times New Roman"/>
          <w:sz w:val="24"/>
          <w:szCs w:val="24"/>
        </w:rPr>
        <w:t>проводить текущий контроль соблюдения сроков выполнения Работ, хода и качества выполняемых Подрядчиком Работ</w:t>
      </w:r>
      <w:r w:rsidR="00D443FC">
        <w:rPr>
          <w:rFonts w:ascii="Times New Roman" w:hAnsi="Times New Roman" w:cs="Times New Roman"/>
          <w:sz w:val="24"/>
          <w:szCs w:val="24"/>
        </w:rPr>
        <w:t>,</w:t>
      </w:r>
      <w:r w:rsidR="00D443FC" w:rsidRPr="00D443FC">
        <w:rPr>
          <w:rFonts w:ascii="Times New Roman" w:hAnsi="Times New Roman" w:cs="Times New Roman"/>
          <w:sz w:val="24"/>
          <w:szCs w:val="24"/>
        </w:rPr>
        <w:t xml:space="preserve"> </w:t>
      </w:r>
      <w:r w:rsidRPr="00304B36">
        <w:rPr>
          <w:rFonts w:ascii="Times New Roman" w:hAnsi="Times New Roman" w:cs="Times New Roman"/>
          <w:sz w:val="24"/>
          <w:szCs w:val="24"/>
        </w:rPr>
        <w:t xml:space="preserve">проводить контрольные обмеры выполненных по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 xml:space="preserve">у </w:t>
      </w:r>
      <w:r w:rsidR="00041E6C" w:rsidRPr="00041E6C">
        <w:rPr>
          <w:rFonts w:ascii="Times New Roman" w:hAnsi="Times New Roman" w:cs="Times New Roman"/>
          <w:sz w:val="24"/>
          <w:szCs w:val="24"/>
        </w:rPr>
        <w:t>строительно-монтажных работ</w:t>
      </w:r>
      <w:r w:rsidRPr="00304B36">
        <w:rPr>
          <w:rFonts w:ascii="Times New Roman" w:hAnsi="Times New Roman" w:cs="Times New Roman"/>
          <w:sz w:val="24"/>
          <w:szCs w:val="24"/>
        </w:rPr>
        <w:t xml:space="preserve">. </w:t>
      </w:r>
    </w:p>
    <w:p w14:paraId="0657D3D8" w14:textId="14E8961C"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 xml:space="preserve">5.2.6. отказаться полностью или в части от исполнения обязательств по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 xml:space="preserve">у в случаях, предусмотренных ст. 15 </w:t>
      </w:r>
      <w:r w:rsidR="00892FFC">
        <w:rPr>
          <w:rFonts w:ascii="Times New Roman" w:hAnsi="Times New Roman" w:cs="Times New Roman"/>
          <w:sz w:val="24"/>
          <w:szCs w:val="24"/>
        </w:rPr>
        <w:t>Договор</w:t>
      </w:r>
      <w:r w:rsidRPr="00304B36">
        <w:rPr>
          <w:rFonts w:ascii="Times New Roman" w:hAnsi="Times New Roman" w:cs="Times New Roman"/>
          <w:sz w:val="24"/>
          <w:szCs w:val="24"/>
        </w:rPr>
        <w:t>а.</w:t>
      </w:r>
    </w:p>
    <w:p w14:paraId="7266C442" w14:textId="7E354261"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 xml:space="preserve">5.2.7. требовать возмещения Подрядчиком причиненных убытков и/или ущерба, вызванных неисполнением или не надлежащим исполнением Подрядчиком обязательств по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у.</w:t>
      </w:r>
    </w:p>
    <w:p w14:paraId="6B83FA0E" w14:textId="77777777"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5.2.8. организовывать и проводить приемочные комиссии по приемке, сдаче Объекта.</w:t>
      </w:r>
    </w:p>
    <w:p w14:paraId="411CE272" w14:textId="2F2DD82F"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 xml:space="preserve">5.2.9. запрашивать у Подрядчика отчеты о ходе выполнения </w:t>
      </w:r>
      <w:r w:rsidR="00892FFC">
        <w:rPr>
          <w:rFonts w:ascii="Times New Roman" w:hAnsi="Times New Roman" w:cs="Times New Roman"/>
          <w:sz w:val="24"/>
          <w:szCs w:val="24"/>
        </w:rPr>
        <w:t>Договор</w:t>
      </w:r>
      <w:r w:rsidRPr="00304B36">
        <w:rPr>
          <w:rFonts w:ascii="Times New Roman" w:hAnsi="Times New Roman" w:cs="Times New Roman"/>
          <w:sz w:val="24"/>
          <w:szCs w:val="24"/>
        </w:rPr>
        <w:t>а.</w:t>
      </w:r>
    </w:p>
    <w:p w14:paraId="7902FCBF" w14:textId="091767F7"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5.2.1</w:t>
      </w:r>
      <w:r w:rsidR="000E1EDD">
        <w:rPr>
          <w:rFonts w:ascii="Times New Roman" w:hAnsi="Times New Roman" w:cs="Times New Roman"/>
          <w:sz w:val="24"/>
          <w:szCs w:val="24"/>
        </w:rPr>
        <w:t>0</w:t>
      </w:r>
      <w:r w:rsidRPr="00304B36">
        <w:rPr>
          <w:rFonts w:ascii="Times New Roman" w:hAnsi="Times New Roman" w:cs="Times New Roman"/>
          <w:sz w:val="24"/>
          <w:szCs w:val="24"/>
        </w:rPr>
        <w:t xml:space="preserve">. осуществлять строительный контроль (технический надзор) за производством Работ. </w:t>
      </w:r>
    </w:p>
    <w:p w14:paraId="02A71604" w14:textId="5F79CABD"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5.2.1</w:t>
      </w:r>
      <w:r w:rsidR="000E1EDD">
        <w:rPr>
          <w:rFonts w:ascii="Times New Roman" w:hAnsi="Times New Roman" w:cs="Times New Roman"/>
          <w:sz w:val="24"/>
          <w:szCs w:val="24"/>
        </w:rPr>
        <w:t>1</w:t>
      </w:r>
      <w:r w:rsidRPr="00304B36">
        <w:rPr>
          <w:rFonts w:ascii="Times New Roman" w:hAnsi="Times New Roman" w:cs="Times New Roman"/>
          <w:sz w:val="24"/>
          <w:szCs w:val="24"/>
        </w:rPr>
        <w:t xml:space="preserve">. привлекать уполномоченную организацию к проведению </w:t>
      </w:r>
      <w:r w:rsidR="00E92213" w:rsidRPr="00E92213">
        <w:rPr>
          <w:rFonts w:ascii="Times New Roman" w:hAnsi="Times New Roman" w:cs="Times New Roman"/>
          <w:sz w:val="24"/>
          <w:szCs w:val="24"/>
        </w:rPr>
        <w:t>строитель</w:t>
      </w:r>
      <w:r w:rsidR="00E92213">
        <w:rPr>
          <w:rFonts w:ascii="Times New Roman" w:hAnsi="Times New Roman" w:cs="Times New Roman"/>
          <w:sz w:val="24"/>
          <w:szCs w:val="24"/>
        </w:rPr>
        <w:t>ного</w:t>
      </w:r>
      <w:r w:rsidR="00E92213" w:rsidRPr="00E92213">
        <w:rPr>
          <w:rFonts w:ascii="Times New Roman" w:hAnsi="Times New Roman" w:cs="Times New Roman"/>
          <w:sz w:val="24"/>
          <w:szCs w:val="24"/>
        </w:rPr>
        <w:t xml:space="preserve"> контрол</w:t>
      </w:r>
      <w:r w:rsidR="00E92213">
        <w:rPr>
          <w:rFonts w:ascii="Times New Roman" w:hAnsi="Times New Roman" w:cs="Times New Roman"/>
          <w:sz w:val="24"/>
          <w:szCs w:val="24"/>
        </w:rPr>
        <w:t>я</w:t>
      </w:r>
      <w:r w:rsidR="00E92213" w:rsidRPr="00E92213">
        <w:rPr>
          <w:rFonts w:ascii="Times New Roman" w:hAnsi="Times New Roman" w:cs="Times New Roman"/>
          <w:sz w:val="24"/>
          <w:szCs w:val="24"/>
        </w:rPr>
        <w:t xml:space="preserve"> (техническ</w:t>
      </w:r>
      <w:r w:rsidR="00E92213">
        <w:rPr>
          <w:rFonts w:ascii="Times New Roman" w:hAnsi="Times New Roman" w:cs="Times New Roman"/>
          <w:sz w:val="24"/>
          <w:szCs w:val="24"/>
        </w:rPr>
        <w:t>ого</w:t>
      </w:r>
      <w:r w:rsidR="00E92213" w:rsidRPr="00E92213">
        <w:rPr>
          <w:rFonts w:ascii="Times New Roman" w:hAnsi="Times New Roman" w:cs="Times New Roman"/>
          <w:sz w:val="24"/>
          <w:szCs w:val="24"/>
        </w:rPr>
        <w:t xml:space="preserve"> надзор</w:t>
      </w:r>
      <w:r w:rsidR="00E92213">
        <w:rPr>
          <w:rFonts w:ascii="Times New Roman" w:hAnsi="Times New Roman" w:cs="Times New Roman"/>
          <w:sz w:val="24"/>
          <w:szCs w:val="24"/>
        </w:rPr>
        <w:t>а</w:t>
      </w:r>
      <w:r w:rsidR="00E92213" w:rsidRPr="00E92213">
        <w:rPr>
          <w:rFonts w:ascii="Times New Roman" w:hAnsi="Times New Roman" w:cs="Times New Roman"/>
          <w:sz w:val="24"/>
          <w:szCs w:val="24"/>
        </w:rPr>
        <w:t>)</w:t>
      </w:r>
      <w:r w:rsidRPr="00304B36">
        <w:rPr>
          <w:rFonts w:ascii="Times New Roman" w:hAnsi="Times New Roman" w:cs="Times New Roman"/>
          <w:sz w:val="24"/>
          <w:szCs w:val="24"/>
        </w:rPr>
        <w:t xml:space="preserve"> за соответствием выполняемых </w:t>
      </w:r>
      <w:r w:rsidR="00041E6C" w:rsidRPr="00041E6C">
        <w:rPr>
          <w:rFonts w:ascii="Times New Roman" w:hAnsi="Times New Roman" w:cs="Times New Roman"/>
          <w:sz w:val="24"/>
          <w:szCs w:val="24"/>
        </w:rPr>
        <w:t>строительно-монтажных работ</w:t>
      </w:r>
      <w:r w:rsidR="001F11B6">
        <w:rPr>
          <w:rFonts w:ascii="Times New Roman" w:hAnsi="Times New Roman" w:cs="Times New Roman"/>
          <w:sz w:val="24"/>
          <w:szCs w:val="24"/>
        </w:rPr>
        <w:t xml:space="preserve"> П</w:t>
      </w:r>
      <w:r w:rsidRPr="00304B36">
        <w:rPr>
          <w:rFonts w:ascii="Times New Roman" w:hAnsi="Times New Roman" w:cs="Times New Roman"/>
          <w:sz w:val="24"/>
          <w:szCs w:val="24"/>
        </w:rPr>
        <w:t>роектной документации.</w:t>
      </w:r>
    </w:p>
    <w:p w14:paraId="5F0436D9" w14:textId="30FC9800" w:rsidR="00304B36" w:rsidRPr="00304B36" w:rsidRDefault="00304B36" w:rsidP="00304B36">
      <w:pPr>
        <w:pStyle w:val="ConsPlusNormal"/>
        <w:jc w:val="both"/>
        <w:rPr>
          <w:rFonts w:ascii="Times New Roman" w:hAnsi="Times New Roman" w:cs="Times New Roman"/>
          <w:sz w:val="24"/>
          <w:szCs w:val="24"/>
        </w:rPr>
      </w:pPr>
      <w:r w:rsidRPr="00304B36">
        <w:rPr>
          <w:rFonts w:ascii="Times New Roman" w:hAnsi="Times New Roman" w:cs="Times New Roman"/>
          <w:sz w:val="24"/>
          <w:szCs w:val="24"/>
        </w:rPr>
        <w:t>5.2.1</w:t>
      </w:r>
      <w:r w:rsidR="000E1EDD">
        <w:rPr>
          <w:rFonts w:ascii="Times New Roman" w:hAnsi="Times New Roman" w:cs="Times New Roman"/>
          <w:sz w:val="24"/>
          <w:szCs w:val="24"/>
        </w:rPr>
        <w:t>2</w:t>
      </w:r>
      <w:r w:rsidRPr="00304B36">
        <w:rPr>
          <w:rFonts w:ascii="Times New Roman" w:hAnsi="Times New Roman" w:cs="Times New Roman"/>
          <w:sz w:val="24"/>
          <w:szCs w:val="24"/>
        </w:rPr>
        <w:t xml:space="preserve">. Заказчик имеет право на многократное использование </w:t>
      </w:r>
      <w:r w:rsidR="00DC73AB">
        <w:rPr>
          <w:rFonts w:ascii="Times New Roman" w:hAnsi="Times New Roman" w:cs="Times New Roman"/>
          <w:sz w:val="24"/>
          <w:szCs w:val="24"/>
        </w:rPr>
        <w:t xml:space="preserve">Проектной, </w:t>
      </w:r>
      <w:r w:rsidRPr="00304B36">
        <w:rPr>
          <w:rFonts w:ascii="Times New Roman" w:hAnsi="Times New Roman" w:cs="Times New Roman"/>
          <w:sz w:val="24"/>
          <w:szCs w:val="24"/>
        </w:rPr>
        <w:t>технологической и конструкторской документации, разработанной Подрядчиком и необходимой для создания Объекта, без согласия Подрядчика.</w:t>
      </w:r>
    </w:p>
    <w:p w14:paraId="0A4B7F0F" w14:textId="0CEC48FB" w:rsidR="00304B36" w:rsidRPr="00304B36" w:rsidRDefault="00304B36" w:rsidP="00304B36">
      <w:pPr>
        <w:pStyle w:val="ConsPlusNormal"/>
        <w:widowControl/>
        <w:jc w:val="both"/>
        <w:rPr>
          <w:rFonts w:ascii="Times New Roman" w:hAnsi="Times New Roman" w:cs="Times New Roman"/>
          <w:sz w:val="24"/>
          <w:szCs w:val="24"/>
        </w:rPr>
      </w:pPr>
      <w:r w:rsidRPr="00304B36">
        <w:rPr>
          <w:rFonts w:ascii="Times New Roman" w:hAnsi="Times New Roman" w:cs="Times New Roman"/>
          <w:sz w:val="24"/>
          <w:szCs w:val="24"/>
        </w:rPr>
        <w:t>5.2.1</w:t>
      </w:r>
      <w:r w:rsidR="000E1EDD">
        <w:rPr>
          <w:rFonts w:ascii="Times New Roman" w:hAnsi="Times New Roman" w:cs="Times New Roman"/>
          <w:sz w:val="24"/>
          <w:szCs w:val="24"/>
        </w:rPr>
        <w:t>3</w:t>
      </w:r>
      <w:r w:rsidRPr="00304B36">
        <w:rPr>
          <w:rFonts w:ascii="Times New Roman" w:hAnsi="Times New Roman" w:cs="Times New Roman"/>
          <w:sz w:val="24"/>
          <w:szCs w:val="24"/>
        </w:rPr>
        <w:t xml:space="preserve">. в случае нарушения Подрядчиком обязательств по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у удержать начисленны</w:t>
      </w:r>
      <w:r w:rsidR="00644F71">
        <w:rPr>
          <w:rFonts w:ascii="Times New Roman" w:hAnsi="Times New Roman" w:cs="Times New Roman"/>
          <w:sz w:val="24"/>
          <w:szCs w:val="24"/>
        </w:rPr>
        <w:t>е</w:t>
      </w:r>
      <w:r w:rsidR="009A5858" w:rsidRPr="009A5858">
        <w:t xml:space="preserve"> </w:t>
      </w:r>
      <w:r w:rsidR="009A5858" w:rsidRPr="009A5858">
        <w:rPr>
          <w:rFonts w:ascii="Times New Roman" w:hAnsi="Times New Roman" w:cs="Times New Roman"/>
          <w:sz w:val="24"/>
          <w:szCs w:val="24"/>
        </w:rPr>
        <w:t>неустойки (штраф</w:t>
      </w:r>
      <w:r w:rsidR="009A5858">
        <w:rPr>
          <w:rFonts w:ascii="Times New Roman" w:hAnsi="Times New Roman" w:cs="Times New Roman"/>
          <w:sz w:val="24"/>
          <w:szCs w:val="24"/>
        </w:rPr>
        <w:t>ы</w:t>
      </w:r>
      <w:r w:rsidR="009A5858" w:rsidRPr="009A5858">
        <w:rPr>
          <w:rFonts w:ascii="Times New Roman" w:hAnsi="Times New Roman" w:cs="Times New Roman"/>
          <w:sz w:val="24"/>
          <w:szCs w:val="24"/>
        </w:rPr>
        <w:t>, пени)</w:t>
      </w:r>
      <w:r w:rsidR="00644F71">
        <w:rPr>
          <w:rFonts w:ascii="Times New Roman" w:hAnsi="Times New Roman" w:cs="Times New Roman"/>
          <w:sz w:val="24"/>
          <w:szCs w:val="24"/>
        </w:rPr>
        <w:t>,</w:t>
      </w:r>
      <w:r w:rsidRPr="00304B36">
        <w:rPr>
          <w:rFonts w:ascii="Times New Roman" w:hAnsi="Times New Roman" w:cs="Times New Roman"/>
          <w:sz w:val="24"/>
          <w:szCs w:val="24"/>
        </w:rPr>
        <w:t xml:space="preserve"> в соответствии с разделом 12 настоящего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 xml:space="preserve">а, из суммы, подлежащей уплате Подрядчику в соответствии с пунктом 4.1 настоящего </w:t>
      </w:r>
      <w:r w:rsidR="00892FFC">
        <w:rPr>
          <w:rFonts w:ascii="Times New Roman" w:hAnsi="Times New Roman" w:cs="Times New Roman"/>
          <w:sz w:val="24"/>
          <w:szCs w:val="24"/>
        </w:rPr>
        <w:t>Договор</w:t>
      </w:r>
      <w:r w:rsidRPr="00304B36">
        <w:rPr>
          <w:rFonts w:ascii="Times New Roman" w:hAnsi="Times New Roman" w:cs="Times New Roman"/>
          <w:sz w:val="24"/>
          <w:szCs w:val="24"/>
        </w:rPr>
        <w:t>а.</w:t>
      </w:r>
    </w:p>
    <w:p w14:paraId="51EC90E2" w14:textId="101DB1F0" w:rsidR="00791E93" w:rsidRPr="00932C6A" w:rsidRDefault="00791E93" w:rsidP="00791E93">
      <w:pPr>
        <w:ind w:firstLine="708"/>
        <w:rPr>
          <w:sz w:val="24"/>
          <w:szCs w:val="24"/>
          <w:u w:val="single"/>
        </w:rPr>
      </w:pPr>
      <w:r w:rsidRPr="00932C6A">
        <w:rPr>
          <w:sz w:val="24"/>
          <w:szCs w:val="24"/>
          <w:u w:val="single"/>
        </w:rPr>
        <w:t>5.3. Подрядчик обязуется:</w:t>
      </w:r>
    </w:p>
    <w:p w14:paraId="1E61E41D" w14:textId="42C31F86" w:rsidR="00A91C48" w:rsidRDefault="00A91C48" w:rsidP="00A91C48">
      <w:pPr>
        <w:spacing w:after="60" w:line="247" w:lineRule="auto"/>
        <w:ind w:firstLine="708"/>
        <w:contextualSpacing/>
        <w:jc w:val="both"/>
        <w:rPr>
          <w:sz w:val="24"/>
          <w:szCs w:val="24"/>
        </w:rPr>
      </w:pPr>
      <w:r w:rsidRPr="00A91C48">
        <w:rPr>
          <w:sz w:val="24"/>
          <w:szCs w:val="24"/>
        </w:rPr>
        <w:t xml:space="preserve">5.3.1. назначить ответственного (-ых) представителя(ей) для обеспечения взаимодействия с Заказчиком, оформить указанное назначение доверенностью и передать Заказчику в течение </w:t>
      </w:r>
      <w:r>
        <w:rPr>
          <w:sz w:val="24"/>
          <w:szCs w:val="24"/>
        </w:rPr>
        <w:t>5</w:t>
      </w:r>
      <w:r w:rsidRPr="00A91C48">
        <w:rPr>
          <w:sz w:val="24"/>
          <w:szCs w:val="24"/>
        </w:rPr>
        <w:t xml:space="preserve"> (</w:t>
      </w:r>
      <w:r>
        <w:rPr>
          <w:sz w:val="24"/>
          <w:szCs w:val="24"/>
        </w:rPr>
        <w:t>пяти</w:t>
      </w:r>
      <w:r w:rsidRPr="00A91C48">
        <w:rPr>
          <w:sz w:val="24"/>
          <w:szCs w:val="24"/>
        </w:rPr>
        <w:t xml:space="preserve">) рабочих дней с момента заключения </w:t>
      </w:r>
      <w:r w:rsidR="00892FFC">
        <w:rPr>
          <w:sz w:val="24"/>
          <w:szCs w:val="24"/>
        </w:rPr>
        <w:t>Договор</w:t>
      </w:r>
      <w:r w:rsidRPr="00A91C48">
        <w:rPr>
          <w:sz w:val="24"/>
          <w:szCs w:val="24"/>
        </w:rPr>
        <w:t xml:space="preserve">а, заверенные Подрядчиком копии указанных документов. </w:t>
      </w:r>
    </w:p>
    <w:p w14:paraId="30AEDD3C" w14:textId="557B0D0C" w:rsidR="000F2FFF" w:rsidRDefault="00A247CC" w:rsidP="00A91C48">
      <w:pPr>
        <w:spacing w:after="60" w:line="247" w:lineRule="auto"/>
        <w:ind w:firstLine="708"/>
        <w:contextualSpacing/>
        <w:jc w:val="both"/>
        <w:rPr>
          <w:sz w:val="24"/>
          <w:szCs w:val="24"/>
        </w:rPr>
      </w:pPr>
      <w:r>
        <w:rPr>
          <w:sz w:val="24"/>
          <w:szCs w:val="24"/>
        </w:rPr>
        <w:t xml:space="preserve">5.3.2. </w:t>
      </w:r>
      <w:r w:rsidRPr="00A247CC">
        <w:rPr>
          <w:sz w:val="24"/>
          <w:szCs w:val="24"/>
        </w:rPr>
        <w:t xml:space="preserve">принять на себя обязательства в соответствии с Техническим заданием (Приложение №1 к </w:t>
      </w:r>
      <w:r w:rsidR="00892FFC">
        <w:rPr>
          <w:sz w:val="24"/>
          <w:szCs w:val="24"/>
        </w:rPr>
        <w:t>Договор</w:t>
      </w:r>
      <w:r w:rsidRPr="00A247CC">
        <w:rPr>
          <w:sz w:val="24"/>
          <w:szCs w:val="24"/>
        </w:rPr>
        <w:t xml:space="preserve">у) и в сроки, установленные </w:t>
      </w:r>
      <w:r w:rsidR="00892FFC">
        <w:rPr>
          <w:sz w:val="24"/>
          <w:szCs w:val="24"/>
        </w:rPr>
        <w:t>Договор</w:t>
      </w:r>
      <w:r w:rsidRPr="00A247CC">
        <w:rPr>
          <w:sz w:val="24"/>
          <w:szCs w:val="24"/>
        </w:rPr>
        <w:t>ом</w:t>
      </w:r>
      <w:r w:rsidR="00D42670">
        <w:rPr>
          <w:sz w:val="24"/>
          <w:szCs w:val="24"/>
        </w:rPr>
        <w:t>,</w:t>
      </w:r>
      <w:r w:rsidR="00041E6C">
        <w:rPr>
          <w:sz w:val="24"/>
          <w:szCs w:val="24"/>
        </w:rPr>
        <w:t xml:space="preserve"> </w:t>
      </w:r>
      <w:r w:rsidR="005661AC" w:rsidRPr="005661AC">
        <w:rPr>
          <w:sz w:val="24"/>
          <w:szCs w:val="24"/>
        </w:rPr>
        <w:t xml:space="preserve">осуществить подготовку </w:t>
      </w:r>
      <w:r w:rsidR="005661AC">
        <w:rPr>
          <w:sz w:val="24"/>
          <w:szCs w:val="24"/>
        </w:rPr>
        <w:t>П</w:t>
      </w:r>
      <w:r w:rsidR="005661AC" w:rsidRPr="005661AC">
        <w:rPr>
          <w:sz w:val="24"/>
          <w:szCs w:val="24"/>
        </w:rPr>
        <w:t xml:space="preserve">роектной документации в целях </w:t>
      </w:r>
      <w:r w:rsidR="00415AD3">
        <w:rPr>
          <w:sz w:val="24"/>
          <w:szCs w:val="24"/>
        </w:rPr>
        <w:t>реконструкции</w:t>
      </w:r>
      <w:r w:rsidR="005661AC">
        <w:rPr>
          <w:sz w:val="24"/>
          <w:szCs w:val="24"/>
        </w:rPr>
        <w:t xml:space="preserve"> О</w:t>
      </w:r>
      <w:r w:rsidR="005661AC" w:rsidRPr="005661AC">
        <w:rPr>
          <w:sz w:val="24"/>
          <w:szCs w:val="24"/>
        </w:rPr>
        <w:t>бъекта</w:t>
      </w:r>
      <w:r>
        <w:rPr>
          <w:sz w:val="24"/>
          <w:szCs w:val="24"/>
        </w:rPr>
        <w:t>.</w:t>
      </w:r>
    </w:p>
    <w:p w14:paraId="63EBF079" w14:textId="74A464BB" w:rsidR="000F2FFF" w:rsidRDefault="00060361" w:rsidP="00A91C48">
      <w:pPr>
        <w:spacing w:after="60" w:line="247" w:lineRule="auto"/>
        <w:ind w:firstLine="708"/>
        <w:contextualSpacing/>
        <w:jc w:val="both"/>
        <w:rPr>
          <w:sz w:val="24"/>
          <w:szCs w:val="24"/>
        </w:rPr>
      </w:pPr>
      <w:r>
        <w:rPr>
          <w:sz w:val="24"/>
          <w:szCs w:val="24"/>
        </w:rPr>
        <w:t xml:space="preserve">5.3.3. </w:t>
      </w:r>
      <w:r w:rsidRPr="00060361">
        <w:rPr>
          <w:sz w:val="24"/>
          <w:szCs w:val="24"/>
        </w:rPr>
        <w:t xml:space="preserve">предоставлять Заказчику по его требованию информацию о ходе выполнения Работ по </w:t>
      </w:r>
      <w:r w:rsidR="00892FFC">
        <w:rPr>
          <w:sz w:val="24"/>
          <w:szCs w:val="24"/>
        </w:rPr>
        <w:t>Договор</w:t>
      </w:r>
      <w:r w:rsidRPr="00060361">
        <w:rPr>
          <w:sz w:val="24"/>
          <w:szCs w:val="24"/>
        </w:rPr>
        <w:t>у по форме, в объеме и в сроки, содержащиеся в требовании Заказчика</w:t>
      </w:r>
      <w:r>
        <w:rPr>
          <w:sz w:val="24"/>
          <w:szCs w:val="24"/>
        </w:rPr>
        <w:t>.</w:t>
      </w:r>
    </w:p>
    <w:p w14:paraId="468D9B35" w14:textId="1BB6DD20" w:rsidR="000F2FFF" w:rsidRDefault="007B7F32" w:rsidP="00A91C48">
      <w:pPr>
        <w:spacing w:after="60" w:line="247" w:lineRule="auto"/>
        <w:ind w:firstLine="708"/>
        <w:contextualSpacing/>
        <w:jc w:val="both"/>
        <w:rPr>
          <w:sz w:val="24"/>
          <w:szCs w:val="24"/>
        </w:rPr>
      </w:pPr>
      <w:r>
        <w:rPr>
          <w:sz w:val="24"/>
          <w:szCs w:val="24"/>
        </w:rPr>
        <w:t xml:space="preserve">5.3.4. </w:t>
      </w:r>
      <w:r w:rsidRPr="007B7F32">
        <w:rPr>
          <w:sz w:val="24"/>
          <w:szCs w:val="24"/>
        </w:rPr>
        <w:t xml:space="preserve">устранить за свой счет в установленный Заказчиком разумный срок недостатки (дефекты), выявленные в процессе выполнения </w:t>
      </w:r>
      <w:r w:rsidR="0017199C">
        <w:rPr>
          <w:sz w:val="24"/>
          <w:szCs w:val="24"/>
        </w:rPr>
        <w:t xml:space="preserve">проектных </w:t>
      </w:r>
      <w:r w:rsidRPr="007B7F32">
        <w:rPr>
          <w:sz w:val="24"/>
          <w:szCs w:val="24"/>
        </w:rPr>
        <w:t xml:space="preserve">работ по </w:t>
      </w:r>
      <w:r w:rsidR="00892FFC">
        <w:rPr>
          <w:sz w:val="24"/>
          <w:szCs w:val="24"/>
        </w:rPr>
        <w:t>Договор</w:t>
      </w:r>
      <w:r w:rsidRPr="007B7F32">
        <w:rPr>
          <w:sz w:val="24"/>
          <w:szCs w:val="24"/>
        </w:rPr>
        <w:t xml:space="preserve">у, при передаче результатов </w:t>
      </w:r>
      <w:r w:rsidR="0017199C">
        <w:rPr>
          <w:sz w:val="24"/>
          <w:szCs w:val="24"/>
        </w:rPr>
        <w:t>проектных р</w:t>
      </w:r>
      <w:r w:rsidRPr="007B7F32">
        <w:rPr>
          <w:sz w:val="24"/>
          <w:szCs w:val="24"/>
        </w:rPr>
        <w:t xml:space="preserve">абот по </w:t>
      </w:r>
      <w:r w:rsidR="00892FFC">
        <w:rPr>
          <w:sz w:val="24"/>
          <w:szCs w:val="24"/>
        </w:rPr>
        <w:t>Договор</w:t>
      </w:r>
      <w:r w:rsidRPr="007B7F32">
        <w:rPr>
          <w:sz w:val="24"/>
          <w:szCs w:val="24"/>
        </w:rPr>
        <w:t xml:space="preserve">у, при проведении государственной экспертизы, а также выявленные в ходе </w:t>
      </w:r>
      <w:r w:rsidR="00041E6C">
        <w:rPr>
          <w:sz w:val="24"/>
          <w:szCs w:val="24"/>
        </w:rPr>
        <w:t>выполнения</w:t>
      </w:r>
      <w:r w:rsidR="00041E6C" w:rsidRPr="00041E6C">
        <w:t xml:space="preserve"> </w:t>
      </w:r>
      <w:r w:rsidR="00041E6C" w:rsidRPr="00041E6C">
        <w:rPr>
          <w:sz w:val="24"/>
          <w:szCs w:val="24"/>
        </w:rPr>
        <w:t>строительно-монтажных работ</w:t>
      </w:r>
      <w:r w:rsidR="00041E6C">
        <w:rPr>
          <w:sz w:val="24"/>
          <w:szCs w:val="24"/>
        </w:rPr>
        <w:t xml:space="preserve"> </w:t>
      </w:r>
      <w:r w:rsidRPr="007B7F32">
        <w:rPr>
          <w:sz w:val="24"/>
          <w:szCs w:val="24"/>
        </w:rPr>
        <w:t xml:space="preserve">или в процессе эксплуатации Объекта, возникшие вследствие невыполнения и (или) ненадлежащего выполнения </w:t>
      </w:r>
      <w:r w:rsidR="0017199C">
        <w:rPr>
          <w:sz w:val="24"/>
          <w:szCs w:val="24"/>
        </w:rPr>
        <w:t>проектных р</w:t>
      </w:r>
      <w:r w:rsidRPr="007B7F32">
        <w:rPr>
          <w:sz w:val="24"/>
          <w:szCs w:val="24"/>
        </w:rPr>
        <w:t xml:space="preserve">абот Подрядчиком и (или) третьими лицами, привлеченными им для выполнения </w:t>
      </w:r>
      <w:r w:rsidR="0017199C">
        <w:rPr>
          <w:sz w:val="24"/>
          <w:szCs w:val="24"/>
        </w:rPr>
        <w:t>проектных р</w:t>
      </w:r>
      <w:r w:rsidRPr="007B7F32">
        <w:rPr>
          <w:sz w:val="24"/>
          <w:szCs w:val="24"/>
        </w:rPr>
        <w:t>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15 (пятнадцати)</w:t>
      </w:r>
      <w:r w:rsidR="0017199C">
        <w:rPr>
          <w:sz w:val="24"/>
          <w:szCs w:val="24"/>
        </w:rPr>
        <w:t xml:space="preserve"> </w:t>
      </w:r>
      <w:r w:rsidR="00BE2853">
        <w:rPr>
          <w:sz w:val="24"/>
          <w:szCs w:val="24"/>
        </w:rPr>
        <w:t xml:space="preserve">календарных </w:t>
      </w:r>
      <w:r w:rsidRPr="007B7F32">
        <w:rPr>
          <w:sz w:val="24"/>
          <w:szCs w:val="24"/>
        </w:rPr>
        <w:t>дней со дня получения уведомления о выявленных недостатках (дефектах)</w:t>
      </w:r>
      <w:r>
        <w:rPr>
          <w:sz w:val="24"/>
          <w:szCs w:val="24"/>
        </w:rPr>
        <w:t>.</w:t>
      </w:r>
    </w:p>
    <w:p w14:paraId="5D76677F" w14:textId="053C5D0D" w:rsidR="002809F3" w:rsidRDefault="002809F3" w:rsidP="00A91C48">
      <w:pPr>
        <w:spacing w:after="60" w:line="247" w:lineRule="auto"/>
        <w:ind w:firstLine="708"/>
        <w:contextualSpacing/>
        <w:jc w:val="both"/>
        <w:rPr>
          <w:sz w:val="24"/>
          <w:szCs w:val="24"/>
        </w:rPr>
      </w:pPr>
      <w:r>
        <w:rPr>
          <w:sz w:val="24"/>
          <w:szCs w:val="24"/>
        </w:rPr>
        <w:t>5.3.5.</w:t>
      </w:r>
      <w:r>
        <w:t xml:space="preserve"> </w:t>
      </w:r>
      <w:r>
        <w:rPr>
          <w:sz w:val="24"/>
          <w:szCs w:val="24"/>
        </w:rPr>
        <w:t>направить П</w:t>
      </w:r>
      <w:r w:rsidRPr="002809F3">
        <w:rPr>
          <w:sz w:val="24"/>
          <w:szCs w:val="24"/>
        </w:rPr>
        <w:t>роектн</w:t>
      </w:r>
      <w:r>
        <w:rPr>
          <w:sz w:val="24"/>
          <w:szCs w:val="24"/>
        </w:rPr>
        <w:t>ую</w:t>
      </w:r>
      <w:r w:rsidRPr="002809F3">
        <w:rPr>
          <w:sz w:val="24"/>
          <w:szCs w:val="24"/>
        </w:rPr>
        <w:t xml:space="preserve"> документаци</w:t>
      </w:r>
      <w:r>
        <w:rPr>
          <w:sz w:val="24"/>
          <w:szCs w:val="24"/>
        </w:rPr>
        <w:t xml:space="preserve">ю </w:t>
      </w:r>
      <w:r w:rsidRPr="002809F3">
        <w:rPr>
          <w:sz w:val="24"/>
          <w:szCs w:val="24"/>
        </w:rPr>
        <w:t xml:space="preserve">на </w:t>
      </w:r>
      <w:r>
        <w:rPr>
          <w:sz w:val="24"/>
          <w:szCs w:val="24"/>
        </w:rPr>
        <w:t xml:space="preserve">государственную </w:t>
      </w:r>
      <w:r w:rsidRPr="002809F3">
        <w:rPr>
          <w:sz w:val="24"/>
          <w:szCs w:val="24"/>
        </w:rPr>
        <w:t xml:space="preserve">экспертизу </w:t>
      </w:r>
      <w:r w:rsidR="00BE2853" w:rsidRPr="00BE2853">
        <w:rPr>
          <w:sz w:val="24"/>
          <w:szCs w:val="24"/>
        </w:rPr>
        <w:t>достоверности определения сметной стоимости</w:t>
      </w:r>
      <w:r w:rsidRPr="002809F3">
        <w:rPr>
          <w:sz w:val="24"/>
          <w:szCs w:val="24"/>
        </w:rPr>
        <w:t xml:space="preserve"> </w:t>
      </w:r>
      <w:r>
        <w:rPr>
          <w:sz w:val="24"/>
          <w:szCs w:val="24"/>
        </w:rPr>
        <w:t xml:space="preserve">только </w:t>
      </w:r>
      <w:r w:rsidRPr="002809F3">
        <w:rPr>
          <w:sz w:val="24"/>
          <w:szCs w:val="24"/>
        </w:rPr>
        <w:t>после предварительного согласования с Заказчиком</w:t>
      </w:r>
      <w:r>
        <w:rPr>
          <w:sz w:val="24"/>
          <w:szCs w:val="24"/>
        </w:rPr>
        <w:t>.</w:t>
      </w:r>
    </w:p>
    <w:p w14:paraId="14AE3F45" w14:textId="35248B9A" w:rsidR="002433FB" w:rsidRDefault="002809F3" w:rsidP="00A91C48">
      <w:pPr>
        <w:spacing w:after="60" w:line="247" w:lineRule="auto"/>
        <w:ind w:firstLine="708"/>
        <w:contextualSpacing/>
        <w:jc w:val="both"/>
        <w:rPr>
          <w:sz w:val="24"/>
          <w:szCs w:val="24"/>
        </w:rPr>
      </w:pPr>
      <w:r>
        <w:rPr>
          <w:sz w:val="24"/>
          <w:szCs w:val="24"/>
        </w:rPr>
        <w:lastRenderedPageBreak/>
        <w:t xml:space="preserve">5.3.6. </w:t>
      </w:r>
      <w:r w:rsidR="00036747" w:rsidRPr="00036747">
        <w:rPr>
          <w:sz w:val="24"/>
          <w:szCs w:val="24"/>
        </w:rPr>
        <w:t>обеспечи</w:t>
      </w:r>
      <w:r w:rsidR="00036747">
        <w:rPr>
          <w:sz w:val="24"/>
          <w:szCs w:val="24"/>
        </w:rPr>
        <w:t>ть</w:t>
      </w:r>
      <w:r w:rsidR="00036747" w:rsidRPr="00036747">
        <w:rPr>
          <w:sz w:val="24"/>
          <w:szCs w:val="24"/>
        </w:rPr>
        <w:t xml:space="preserve"> техническо</w:t>
      </w:r>
      <w:r w:rsidR="00036747">
        <w:rPr>
          <w:sz w:val="24"/>
          <w:szCs w:val="24"/>
        </w:rPr>
        <w:t>е</w:t>
      </w:r>
      <w:r w:rsidR="00036747" w:rsidRPr="00036747">
        <w:rPr>
          <w:sz w:val="24"/>
          <w:szCs w:val="24"/>
        </w:rPr>
        <w:t xml:space="preserve"> сопровождени</w:t>
      </w:r>
      <w:r w:rsidR="00036747">
        <w:rPr>
          <w:sz w:val="24"/>
          <w:szCs w:val="24"/>
        </w:rPr>
        <w:t>е</w:t>
      </w:r>
      <w:r w:rsidR="00036747" w:rsidRPr="00036747">
        <w:rPr>
          <w:sz w:val="24"/>
          <w:szCs w:val="24"/>
        </w:rPr>
        <w:t xml:space="preserve"> прохождения государственной экспертизы </w:t>
      </w:r>
      <w:r w:rsidR="00BE2853" w:rsidRPr="00BE2853">
        <w:rPr>
          <w:sz w:val="24"/>
          <w:szCs w:val="24"/>
        </w:rPr>
        <w:t>достоверности определения сметной стоимости</w:t>
      </w:r>
      <w:r w:rsidR="00036747" w:rsidRPr="00036747">
        <w:rPr>
          <w:sz w:val="24"/>
          <w:szCs w:val="24"/>
        </w:rPr>
        <w:t xml:space="preserve"> и получи</w:t>
      </w:r>
      <w:r w:rsidR="00036747">
        <w:rPr>
          <w:sz w:val="24"/>
          <w:szCs w:val="24"/>
        </w:rPr>
        <w:t>ть</w:t>
      </w:r>
      <w:r w:rsidR="00036747" w:rsidRPr="00036747">
        <w:rPr>
          <w:sz w:val="24"/>
          <w:szCs w:val="24"/>
        </w:rPr>
        <w:t xml:space="preserve"> положительно</w:t>
      </w:r>
      <w:r w:rsidR="00036747">
        <w:rPr>
          <w:sz w:val="24"/>
          <w:szCs w:val="24"/>
        </w:rPr>
        <w:t>е</w:t>
      </w:r>
      <w:r w:rsidR="00036747" w:rsidRPr="00036747">
        <w:rPr>
          <w:sz w:val="24"/>
          <w:szCs w:val="24"/>
        </w:rPr>
        <w:t xml:space="preserve"> заключени</w:t>
      </w:r>
      <w:r w:rsidR="00036747">
        <w:rPr>
          <w:sz w:val="24"/>
          <w:szCs w:val="24"/>
        </w:rPr>
        <w:t>е.</w:t>
      </w:r>
    </w:p>
    <w:p w14:paraId="6D0CC3C0" w14:textId="0461B1A6" w:rsidR="00AB638A" w:rsidRDefault="00DC0FE0" w:rsidP="00A91C48">
      <w:pPr>
        <w:spacing w:after="60" w:line="247" w:lineRule="auto"/>
        <w:ind w:firstLine="708"/>
        <w:contextualSpacing/>
        <w:jc w:val="both"/>
        <w:rPr>
          <w:sz w:val="24"/>
          <w:szCs w:val="24"/>
        </w:rPr>
      </w:pPr>
      <w:r>
        <w:rPr>
          <w:sz w:val="24"/>
          <w:szCs w:val="24"/>
        </w:rPr>
        <w:t>5.3.7.</w:t>
      </w:r>
      <w:r w:rsidRPr="00DC0FE0">
        <w:t xml:space="preserve"> </w:t>
      </w:r>
      <w:r w:rsidRPr="00DC0FE0">
        <w:rPr>
          <w:sz w:val="24"/>
          <w:szCs w:val="24"/>
        </w:rPr>
        <w:t>не передавать результаты выполненных Работ, а также их частей и/или элементов третьим лицам</w:t>
      </w:r>
      <w:r>
        <w:rPr>
          <w:sz w:val="24"/>
          <w:szCs w:val="24"/>
        </w:rPr>
        <w:t>.</w:t>
      </w:r>
    </w:p>
    <w:p w14:paraId="085AFD1A" w14:textId="0DBAAFCF" w:rsidR="002227C2" w:rsidRDefault="005B7D6E" w:rsidP="00677491">
      <w:pPr>
        <w:spacing w:after="60" w:line="247" w:lineRule="auto"/>
        <w:ind w:firstLine="708"/>
        <w:contextualSpacing/>
        <w:jc w:val="both"/>
        <w:rPr>
          <w:sz w:val="24"/>
          <w:szCs w:val="24"/>
        </w:rPr>
      </w:pPr>
      <w:r>
        <w:rPr>
          <w:sz w:val="24"/>
          <w:szCs w:val="24"/>
        </w:rPr>
        <w:t>5.3.8.</w:t>
      </w:r>
      <w:r w:rsidR="00D37BD0" w:rsidRPr="00D37BD0">
        <w:t xml:space="preserve"> </w:t>
      </w:r>
      <w:r w:rsidR="00D37BD0" w:rsidRPr="00D37BD0">
        <w:rPr>
          <w:sz w:val="24"/>
          <w:szCs w:val="24"/>
        </w:rPr>
        <w:t xml:space="preserve">выполнять </w:t>
      </w:r>
      <w:r w:rsidR="00D37BD0">
        <w:rPr>
          <w:sz w:val="24"/>
          <w:szCs w:val="24"/>
        </w:rPr>
        <w:t>проектные р</w:t>
      </w:r>
      <w:r w:rsidR="00D37BD0" w:rsidRPr="00D37BD0">
        <w:rPr>
          <w:sz w:val="24"/>
          <w:szCs w:val="24"/>
        </w:rPr>
        <w:t xml:space="preserve">аботы без участия Заказчика. </w:t>
      </w:r>
      <w:r w:rsidR="00D37BD0">
        <w:rPr>
          <w:sz w:val="24"/>
          <w:szCs w:val="24"/>
        </w:rPr>
        <w:t>Проектные р</w:t>
      </w:r>
      <w:r w:rsidR="00D37BD0" w:rsidRPr="00D37BD0">
        <w:rPr>
          <w:sz w:val="24"/>
          <w:szCs w:val="24"/>
        </w:rPr>
        <w:t>аботы, при выполнении которых требуется участие Заказчика, выполнять без его участия на основании выданных им доверенностей</w:t>
      </w:r>
      <w:r w:rsidR="00D37BD0">
        <w:rPr>
          <w:sz w:val="24"/>
          <w:szCs w:val="24"/>
        </w:rPr>
        <w:t>.</w:t>
      </w:r>
    </w:p>
    <w:p w14:paraId="2C405C1B" w14:textId="3E084F77" w:rsidR="00DC0FE0" w:rsidRDefault="00C71448" w:rsidP="00BF46BC">
      <w:pPr>
        <w:spacing w:after="60" w:line="247" w:lineRule="auto"/>
        <w:ind w:firstLine="708"/>
        <w:contextualSpacing/>
        <w:jc w:val="both"/>
        <w:rPr>
          <w:sz w:val="24"/>
          <w:szCs w:val="24"/>
        </w:rPr>
      </w:pPr>
      <w:bookmarkStart w:id="10" w:name="_Hlk211353230"/>
      <w:r w:rsidRPr="008C1966">
        <w:rPr>
          <w:sz w:val="24"/>
          <w:szCs w:val="24"/>
        </w:rPr>
        <w:t>5.3.</w:t>
      </w:r>
      <w:r w:rsidR="00677491" w:rsidRPr="008C1966">
        <w:rPr>
          <w:sz w:val="24"/>
          <w:szCs w:val="24"/>
        </w:rPr>
        <w:t>9</w:t>
      </w:r>
      <w:r w:rsidRPr="008C1966">
        <w:rPr>
          <w:sz w:val="24"/>
          <w:szCs w:val="24"/>
        </w:rPr>
        <w:t xml:space="preserve">. </w:t>
      </w:r>
      <w:r w:rsidR="008C1966" w:rsidRPr="008C1966">
        <w:rPr>
          <w:sz w:val="24"/>
          <w:szCs w:val="24"/>
        </w:rPr>
        <w:t>в случае если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свое</w:t>
      </w:r>
      <w:r w:rsidR="00BF3572" w:rsidRPr="00BF3572">
        <w:t xml:space="preserve"> </w:t>
      </w:r>
      <w:r w:rsidR="00BF3572" w:rsidRPr="00BF3572">
        <w:rPr>
          <w:sz w:val="24"/>
          <w:szCs w:val="24"/>
        </w:rPr>
        <w:t>соответствие</w:t>
      </w:r>
      <w:r w:rsidR="003628CD">
        <w:rPr>
          <w:sz w:val="24"/>
          <w:szCs w:val="24"/>
        </w:rPr>
        <w:t>, а также привлекаемых им субподрядных организаций (в случае их привлечения),</w:t>
      </w:r>
      <w:r w:rsidR="008C1966" w:rsidRPr="008C1966">
        <w:rPr>
          <w:sz w:val="24"/>
          <w:szCs w:val="24"/>
        </w:rPr>
        <w:t xml:space="preserve"> установленному требованию законодательства Российской Федерации в течение всего срока исполнения Договора</w:t>
      </w:r>
      <w:r w:rsidRPr="008C1966">
        <w:rPr>
          <w:sz w:val="24"/>
          <w:szCs w:val="24"/>
        </w:rPr>
        <w:t>.</w:t>
      </w:r>
      <w:r w:rsidR="00BF3572">
        <w:rPr>
          <w:sz w:val="24"/>
          <w:szCs w:val="24"/>
        </w:rPr>
        <w:t xml:space="preserve"> </w:t>
      </w:r>
    </w:p>
    <w:p w14:paraId="28718867" w14:textId="562E1940" w:rsidR="002401F0" w:rsidRPr="002401F0" w:rsidRDefault="00FD49E3" w:rsidP="002401F0">
      <w:pPr>
        <w:spacing w:after="60" w:line="247" w:lineRule="auto"/>
        <w:ind w:firstLine="708"/>
        <w:contextualSpacing/>
        <w:jc w:val="both"/>
        <w:rPr>
          <w:sz w:val="24"/>
          <w:szCs w:val="24"/>
        </w:rPr>
      </w:pPr>
      <w:r w:rsidRPr="002401F0">
        <w:rPr>
          <w:sz w:val="24"/>
          <w:szCs w:val="24"/>
        </w:rPr>
        <w:t xml:space="preserve">В случае, если Подрядчик не является членом саморегулируемой организации в области архитектурно-строительного проектирования, то он имеет право привлечь к выполнению проектных работ субподрядную организацию, имеющую соответствующее членство, </w:t>
      </w:r>
      <w:r w:rsidR="002401F0" w:rsidRPr="002401F0">
        <w:rPr>
          <w:sz w:val="24"/>
          <w:szCs w:val="24"/>
        </w:rPr>
        <w:t>при этом ответственность за действия субподрядной организации несёт Подрядчик.</w:t>
      </w:r>
    </w:p>
    <w:bookmarkEnd w:id="10"/>
    <w:p w14:paraId="2C78E69B" w14:textId="55CACB23" w:rsidR="00A91C48" w:rsidRPr="00BF07FA" w:rsidRDefault="00A91C48" w:rsidP="00A91C48">
      <w:pPr>
        <w:spacing w:after="60" w:line="247" w:lineRule="auto"/>
        <w:ind w:firstLine="708"/>
        <w:contextualSpacing/>
        <w:jc w:val="both"/>
        <w:rPr>
          <w:sz w:val="24"/>
          <w:szCs w:val="24"/>
        </w:rPr>
      </w:pPr>
      <w:r w:rsidRPr="002401F0">
        <w:rPr>
          <w:sz w:val="24"/>
          <w:szCs w:val="24"/>
        </w:rPr>
        <w:t>5.3.</w:t>
      </w:r>
      <w:r w:rsidR="00BF46BC" w:rsidRPr="002401F0">
        <w:rPr>
          <w:sz w:val="24"/>
          <w:szCs w:val="24"/>
        </w:rPr>
        <w:t>1</w:t>
      </w:r>
      <w:r w:rsidR="00677491" w:rsidRPr="002401F0">
        <w:rPr>
          <w:sz w:val="24"/>
          <w:szCs w:val="24"/>
        </w:rPr>
        <w:t>0</w:t>
      </w:r>
      <w:r w:rsidRPr="002401F0">
        <w:rPr>
          <w:sz w:val="24"/>
          <w:szCs w:val="24"/>
        </w:rPr>
        <w:t xml:space="preserve">. </w:t>
      </w:r>
      <w:r w:rsidR="00B452D8" w:rsidRPr="002401F0">
        <w:rPr>
          <w:sz w:val="24"/>
          <w:szCs w:val="24"/>
        </w:rPr>
        <w:t>н</w:t>
      </w:r>
      <w:r w:rsidRPr="002401F0">
        <w:rPr>
          <w:sz w:val="24"/>
          <w:szCs w:val="24"/>
        </w:rPr>
        <w:t xml:space="preserve">а основании доверенности, выданной Заказчиком, представлять интересы </w:t>
      </w:r>
      <w:r w:rsidRPr="00A91C48">
        <w:rPr>
          <w:sz w:val="24"/>
          <w:szCs w:val="24"/>
        </w:rPr>
        <w:t xml:space="preserve">Заказчика в органах государственного строительного надзора и контроля, и иных уполномоченных органах, и организациях, относящихся к компетенции Подрядчика в рамках настоящего </w:t>
      </w:r>
      <w:r w:rsidR="00892FFC">
        <w:rPr>
          <w:sz w:val="24"/>
          <w:szCs w:val="24"/>
        </w:rPr>
        <w:t>Договор</w:t>
      </w:r>
      <w:r w:rsidRPr="00A91C48">
        <w:rPr>
          <w:sz w:val="24"/>
          <w:szCs w:val="24"/>
        </w:rPr>
        <w:t xml:space="preserve">а, получить все согласования и разрешения, необходимые для начала и последующего беспрепятственного выполнения Работ по настоящему </w:t>
      </w:r>
      <w:r w:rsidR="00892FFC">
        <w:rPr>
          <w:sz w:val="24"/>
          <w:szCs w:val="24"/>
        </w:rPr>
        <w:t>Договор</w:t>
      </w:r>
      <w:r w:rsidRPr="00A91C48">
        <w:rPr>
          <w:sz w:val="24"/>
          <w:szCs w:val="24"/>
        </w:rPr>
        <w:t>у.</w:t>
      </w:r>
    </w:p>
    <w:p w14:paraId="35339962" w14:textId="0F12A6AD" w:rsidR="00A91C48" w:rsidRPr="00A91C48" w:rsidRDefault="00A91C48" w:rsidP="00974017">
      <w:pPr>
        <w:spacing w:after="60" w:line="247" w:lineRule="auto"/>
        <w:ind w:firstLine="708"/>
        <w:contextualSpacing/>
        <w:jc w:val="both"/>
        <w:rPr>
          <w:sz w:val="24"/>
          <w:szCs w:val="24"/>
        </w:rPr>
      </w:pPr>
      <w:r w:rsidRPr="00BF07FA">
        <w:rPr>
          <w:sz w:val="24"/>
          <w:szCs w:val="24"/>
        </w:rPr>
        <w:t>5.3.</w:t>
      </w:r>
      <w:r w:rsidR="00BF46BC">
        <w:rPr>
          <w:sz w:val="24"/>
          <w:szCs w:val="24"/>
        </w:rPr>
        <w:t>1</w:t>
      </w:r>
      <w:r w:rsidR="00677491">
        <w:rPr>
          <w:sz w:val="24"/>
          <w:szCs w:val="24"/>
        </w:rPr>
        <w:t>1</w:t>
      </w:r>
      <w:r w:rsidRPr="00BF07FA">
        <w:rPr>
          <w:sz w:val="24"/>
          <w:szCs w:val="24"/>
        </w:rPr>
        <w:t xml:space="preserve">. принять от Заказчика исходные данные, </w:t>
      </w:r>
      <w:r w:rsidR="00974017">
        <w:rPr>
          <w:sz w:val="24"/>
          <w:szCs w:val="24"/>
        </w:rPr>
        <w:t>необходимые для выполнения Работ</w:t>
      </w:r>
      <w:r w:rsidRPr="00A91C48">
        <w:rPr>
          <w:sz w:val="24"/>
          <w:szCs w:val="24"/>
        </w:rPr>
        <w:t>.</w:t>
      </w:r>
    </w:p>
    <w:p w14:paraId="1B3E20FD" w14:textId="2CAA4E3D" w:rsidR="005343F8" w:rsidRPr="00FB05B3" w:rsidRDefault="00A91C48" w:rsidP="005343F8">
      <w:pPr>
        <w:spacing w:after="60" w:line="247" w:lineRule="auto"/>
        <w:ind w:firstLine="708"/>
        <w:contextualSpacing/>
        <w:jc w:val="both"/>
        <w:rPr>
          <w:sz w:val="24"/>
          <w:szCs w:val="24"/>
        </w:rPr>
      </w:pPr>
      <w:r w:rsidRPr="00A91C48">
        <w:rPr>
          <w:sz w:val="24"/>
          <w:szCs w:val="24"/>
        </w:rPr>
        <w:t>5.3.</w:t>
      </w:r>
      <w:r w:rsidR="00BF46BC">
        <w:rPr>
          <w:sz w:val="24"/>
          <w:szCs w:val="24"/>
        </w:rPr>
        <w:t>1</w:t>
      </w:r>
      <w:r w:rsidR="00677491">
        <w:rPr>
          <w:sz w:val="24"/>
          <w:szCs w:val="24"/>
        </w:rPr>
        <w:t>2</w:t>
      </w:r>
      <w:r w:rsidRPr="00A91C48">
        <w:rPr>
          <w:sz w:val="24"/>
          <w:szCs w:val="24"/>
        </w:rPr>
        <w:t xml:space="preserve">. </w:t>
      </w:r>
      <w:r w:rsidR="00B5331A" w:rsidRPr="00FB05B3">
        <w:rPr>
          <w:sz w:val="24"/>
          <w:szCs w:val="24"/>
        </w:rPr>
        <w:t>п</w:t>
      </w:r>
      <w:r w:rsidR="00764269" w:rsidRPr="00FB05B3">
        <w:rPr>
          <w:sz w:val="24"/>
          <w:szCs w:val="24"/>
        </w:rPr>
        <w:t xml:space="preserve">ринять на себя обязательства выполнить предусмотренные </w:t>
      </w:r>
      <w:r w:rsidR="00892FFC">
        <w:rPr>
          <w:sz w:val="24"/>
          <w:szCs w:val="24"/>
        </w:rPr>
        <w:t>Договор</w:t>
      </w:r>
      <w:r w:rsidR="00764269" w:rsidRPr="00FB05B3">
        <w:rPr>
          <w:sz w:val="24"/>
          <w:szCs w:val="24"/>
        </w:rPr>
        <w:t xml:space="preserve">ом </w:t>
      </w:r>
      <w:r w:rsidR="00287BB6" w:rsidRPr="00287BB6">
        <w:rPr>
          <w:sz w:val="24"/>
          <w:szCs w:val="24"/>
        </w:rPr>
        <w:t>строительно-монтажны</w:t>
      </w:r>
      <w:r w:rsidR="00287BB6">
        <w:rPr>
          <w:sz w:val="24"/>
          <w:szCs w:val="24"/>
        </w:rPr>
        <w:t>е</w:t>
      </w:r>
      <w:r w:rsidR="00287BB6" w:rsidRPr="00287BB6">
        <w:rPr>
          <w:sz w:val="24"/>
          <w:szCs w:val="24"/>
        </w:rPr>
        <w:t xml:space="preserve"> работ</w:t>
      </w:r>
      <w:r w:rsidR="00287BB6">
        <w:rPr>
          <w:sz w:val="24"/>
          <w:szCs w:val="24"/>
        </w:rPr>
        <w:t>ы</w:t>
      </w:r>
      <w:r w:rsidR="00764269" w:rsidRPr="00FB05B3">
        <w:rPr>
          <w:sz w:val="24"/>
          <w:szCs w:val="24"/>
        </w:rPr>
        <w:t>.</w:t>
      </w:r>
    </w:p>
    <w:p w14:paraId="5FBC5D0B" w14:textId="37D7A1F6" w:rsidR="0039634C" w:rsidRPr="00FB05B3" w:rsidRDefault="00A91C48" w:rsidP="00C14791">
      <w:pPr>
        <w:spacing w:after="60" w:line="247" w:lineRule="auto"/>
        <w:ind w:firstLine="708"/>
        <w:contextualSpacing/>
        <w:jc w:val="both"/>
        <w:rPr>
          <w:strike/>
          <w:sz w:val="24"/>
          <w:szCs w:val="24"/>
        </w:rPr>
      </w:pPr>
      <w:r w:rsidRPr="00A91C48">
        <w:rPr>
          <w:sz w:val="24"/>
          <w:szCs w:val="24"/>
        </w:rPr>
        <w:t>5.3.</w:t>
      </w:r>
      <w:r w:rsidR="00BF46BC">
        <w:rPr>
          <w:sz w:val="24"/>
          <w:szCs w:val="24"/>
        </w:rPr>
        <w:t>1</w:t>
      </w:r>
      <w:r w:rsidR="00677491">
        <w:rPr>
          <w:sz w:val="24"/>
          <w:szCs w:val="24"/>
        </w:rPr>
        <w:t>3</w:t>
      </w:r>
      <w:r w:rsidRPr="00A91C48">
        <w:rPr>
          <w:sz w:val="24"/>
          <w:szCs w:val="24"/>
        </w:rPr>
        <w:t xml:space="preserve">. </w:t>
      </w:r>
      <w:r w:rsidR="00B5331A" w:rsidRPr="00FB05B3">
        <w:rPr>
          <w:sz w:val="24"/>
          <w:szCs w:val="24"/>
        </w:rPr>
        <w:t>в</w:t>
      </w:r>
      <w:r w:rsidR="0039634C" w:rsidRPr="00FB05B3">
        <w:rPr>
          <w:sz w:val="24"/>
          <w:szCs w:val="24"/>
        </w:rPr>
        <w:t xml:space="preserve">ыполнить </w:t>
      </w:r>
      <w:r w:rsidR="00EC3CD3">
        <w:rPr>
          <w:sz w:val="24"/>
          <w:szCs w:val="24"/>
        </w:rPr>
        <w:t>р</w:t>
      </w:r>
      <w:r w:rsidR="0039634C" w:rsidRPr="00FB05B3">
        <w:rPr>
          <w:sz w:val="24"/>
          <w:szCs w:val="24"/>
        </w:rPr>
        <w:t xml:space="preserve">аботы, указанные в </w:t>
      </w:r>
      <w:r w:rsidR="00DC2EAC" w:rsidRPr="00FB05B3">
        <w:rPr>
          <w:sz w:val="24"/>
          <w:szCs w:val="24"/>
        </w:rPr>
        <w:t>п. 5.3.</w:t>
      </w:r>
      <w:r w:rsidR="00EC3CD3">
        <w:rPr>
          <w:sz w:val="24"/>
          <w:szCs w:val="24"/>
        </w:rPr>
        <w:t>1</w:t>
      </w:r>
      <w:r w:rsidR="00677491">
        <w:rPr>
          <w:sz w:val="24"/>
          <w:szCs w:val="24"/>
        </w:rPr>
        <w:t>2</w:t>
      </w:r>
      <w:r w:rsidR="00DC2EAC" w:rsidRPr="00FB05B3">
        <w:rPr>
          <w:sz w:val="24"/>
          <w:szCs w:val="24"/>
        </w:rPr>
        <w:t xml:space="preserve"> </w:t>
      </w:r>
      <w:r w:rsidR="00892FFC">
        <w:rPr>
          <w:sz w:val="24"/>
          <w:szCs w:val="24"/>
        </w:rPr>
        <w:t>Договор</w:t>
      </w:r>
      <w:r w:rsidR="00DC2EAC" w:rsidRPr="00FB05B3">
        <w:rPr>
          <w:sz w:val="24"/>
          <w:szCs w:val="24"/>
        </w:rPr>
        <w:t>а</w:t>
      </w:r>
      <w:r w:rsidR="0039634C" w:rsidRPr="00FB05B3">
        <w:rPr>
          <w:sz w:val="24"/>
          <w:szCs w:val="24"/>
        </w:rPr>
        <w:t xml:space="preserve">, в соответствии со следующей документацией, определяющей объем, содержание </w:t>
      </w:r>
      <w:r w:rsidR="008E536C">
        <w:rPr>
          <w:sz w:val="24"/>
          <w:szCs w:val="24"/>
        </w:rPr>
        <w:t>р</w:t>
      </w:r>
      <w:r w:rsidR="0039634C" w:rsidRPr="00FB05B3">
        <w:rPr>
          <w:sz w:val="24"/>
          <w:szCs w:val="24"/>
        </w:rPr>
        <w:t xml:space="preserve">абот и другие предъявляемые к </w:t>
      </w:r>
      <w:r w:rsidR="008E536C">
        <w:rPr>
          <w:sz w:val="24"/>
          <w:szCs w:val="24"/>
        </w:rPr>
        <w:t>р</w:t>
      </w:r>
      <w:r w:rsidR="0039634C" w:rsidRPr="00FB05B3">
        <w:rPr>
          <w:sz w:val="24"/>
          <w:szCs w:val="24"/>
        </w:rPr>
        <w:t xml:space="preserve">аботам требования, которая является неотъемлемой частью </w:t>
      </w:r>
      <w:r w:rsidR="00892FFC">
        <w:rPr>
          <w:sz w:val="24"/>
          <w:szCs w:val="24"/>
        </w:rPr>
        <w:t>Договор</w:t>
      </w:r>
      <w:r w:rsidR="0039634C" w:rsidRPr="00FB05B3">
        <w:rPr>
          <w:sz w:val="24"/>
          <w:szCs w:val="24"/>
        </w:rPr>
        <w:t>а:</w:t>
      </w:r>
    </w:p>
    <w:p w14:paraId="584A64A2" w14:textId="6D357541" w:rsidR="0039634C" w:rsidRDefault="00DC2EAC" w:rsidP="0039634C">
      <w:pPr>
        <w:spacing w:after="60" w:line="247" w:lineRule="auto"/>
        <w:ind w:firstLine="708"/>
        <w:contextualSpacing/>
        <w:jc w:val="both"/>
        <w:rPr>
          <w:sz w:val="24"/>
          <w:szCs w:val="24"/>
        </w:rPr>
      </w:pPr>
      <w:r w:rsidRPr="00FB05B3">
        <w:rPr>
          <w:sz w:val="24"/>
          <w:szCs w:val="24"/>
        </w:rPr>
        <w:t>- П</w:t>
      </w:r>
      <w:r w:rsidR="0039634C" w:rsidRPr="00FB05B3">
        <w:rPr>
          <w:sz w:val="24"/>
          <w:szCs w:val="24"/>
        </w:rPr>
        <w:t>роектная документация;</w:t>
      </w:r>
    </w:p>
    <w:p w14:paraId="086BC6F9" w14:textId="206DB8C9" w:rsidR="0039634C" w:rsidRDefault="00DC2EAC" w:rsidP="0039634C">
      <w:pPr>
        <w:spacing w:after="60" w:line="247" w:lineRule="auto"/>
        <w:ind w:firstLine="708"/>
        <w:contextualSpacing/>
        <w:jc w:val="both"/>
        <w:rPr>
          <w:sz w:val="24"/>
          <w:szCs w:val="24"/>
        </w:rPr>
      </w:pPr>
      <w:r w:rsidRPr="00FB05B3">
        <w:rPr>
          <w:sz w:val="24"/>
          <w:szCs w:val="24"/>
        </w:rPr>
        <w:t xml:space="preserve">- </w:t>
      </w:r>
      <w:r w:rsidR="0039634C" w:rsidRPr="00FB05B3">
        <w:rPr>
          <w:sz w:val="24"/>
          <w:szCs w:val="24"/>
        </w:rPr>
        <w:t xml:space="preserve">иные документы, являющиеся неотъемлемой частью </w:t>
      </w:r>
      <w:r w:rsidR="00892FFC">
        <w:rPr>
          <w:sz w:val="24"/>
          <w:szCs w:val="24"/>
        </w:rPr>
        <w:t>Договор</w:t>
      </w:r>
      <w:r w:rsidR="0039634C" w:rsidRPr="00FB05B3">
        <w:rPr>
          <w:sz w:val="24"/>
          <w:szCs w:val="24"/>
        </w:rPr>
        <w:t>а.</w:t>
      </w:r>
    </w:p>
    <w:p w14:paraId="1E169B2B" w14:textId="5C37CE98" w:rsidR="005343F8" w:rsidRDefault="005343F8" w:rsidP="0039634C">
      <w:pPr>
        <w:spacing w:after="60" w:line="247" w:lineRule="auto"/>
        <w:ind w:firstLine="708"/>
        <w:contextualSpacing/>
        <w:jc w:val="both"/>
        <w:rPr>
          <w:sz w:val="24"/>
          <w:szCs w:val="24"/>
        </w:rPr>
      </w:pPr>
      <w:r w:rsidRPr="005343F8">
        <w:rPr>
          <w:sz w:val="24"/>
          <w:szCs w:val="24"/>
        </w:rPr>
        <w:t>5.3.1</w:t>
      </w:r>
      <w:r w:rsidR="00677491">
        <w:rPr>
          <w:sz w:val="24"/>
          <w:szCs w:val="24"/>
        </w:rPr>
        <w:t>4</w:t>
      </w:r>
      <w:r w:rsidRPr="005343F8">
        <w:rPr>
          <w:sz w:val="24"/>
          <w:szCs w:val="24"/>
        </w:rPr>
        <w:t>. в течение 5 (пяти)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3FFC1A5F" w14:textId="158C8827" w:rsidR="005343F8" w:rsidRDefault="00525712" w:rsidP="0039634C">
      <w:pPr>
        <w:spacing w:after="60" w:line="247" w:lineRule="auto"/>
        <w:ind w:firstLine="708"/>
        <w:contextualSpacing/>
        <w:jc w:val="both"/>
        <w:rPr>
          <w:sz w:val="24"/>
          <w:szCs w:val="24"/>
        </w:rPr>
      </w:pPr>
      <w:r w:rsidRPr="00525712">
        <w:rPr>
          <w:sz w:val="24"/>
          <w:szCs w:val="24"/>
        </w:rPr>
        <w:t>5.3.1</w:t>
      </w:r>
      <w:r w:rsidR="00677491">
        <w:rPr>
          <w:sz w:val="24"/>
          <w:szCs w:val="24"/>
        </w:rPr>
        <w:t>5</w:t>
      </w:r>
      <w:r w:rsidRPr="00525712">
        <w:rPr>
          <w:sz w:val="24"/>
          <w:szCs w:val="24"/>
        </w:rPr>
        <w:t xml:space="preserve">. выполнить </w:t>
      </w:r>
      <w:r w:rsidR="00287BB6" w:rsidRPr="00287BB6">
        <w:rPr>
          <w:sz w:val="24"/>
          <w:szCs w:val="24"/>
        </w:rPr>
        <w:t>строительно-монтажны</w:t>
      </w:r>
      <w:r w:rsidR="00287BB6">
        <w:rPr>
          <w:sz w:val="24"/>
          <w:szCs w:val="24"/>
        </w:rPr>
        <w:t>е</w:t>
      </w:r>
      <w:r w:rsidR="00287BB6" w:rsidRPr="00287BB6">
        <w:rPr>
          <w:sz w:val="24"/>
          <w:szCs w:val="24"/>
        </w:rPr>
        <w:t xml:space="preserve"> работ</w:t>
      </w:r>
      <w:r w:rsidR="00287BB6">
        <w:rPr>
          <w:sz w:val="24"/>
          <w:szCs w:val="24"/>
        </w:rPr>
        <w:t>ы</w:t>
      </w:r>
      <w:r w:rsidRPr="00525712">
        <w:rPr>
          <w:sz w:val="24"/>
          <w:szCs w:val="24"/>
        </w:rPr>
        <w:t xml:space="preserve"> в сроки, установленные </w:t>
      </w:r>
      <w:r w:rsidR="00892FFC">
        <w:rPr>
          <w:sz w:val="24"/>
          <w:szCs w:val="24"/>
        </w:rPr>
        <w:t>Договор</w:t>
      </w:r>
      <w:r w:rsidRPr="00525712">
        <w:rPr>
          <w:sz w:val="24"/>
          <w:szCs w:val="24"/>
        </w:rPr>
        <w:t>ом.</w:t>
      </w:r>
    </w:p>
    <w:p w14:paraId="05BE4B12" w14:textId="122CB429" w:rsidR="00525712" w:rsidRPr="00FB05B3" w:rsidRDefault="00525712" w:rsidP="00525712">
      <w:pPr>
        <w:spacing w:after="60" w:line="247" w:lineRule="auto"/>
        <w:ind w:firstLine="708"/>
        <w:contextualSpacing/>
        <w:jc w:val="both"/>
        <w:rPr>
          <w:sz w:val="24"/>
          <w:szCs w:val="24"/>
        </w:rPr>
      </w:pPr>
      <w:r w:rsidRPr="00FB05B3">
        <w:rPr>
          <w:sz w:val="24"/>
          <w:szCs w:val="24"/>
        </w:rPr>
        <w:t>5.3.1</w:t>
      </w:r>
      <w:r w:rsidR="00677491">
        <w:rPr>
          <w:sz w:val="24"/>
          <w:szCs w:val="24"/>
        </w:rPr>
        <w:t>6</w:t>
      </w:r>
      <w:r w:rsidRPr="00FB05B3">
        <w:rPr>
          <w:sz w:val="24"/>
          <w:szCs w:val="24"/>
        </w:rPr>
        <w:t>.</w:t>
      </w:r>
      <w:r w:rsidRPr="00FB05B3">
        <w:t xml:space="preserve"> </w:t>
      </w:r>
      <w:r w:rsidRPr="00FB05B3">
        <w:rPr>
          <w:sz w:val="24"/>
          <w:szCs w:val="24"/>
        </w:rPr>
        <w:t xml:space="preserve">выполнить </w:t>
      </w:r>
      <w:r w:rsidR="00287BB6" w:rsidRPr="00287BB6">
        <w:rPr>
          <w:sz w:val="24"/>
          <w:szCs w:val="24"/>
        </w:rPr>
        <w:t>строительно-монтажны</w:t>
      </w:r>
      <w:r w:rsidR="00287BB6">
        <w:rPr>
          <w:sz w:val="24"/>
          <w:szCs w:val="24"/>
        </w:rPr>
        <w:t>е</w:t>
      </w:r>
      <w:r w:rsidR="00287BB6" w:rsidRPr="00287BB6">
        <w:rPr>
          <w:sz w:val="24"/>
          <w:szCs w:val="24"/>
        </w:rPr>
        <w:t xml:space="preserve"> работ</w:t>
      </w:r>
      <w:r w:rsidR="00287BB6">
        <w:rPr>
          <w:sz w:val="24"/>
          <w:szCs w:val="24"/>
        </w:rPr>
        <w:t>ы</w:t>
      </w:r>
      <w:r w:rsidRPr="00C10D5A">
        <w:rPr>
          <w:sz w:val="24"/>
          <w:szCs w:val="24"/>
        </w:rPr>
        <w:t xml:space="preserve"> в соответствии с требованиями к </w:t>
      </w:r>
      <w:r w:rsidR="00E0418C">
        <w:rPr>
          <w:sz w:val="24"/>
          <w:szCs w:val="24"/>
        </w:rPr>
        <w:t>реконструкции</w:t>
      </w:r>
      <w:r w:rsidRPr="00C10D5A">
        <w:rPr>
          <w:sz w:val="24"/>
          <w:szCs w:val="24"/>
        </w:rPr>
        <w:t xml:space="preserve"> Объекта, установленными на дату заключения </w:t>
      </w:r>
      <w:r w:rsidR="00892FFC">
        <w:rPr>
          <w:sz w:val="24"/>
          <w:szCs w:val="24"/>
        </w:rPr>
        <w:t>Договор</w:t>
      </w:r>
      <w:r w:rsidRPr="00C10D5A">
        <w:rPr>
          <w:sz w:val="24"/>
          <w:szCs w:val="24"/>
        </w:rPr>
        <w:t xml:space="preserve">а, разрешенным </w:t>
      </w:r>
      <w:r w:rsidRPr="00FB05B3">
        <w:rPr>
          <w:sz w:val="24"/>
          <w:szCs w:val="24"/>
        </w:rPr>
        <w:t>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AA34457" w14:textId="52643D48" w:rsidR="008D5211" w:rsidRPr="008407AD" w:rsidRDefault="008D5211" w:rsidP="008D5211">
      <w:pPr>
        <w:spacing w:after="60" w:line="247" w:lineRule="auto"/>
        <w:ind w:firstLine="708"/>
        <w:contextualSpacing/>
        <w:jc w:val="both"/>
        <w:rPr>
          <w:sz w:val="24"/>
          <w:szCs w:val="24"/>
        </w:rPr>
      </w:pPr>
      <w:r w:rsidRPr="009C1B1F">
        <w:rPr>
          <w:sz w:val="24"/>
          <w:szCs w:val="24"/>
        </w:rPr>
        <w:t>5.3</w:t>
      </w:r>
      <w:r w:rsidRPr="008407AD">
        <w:rPr>
          <w:sz w:val="24"/>
          <w:szCs w:val="24"/>
        </w:rPr>
        <w:t>.</w:t>
      </w:r>
      <w:r>
        <w:rPr>
          <w:sz w:val="24"/>
          <w:szCs w:val="24"/>
        </w:rPr>
        <w:t>1</w:t>
      </w:r>
      <w:r w:rsidR="00677491">
        <w:rPr>
          <w:sz w:val="24"/>
          <w:szCs w:val="24"/>
        </w:rPr>
        <w:t>7</w:t>
      </w:r>
      <w:r w:rsidRPr="008407AD">
        <w:rPr>
          <w:sz w:val="24"/>
          <w:szCs w:val="24"/>
        </w:rPr>
        <w:t xml:space="preserve">. обеспечить безопасность </w:t>
      </w:r>
      <w:r w:rsidR="00287BB6" w:rsidRPr="00287BB6">
        <w:rPr>
          <w:sz w:val="24"/>
          <w:szCs w:val="24"/>
        </w:rPr>
        <w:t>строительно-монтажных работ</w:t>
      </w:r>
      <w:r w:rsidRPr="008407AD">
        <w:rPr>
          <w:sz w:val="24"/>
          <w:szCs w:val="24"/>
        </w:rPr>
        <w:t xml:space="preserve"> для третьих лиц и окружающей среды, выполнение требований безопасности труда, сохранности объектов культурного наследия.</w:t>
      </w:r>
    </w:p>
    <w:p w14:paraId="71F3E830" w14:textId="2CD6CA5C" w:rsidR="007561FE" w:rsidRPr="00A91C48" w:rsidRDefault="007561FE" w:rsidP="007561FE">
      <w:pPr>
        <w:spacing w:after="60" w:line="247" w:lineRule="auto"/>
        <w:ind w:firstLine="708"/>
        <w:contextualSpacing/>
        <w:jc w:val="both"/>
        <w:rPr>
          <w:sz w:val="24"/>
          <w:szCs w:val="24"/>
        </w:rPr>
      </w:pPr>
      <w:r w:rsidRPr="00A91C48">
        <w:rPr>
          <w:sz w:val="24"/>
          <w:szCs w:val="24"/>
        </w:rPr>
        <w:t>5.3.</w:t>
      </w:r>
      <w:r>
        <w:rPr>
          <w:sz w:val="24"/>
          <w:szCs w:val="24"/>
        </w:rPr>
        <w:t>1</w:t>
      </w:r>
      <w:r w:rsidR="00677491">
        <w:rPr>
          <w:sz w:val="24"/>
          <w:szCs w:val="24"/>
        </w:rPr>
        <w:t>8</w:t>
      </w:r>
      <w:r w:rsidRPr="00A91C48">
        <w:rPr>
          <w:sz w:val="24"/>
          <w:szCs w:val="24"/>
        </w:rPr>
        <w:t xml:space="preserve">. </w:t>
      </w:r>
      <w:r w:rsidRPr="006E73F8">
        <w:rPr>
          <w:sz w:val="24"/>
          <w:szCs w:val="24"/>
        </w:rPr>
        <w:t xml:space="preserve">обеспечить представителям Заказчика возможность осуществлять контроль за исполнением Подрядчиком условий </w:t>
      </w:r>
      <w:r w:rsidR="00892FFC">
        <w:rPr>
          <w:sz w:val="24"/>
          <w:szCs w:val="24"/>
        </w:rPr>
        <w:t>Договор</w:t>
      </w:r>
      <w:r w:rsidRPr="006E73F8">
        <w:rPr>
          <w:sz w:val="24"/>
          <w:szCs w:val="24"/>
        </w:rPr>
        <w:t xml:space="preserve">а, </w:t>
      </w:r>
      <w:r w:rsidRPr="00A91C48">
        <w:rPr>
          <w:sz w:val="24"/>
          <w:szCs w:val="24"/>
        </w:rPr>
        <w:t xml:space="preserve">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w:t>
      </w:r>
      <w:r>
        <w:rPr>
          <w:sz w:val="24"/>
          <w:szCs w:val="24"/>
        </w:rPr>
        <w:t>Р</w:t>
      </w:r>
      <w:r w:rsidRPr="00A91C48">
        <w:rPr>
          <w:sz w:val="24"/>
          <w:szCs w:val="24"/>
        </w:rPr>
        <w:t xml:space="preserve">абот, </w:t>
      </w:r>
      <w:r w:rsidR="005F3CAC">
        <w:rPr>
          <w:sz w:val="24"/>
          <w:szCs w:val="24"/>
        </w:rPr>
        <w:t>И</w:t>
      </w:r>
      <w:r w:rsidRPr="00A91C48">
        <w:rPr>
          <w:sz w:val="24"/>
          <w:szCs w:val="24"/>
        </w:rPr>
        <w:t xml:space="preserve">сполнительную документацию, снабдить представителя Заказчика средствами индивидуальной защиты, провести инструктаж по технике безопасности при проведении контрольных и надзорных мероприятий непосредственно на </w:t>
      </w:r>
      <w:r>
        <w:rPr>
          <w:sz w:val="24"/>
          <w:szCs w:val="24"/>
        </w:rPr>
        <w:t>О</w:t>
      </w:r>
      <w:r w:rsidRPr="00A91C48">
        <w:rPr>
          <w:sz w:val="24"/>
          <w:szCs w:val="24"/>
        </w:rPr>
        <w:t>бъекте.</w:t>
      </w:r>
    </w:p>
    <w:p w14:paraId="689DCF4F" w14:textId="1E5D0229" w:rsidR="00E7386B" w:rsidRPr="006E73F8" w:rsidRDefault="00E7386B" w:rsidP="00E7386B">
      <w:pPr>
        <w:autoSpaceDE w:val="0"/>
        <w:autoSpaceDN w:val="0"/>
        <w:adjustRightInd w:val="0"/>
        <w:ind w:firstLine="708"/>
        <w:jc w:val="both"/>
        <w:rPr>
          <w:rFonts w:eastAsiaTheme="minorHAnsi"/>
          <w:sz w:val="24"/>
          <w:szCs w:val="24"/>
          <w:lang w:eastAsia="en-US"/>
        </w:rPr>
      </w:pPr>
      <w:r w:rsidRPr="00052596">
        <w:rPr>
          <w:sz w:val="24"/>
          <w:szCs w:val="24"/>
        </w:rPr>
        <w:lastRenderedPageBreak/>
        <w:t>5.3.</w:t>
      </w:r>
      <w:r w:rsidR="00677491">
        <w:rPr>
          <w:sz w:val="24"/>
          <w:szCs w:val="24"/>
        </w:rPr>
        <w:t>19</w:t>
      </w:r>
      <w:r w:rsidRPr="00052596">
        <w:rPr>
          <w:sz w:val="24"/>
          <w:szCs w:val="24"/>
        </w:rPr>
        <w:t>.</w:t>
      </w:r>
      <w:r w:rsidRPr="00AD479C">
        <w:rPr>
          <w:sz w:val="24"/>
          <w:szCs w:val="24"/>
        </w:rPr>
        <w:t xml:space="preserve"> </w:t>
      </w:r>
      <w:r w:rsidRPr="006E73F8">
        <w:rPr>
          <w:rFonts w:eastAsiaTheme="minorHAnsi"/>
          <w:sz w:val="24"/>
          <w:szCs w:val="24"/>
          <w:lang w:eastAsia="en-US"/>
        </w:rPr>
        <w:t>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0D243EBA" w14:textId="3DDD08AA" w:rsidR="00E7386B" w:rsidRPr="008407AD" w:rsidRDefault="00E7386B" w:rsidP="00E7386B">
      <w:pPr>
        <w:spacing w:after="60" w:line="247" w:lineRule="auto"/>
        <w:ind w:firstLine="708"/>
        <w:contextualSpacing/>
        <w:jc w:val="both"/>
        <w:rPr>
          <w:sz w:val="24"/>
          <w:szCs w:val="24"/>
        </w:rPr>
      </w:pPr>
      <w:r w:rsidRPr="008407AD">
        <w:rPr>
          <w:sz w:val="24"/>
          <w:szCs w:val="24"/>
        </w:rPr>
        <w:t>5.3.</w:t>
      </w:r>
      <w:r>
        <w:rPr>
          <w:sz w:val="24"/>
          <w:szCs w:val="24"/>
        </w:rPr>
        <w:t>2</w:t>
      </w:r>
      <w:r w:rsidR="00677491">
        <w:rPr>
          <w:sz w:val="24"/>
          <w:szCs w:val="24"/>
        </w:rPr>
        <w:t>0</w:t>
      </w:r>
      <w:r w:rsidRPr="008407AD">
        <w:rPr>
          <w:sz w:val="24"/>
          <w:szCs w:val="24"/>
        </w:rPr>
        <w:t xml:space="preserve">. обеспечить устранение выявленных недостатков и не приступать к продолжению </w:t>
      </w:r>
      <w:r w:rsidR="00287BB6" w:rsidRPr="00287BB6">
        <w:rPr>
          <w:sz w:val="24"/>
          <w:szCs w:val="24"/>
        </w:rPr>
        <w:t>строительно-монтажных работ</w:t>
      </w:r>
      <w:r w:rsidRPr="008407AD">
        <w:rPr>
          <w:sz w:val="24"/>
          <w:szCs w:val="24"/>
        </w:rPr>
        <w:t xml:space="preserve"> до составления актов об устранении выявленных недостатков.</w:t>
      </w:r>
    </w:p>
    <w:p w14:paraId="638CF459" w14:textId="626AA787" w:rsidR="00E7386B" w:rsidRPr="006E73F8" w:rsidRDefault="00E7386B" w:rsidP="00E7386B">
      <w:pPr>
        <w:spacing w:after="60" w:line="247" w:lineRule="auto"/>
        <w:ind w:firstLine="708"/>
        <w:contextualSpacing/>
        <w:jc w:val="both"/>
        <w:rPr>
          <w:sz w:val="24"/>
          <w:szCs w:val="24"/>
        </w:rPr>
      </w:pPr>
      <w:r w:rsidRPr="00A91C48">
        <w:rPr>
          <w:sz w:val="24"/>
          <w:szCs w:val="24"/>
        </w:rPr>
        <w:t>5.3.</w:t>
      </w:r>
      <w:r>
        <w:rPr>
          <w:sz w:val="24"/>
          <w:szCs w:val="24"/>
        </w:rPr>
        <w:t>2</w:t>
      </w:r>
      <w:r w:rsidR="00677491">
        <w:rPr>
          <w:sz w:val="24"/>
          <w:szCs w:val="24"/>
        </w:rPr>
        <w:t>1</w:t>
      </w:r>
      <w:r w:rsidRPr="00A91C48">
        <w:rPr>
          <w:sz w:val="24"/>
          <w:szCs w:val="24"/>
        </w:rPr>
        <w:t>.</w:t>
      </w:r>
      <w:r w:rsidRPr="0075783A">
        <w:t xml:space="preserve"> </w:t>
      </w:r>
      <w:r w:rsidRPr="006E73F8">
        <w:rPr>
          <w:sz w:val="24"/>
          <w:szCs w:val="24"/>
        </w:rPr>
        <w:t xml:space="preserve">устранять за свой счет в срок, установленный органом государственного строительного надзора, нарушения, выявленные таким органом. </w:t>
      </w:r>
    </w:p>
    <w:p w14:paraId="67F4BCAA" w14:textId="63780722" w:rsidR="00E7386B" w:rsidRPr="006E73F8" w:rsidRDefault="00E7386B" w:rsidP="00E7386B">
      <w:pPr>
        <w:spacing w:after="60" w:line="247" w:lineRule="auto"/>
        <w:ind w:firstLine="708"/>
        <w:contextualSpacing/>
        <w:jc w:val="both"/>
        <w:rPr>
          <w:strike/>
          <w:sz w:val="24"/>
          <w:szCs w:val="24"/>
        </w:rPr>
      </w:pPr>
      <w:r w:rsidRPr="00846A67">
        <w:rPr>
          <w:sz w:val="24"/>
          <w:szCs w:val="24"/>
        </w:rPr>
        <w:t>5.3.</w:t>
      </w:r>
      <w:r>
        <w:rPr>
          <w:sz w:val="24"/>
          <w:szCs w:val="24"/>
        </w:rPr>
        <w:t>2</w:t>
      </w:r>
      <w:r w:rsidR="00677491">
        <w:rPr>
          <w:sz w:val="24"/>
          <w:szCs w:val="24"/>
        </w:rPr>
        <w:t>2</w:t>
      </w:r>
      <w:r w:rsidRPr="00846A67">
        <w:rPr>
          <w:sz w:val="24"/>
          <w:szCs w:val="24"/>
        </w:rPr>
        <w:t>.</w:t>
      </w:r>
      <w:r w:rsidRPr="00846A67">
        <w:t xml:space="preserve"> </w:t>
      </w:r>
      <w:r w:rsidRPr="006E73F8">
        <w:rPr>
          <w:sz w:val="24"/>
          <w:szCs w:val="24"/>
        </w:rPr>
        <w:t xml:space="preserve">устранять за свой счет выявленные в ходе приемки выполненных </w:t>
      </w:r>
      <w:r w:rsidR="00287BB6" w:rsidRPr="00287BB6">
        <w:rPr>
          <w:sz w:val="24"/>
          <w:szCs w:val="24"/>
        </w:rPr>
        <w:t>строительно-монтажных работ</w:t>
      </w:r>
      <w:r w:rsidRPr="006E73F8">
        <w:rPr>
          <w:sz w:val="24"/>
          <w:szCs w:val="24"/>
        </w:rPr>
        <w:t xml:space="preserve"> и (или) обнаруженные в пределах предусмотренных </w:t>
      </w:r>
      <w:r w:rsidR="00892FFC">
        <w:rPr>
          <w:sz w:val="24"/>
          <w:szCs w:val="24"/>
        </w:rPr>
        <w:t>Договор</w:t>
      </w:r>
      <w:r w:rsidRPr="006E73F8">
        <w:rPr>
          <w:sz w:val="24"/>
          <w:szCs w:val="24"/>
        </w:rPr>
        <w:t xml:space="preserve">ом гарантийных сроков на результат </w:t>
      </w:r>
      <w:r>
        <w:rPr>
          <w:sz w:val="24"/>
          <w:szCs w:val="24"/>
        </w:rPr>
        <w:t>р</w:t>
      </w:r>
      <w:r w:rsidRPr="006E73F8">
        <w:rPr>
          <w:sz w:val="24"/>
          <w:szCs w:val="24"/>
        </w:rPr>
        <w:t xml:space="preserve">абот недостатки (дефекты) </w:t>
      </w:r>
      <w:r>
        <w:rPr>
          <w:sz w:val="24"/>
          <w:szCs w:val="24"/>
        </w:rPr>
        <w:t>р</w:t>
      </w:r>
      <w:r w:rsidRPr="006E73F8">
        <w:rPr>
          <w:sz w:val="24"/>
          <w:szCs w:val="24"/>
        </w:rPr>
        <w:t xml:space="preserve">абот, возникшие вследствие невыполнения и (или) ненадлежащего выполнения </w:t>
      </w:r>
      <w:r>
        <w:rPr>
          <w:sz w:val="24"/>
          <w:szCs w:val="24"/>
        </w:rPr>
        <w:t>р</w:t>
      </w:r>
      <w:r w:rsidRPr="006E73F8">
        <w:rPr>
          <w:sz w:val="24"/>
          <w:szCs w:val="24"/>
        </w:rPr>
        <w:t xml:space="preserve">абот Подрядчиком и (или) третьими лицами, привлеченными им для выполнения </w:t>
      </w:r>
      <w:r>
        <w:rPr>
          <w:sz w:val="24"/>
          <w:szCs w:val="24"/>
        </w:rPr>
        <w:t>р</w:t>
      </w:r>
      <w:r w:rsidRPr="006E73F8">
        <w:rPr>
          <w:sz w:val="24"/>
          <w:szCs w:val="24"/>
        </w:rPr>
        <w:t>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3C922A4" w14:textId="4E1514DC" w:rsidR="00CC3AD3" w:rsidRPr="006E73F8" w:rsidRDefault="00CC3AD3" w:rsidP="00CC3AD3">
      <w:pPr>
        <w:spacing w:after="60" w:line="247" w:lineRule="auto"/>
        <w:ind w:firstLine="708"/>
        <w:contextualSpacing/>
        <w:jc w:val="both"/>
        <w:rPr>
          <w:sz w:val="24"/>
          <w:szCs w:val="24"/>
        </w:rPr>
      </w:pPr>
      <w:r w:rsidRPr="00052596">
        <w:rPr>
          <w:sz w:val="24"/>
          <w:szCs w:val="24"/>
        </w:rPr>
        <w:t>5.3.</w:t>
      </w:r>
      <w:r>
        <w:rPr>
          <w:sz w:val="24"/>
          <w:szCs w:val="24"/>
        </w:rPr>
        <w:t>2</w:t>
      </w:r>
      <w:r w:rsidR="00677491">
        <w:rPr>
          <w:sz w:val="24"/>
          <w:szCs w:val="24"/>
        </w:rPr>
        <w:t>3</w:t>
      </w:r>
      <w:r w:rsidRPr="00052596">
        <w:rPr>
          <w:sz w:val="24"/>
          <w:szCs w:val="24"/>
        </w:rPr>
        <w:t>.</w:t>
      </w:r>
      <w:r w:rsidRPr="00896CA5">
        <w:t xml:space="preserve"> </w:t>
      </w:r>
      <w:bookmarkStart w:id="11" w:name="_Hlk144218607"/>
      <w:r w:rsidRPr="006E73F8">
        <w:rPr>
          <w:sz w:val="24"/>
          <w:szCs w:val="24"/>
        </w:rPr>
        <w:t xml:space="preserve">не позднее 10-го рабочего дня со дня завершения </w:t>
      </w:r>
      <w:r w:rsidR="00287BB6" w:rsidRPr="00287BB6">
        <w:rPr>
          <w:sz w:val="24"/>
          <w:szCs w:val="24"/>
        </w:rPr>
        <w:t>строительно-монтажных работ</w:t>
      </w:r>
      <w:r w:rsidRPr="006E73F8">
        <w:rPr>
          <w:sz w:val="24"/>
          <w:szCs w:val="24"/>
        </w:rPr>
        <w:t xml:space="preserve">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bookmarkEnd w:id="11"/>
    <w:p w14:paraId="13F41D11" w14:textId="7ECE85C0" w:rsidR="005343F8" w:rsidRPr="00FB05B3" w:rsidRDefault="004C56E9" w:rsidP="00741C9D">
      <w:pPr>
        <w:spacing w:after="60" w:line="247" w:lineRule="auto"/>
        <w:ind w:firstLine="708"/>
        <w:contextualSpacing/>
        <w:jc w:val="both"/>
        <w:rPr>
          <w:sz w:val="24"/>
          <w:szCs w:val="24"/>
        </w:rPr>
      </w:pPr>
      <w:r w:rsidRPr="006E73F8">
        <w:rPr>
          <w:sz w:val="24"/>
          <w:szCs w:val="24"/>
        </w:rPr>
        <w:t>5.3.</w:t>
      </w:r>
      <w:r>
        <w:rPr>
          <w:sz w:val="24"/>
          <w:szCs w:val="24"/>
        </w:rPr>
        <w:t>2</w:t>
      </w:r>
      <w:r w:rsidR="00677491">
        <w:rPr>
          <w:sz w:val="24"/>
          <w:szCs w:val="24"/>
        </w:rPr>
        <w:t>4</w:t>
      </w:r>
      <w:r w:rsidRPr="006E73F8">
        <w:rPr>
          <w:sz w:val="24"/>
          <w:szCs w:val="24"/>
        </w:rPr>
        <w:t xml:space="preserve">. при расторжении </w:t>
      </w:r>
      <w:r w:rsidR="00892FFC">
        <w:rPr>
          <w:sz w:val="24"/>
          <w:szCs w:val="24"/>
        </w:rPr>
        <w:t>Договор</w:t>
      </w:r>
      <w:r w:rsidRPr="006E73F8">
        <w:rPr>
          <w:sz w:val="24"/>
          <w:szCs w:val="24"/>
        </w:rPr>
        <w:t xml:space="preserve">а до завершения Работ передать Заказчику </w:t>
      </w:r>
      <w:r w:rsidR="005F3CAC">
        <w:rPr>
          <w:sz w:val="24"/>
          <w:szCs w:val="24"/>
        </w:rPr>
        <w:t>И</w:t>
      </w:r>
      <w:r w:rsidRPr="006E73F8">
        <w:rPr>
          <w:sz w:val="24"/>
          <w:szCs w:val="24"/>
        </w:rPr>
        <w:t xml:space="preserve">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w:t>
      </w:r>
      <w:r w:rsidR="00892FFC">
        <w:rPr>
          <w:sz w:val="24"/>
          <w:szCs w:val="24"/>
        </w:rPr>
        <w:t>Договор</w:t>
      </w:r>
      <w:r w:rsidRPr="006E73F8">
        <w:rPr>
          <w:sz w:val="24"/>
          <w:szCs w:val="24"/>
        </w:rPr>
        <w:t xml:space="preserve">у, в течение 10 </w:t>
      </w:r>
      <w:r w:rsidR="00E0418C">
        <w:rPr>
          <w:sz w:val="24"/>
          <w:szCs w:val="24"/>
        </w:rPr>
        <w:t xml:space="preserve">(десяти) календарных </w:t>
      </w:r>
      <w:r w:rsidRPr="006E73F8">
        <w:rPr>
          <w:sz w:val="24"/>
          <w:szCs w:val="24"/>
        </w:rPr>
        <w:t xml:space="preserve">дней со дня получения от Заказчика направленного в порядке, предусмотренном </w:t>
      </w:r>
      <w:r w:rsidR="00892FFC">
        <w:rPr>
          <w:sz w:val="24"/>
          <w:szCs w:val="24"/>
        </w:rPr>
        <w:t>Договор</w:t>
      </w:r>
      <w:r w:rsidRPr="006E73F8">
        <w:rPr>
          <w:sz w:val="24"/>
          <w:szCs w:val="24"/>
        </w:rPr>
        <w:t>ом для направления уведомлений, требования о передаче указанных документов Заказчику.</w:t>
      </w:r>
    </w:p>
    <w:p w14:paraId="224E6E9F" w14:textId="75C6581A"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2</w:t>
      </w:r>
      <w:r w:rsidR="00677491">
        <w:rPr>
          <w:sz w:val="24"/>
          <w:szCs w:val="24"/>
        </w:rPr>
        <w:t>5</w:t>
      </w:r>
      <w:r w:rsidRPr="00A91C48">
        <w:rPr>
          <w:sz w:val="24"/>
          <w:szCs w:val="24"/>
        </w:rPr>
        <w:t xml:space="preserve">. обеспечить наличие на </w:t>
      </w:r>
      <w:r>
        <w:rPr>
          <w:sz w:val="24"/>
          <w:szCs w:val="24"/>
        </w:rPr>
        <w:t>С</w:t>
      </w:r>
      <w:r w:rsidRPr="00A91C48">
        <w:rPr>
          <w:sz w:val="24"/>
          <w:szCs w:val="24"/>
        </w:rPr>
        <w:t xml:space="preserve">троительной площадке </w:t>
      </w:r>
      <w:r>
        <w:rPr>
          <w:sz w:val="24"/>
          <w:szCs w:val="24"/>
        </w:rPr>
        <w:t>П</w:t>
      </w:r>
      <w:r w:rsidRPr="00A91C48">
        <w:rPr>
          <w:sz w:val="24"/>
          <w:szCs w:val="24"/>
        </w:rPr>
        <w:t xml:space="preserve">роектной документации, а также иной технической и разрешительной документации, необходимой для выполнения </w:t>
      </w:r>
      <w:r w:rsidR="00287BB6" w:rsidRPr="00287BB6">
        <w:rPr>
          <w:sz w:val="24"/>
          <w:szCs w:val="24"/>
        </w:rPr>
        <w:t>строительно-монтажных работ</w:t>
      </w:r>
      <w:r w:rsidRPr="00A91C48">
        <w:rPr>
          <w:sz w:val="24"/>
          <w:szCs w:val="24"/>
        </w:rPr>
        <w:t xml:space="preserve">, в том числе общего и специальных журналов </w:t>
      </w:r>
      <w:r w:rsidR="00C3167F" w:rsidRPr="00C3167F">
        <w:rPr>
          <w:sz w:val="24"/>
          <w:szCs w:val="24"/>
        </w:rPr>
        <w:t xml:space="preserve">работ по </w:t>
      </w:r>
      <w:r w:rsidR="00287BB6">
        <w:rPr>
          <w:sz w:val="24"/>
          <w:szCs w:val="24"/>
        </w:rPr>
        <w:t xml:space="preserve">выполнению </w:t>
      </w:r>
      <w:r w:rsidR="00287BB6" w:rsidRPr="00287BB6">
        <w:rPr>
          <w:sz w:val="24"/>
          <w:szCs w:val="24"/>
        </w:rPr>
        <w:t>строительно-монтажных работ</w:t>
      </w:r>
      <w:r w:rsidRPr="00A91C48">
        <w:rPr>
          <w:sz w:val="24"/>
          <w:szCs w:val="24"/>
        </w:rPr>
        <w:t xml:space="preserve">, а также обеспечить свободный доступ к такой документации представителям Заказчика, лицу, осуществляющему государственный строительный надзор. </w:t>
      </w:r>
    </w:p>
    <w:p w14:paraId="35F68B8D" w14:textId="34A2B4F2" w:rsid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2</w:t>
      </w:r>
      <w:r w:rsidR="00677491">
        <w:rPr>
          <w:sz w:val="24"/>
          <w:szCs w:val="24"/>
        </w:rPr>
        <w:t>6</w:t>
      </w:r>
      <w:r w:rsidRPr="00A91C48">
        <w:rPr>
          <w:sz w:val="24"/>
          <w:szCs w:val="24"/>
        </w:rPr>
        <w:t xml:space="preserve">. принять от Заказчика Строительную площадку, содержать ее, а также прилегающую территорию, обеспечить ее охрану и сдать по окончании </w:t>
      </w:r>
      <w:bookmarkStart w:id="12" w:name="_Hlk181083544"/>
      <w:r w:rsidR="00287BB6" w:rsidRPr="00287BB6">
        <w:rPr>
          <w:sz w:val="24"/>
          <w:szCs w:val="24"/>
        </w:rPr>
        <w:t>строительно-монтажных работ</w:t>
      </w:r>
      <w:bookmarkEnd w:id="12"/>
      <w:r w:rsidR="00CF3FD7" w:rsidRPr="00CF3FD7">
        <w:rPr>
          <w:sz w:val="24"/>
          <w:szCs w:val="24"/>
        </w:rPr>
        <w:t xml:space="preserve"> </w:t>
      </w:r>
      <w:r w:rsidRPr="00A91C48">
        <w:rPr>
          <w:sz w:val="24"/>
          <w:szCs w:val="24"/>
        </w:rPr>
        <w:t xml:space="preserve">в порядке и на условиях, предусмотренных </w:t>
      </w:r>
      <w:r w:rsidR="00892FFC">
        <w:rPr>
          <w:sz w:val="24"/>
          <w:szCs w:val="24"/>
        </w:rPr>
        <w:t>Договор</w:t>
      </w:r>
      <w:r w:rsidRPr="00A91C48">
        <w:rPr>
          <w:sz w:val="24"/>
          <w:szCs w:val="24"/>
        </w:rPr>
        <w:t>ом.</w:t>
      </w:r>
    </w:p>
    <w:p w14:paraId="4E546621" w14:textId="04CC1234" w:rsidR="00A91C48" w:rsidRPr="00A91C48" w:rsidRDefault="00A91C48" w:rsidP="00A91C48">
      <w:pPr>
        <w:spacing w:after="60" w:line="247" w:lineRule="auto"/>
        <w:ind w:firstLine="708"/>
        <w:contextualSpacing/>
        <w:jc w:val="both"/>
        <w:rPr>
          <w:sz w:val="24"/>
          <w:szCs w:val="24"/>
        </w:rPr>
      </w:pPr>
      <w:r w:rsidRPr="00F57D78">
        <w:rPr>
          <w:sz w:val="24"/>
          <w:szCs w:val="24"/>
        </w:rPr>
        <w:t>5.3.</w:t>
      </w:r>
      <w:r w:rsidR="00BF46BC" w:rsidRPr="00F57D78">
        <w:rPr>
          <w:sz w:val="24"/>
          <w:szCs w:val="24"/>
        </w:rPr>
        <w:t>2</w:t>
      </w:r>
      <w:r w:rsidR="00677491">
        <w:rPr>
          <w:sz w:val="24"/>
          <w:szCs w:val="24"/>
        </w:rPr>
        <w:t>7</w:t>
      </w:r>
      <w:r w:rsidRPr="00F57D78">
        <w:rPr>
          <w:sz w:val="24"/>
          <w:szCs w:val="24"/>
        </w:rPr>
        <w:t xml:space="preserve">. </w:t>
      </w:r>
      <w:r w:rsidR="00E51C97">
        <w:rPr>
          <w:sz w:val="24"/>
          <w:szCs w:val="24"/>
        </w:rPr>
        <w:t xml:space="preserve">в случае необходимости </w:t>
      </w:r>
      <w:r w:rsidRPr="00F57D78">
        <w:rPr>
          <w:sz w:val="24"/>
          <w:szCs w:val="24"/>
        </w:rPr>
        <w:t xml:space="preserve">выполнить геодезическую разбивку осей Объекта, проводить геодезический контроль геометрических параметров возводимых конструкций Объекта, обеспечить сохранение геодезической сети разбивки и их передачу Заказчику при завершении </w:t>
      </w:r>
      <w:r w:rsidR="00F57D78" w:rsidRPr="00F57D78">
        <w:rPr>
          <w:sz w:val="24"/>
          <w:szCs w:val="24"/>
        </w:rPr>
        <w:t>строительно-монтажных работ</w:t>
      </w:r>
      <w:r w:rsidRPr="00F57D78">
        <w:rPr>
          <w:sz w:val="24"/>
          <w:szCs w:val="24"/>
        </w:rPr>
        <w:t>.</w:t>
      </w:r>
      <w:r w:rsidRPr="00A91C48">
        <w:rPr>
          <w:sz w:val="24"/>
          <w:szCs w:val="24"/>
        </w:rPr>
        <w:t xml:space="preserve">  </w:t>
      </w:r>
    </w:p>
    <w:p w14:paraId="16DEEBE3" w14:textId="4C15D602"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2</w:t>
      </w:r>
      <w:r w:rsidR="00677491">
        <w:rPr>
          <w:sz w:val="24"/>
          <w:szCs w:val="24"/>
        </w:rPr>
        <w:t>8</w:t>
      </w:r>
      <w:r w:rsidRPr="00A91C48">
        <w:rPr>
          <w:sz w:val="24"/>
          <w:szCs w:val="24"/>
        </w:rPr>
        <w:t xml:space="preserve">. </w:t>
      </w:r>
      <w:r w:rsidR="00E51C97">
        <w:rPr>
          <w:sz w:val="24"/>
          <w:szCs w:val="24"/>
        </w:rPr>
        <w:t xml:space="preserve">в случае необходимости </w:t>
      </w:r>
      <w:r w:rsidRPr="00A91C48">
        <w:rPr>
          <w:sz w:val="24"/>
          <w:szCs w:val="24"/>
        </w:rPr>
        <w:t xml:space="preserve">согласовывать в порядке и сроки, установленные органами </w:t>
      </w:r>
      <w:r w:rsidR="00996941">
        <w:rPr>
          <w:sz w:val="24"/>
          <w:szCs w:val="24"/>
        </w:rPr>
        <w:t>г</w:t>
      </w:r>
      <w:r w:rsidRPr="00A91C48">
        <w:rPr>
          <w:sz w:val="24"/>
          <w:szCs w:val="24"/>
        </w:rPr>
        <w:t xml:space="preserve">осударственного надзора, контроля, органами, выдавшими Технические условия на подключение Объекта к сетям инженерного обеспечения, порядок ведения </w:t>
      </w:r>
      <w:r w:rsidR="003628A6" w:rsidRPr="003628A6">
        <w:rPr>
          <w:sz w:val="24"/>
          <w:szCs w:val="24"/>
        </w:rPr>
        <w:t>строительно-монтажных работ</w:t>
      </w:r>
      <w:r w:rsidRPr="00A91C48">
        <w:rPr>
          <w:sz w:val="24"/>
          <w:szCs w:val="24"/>
        </w:rPr>
        <w:t xml:space="preserve"> и обеспечить его соблюдение.</w:t>
      </w:r>
    </w:p>
    <w:p w14:paraId="010C2C86" w14:textId="2B5F16B1" w:rsidR="00A91C48" w:rsidRPr="008407AD" w:rsidRDefault="00A91C48" w:rsidP="00A91C48">
      <w:pPr>
        <w:spacing w:after="60" w:line="247" w:lineRule="auto"/>
        <w:ind w:firstLine="708"/>
        <w:contextualSpacing/>
        <w:jc w:val="both"/>
        <w:rPr>
          <w:sz w:val="24"/>
          <w:szCs w:val="24"/>
        </w:rPr>
      </w:pPr>
      <w:r w:rsidRPr="00052596">
        <w:rPr>
          <w:sz w:val="24"/>
          <w:szCs w:val="24"/>
        </w:rPr>
        <w:t>5.3.</w:t>
      </w:r>
      <w:r w:rsidR="00677491">
        <w:rPr>
          <w:sz w:val="24"/>
          <w:szCs w:val="24"/>
        </w:rPr>
        <w:t>29</w:t>
      </w:r>
      <w:r w:rsidRPr="00052596">
        <w:rPr>
          <w:sz w:val="24"/>
          <w:szCs w:val="24"/>
        </w:rPr>
        <w:t xml:space="preserve">. </w:t>
      </w:r>
      <w:r w:rsidRPr="008407AD">
        <w:rPr>
          <w:sz w:val="24"/>
          <w:szCs w:val="24"/>
        </w:rPr>
        <w:t xml:space="preserve">обеспечить поставку необходимых для </w:t>
      </w:r>
      <w:r w:rsidR="0045504A">
        <w:rPr>
          <w:sz w:val="24"/>
          <w:szCs w:val="24"/>
        </w:rPr>
        <w:t>реконструкции</w:t>
      </w:r>
      <w:r w:rsidRPr="008407AD">
        <w:rPr>
          <w:sz w:val="24"/>
          <w:szCs w:val="24"/>
        </w:rPr>
        <w:t xml:space="preserve"> материалов, изделий, конструкций и оборудования, их приемку, разгрузку, складирование и хранение.  </w:t>
      </w:r>
    </w:p>
    <w:p w14:paraId="4B14C7FA" w14:textId="76D3EA17"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3</w:t>
      </w:r>
      <w:r w:rsidR="00677491">
        <w:rPr>
          <w:sz w:val="24"/>
          <w:szCs w:val="24"/>
        </w:rPr>
        <w:t>0</w:t>
      </w:r>
      <w:r w:rsidRPr="00A91C48">
        <w:rPr>
          <w:sz w:val="24"/>
          <w:szCs w:val="24"/>
        </w:rPr>
        <w:t xml:space="preserve">. осуществить временные подключения коммуникаций на период выполнения </w:t>
      </w:r>
      <w:r w:rsidR="003F5E34" w:rsidRPr="003F5E34">
        <w:rPr>
          <w:sz w:val="24"/>
          <w:szCs w:val="24"/>
        </w:rPr>
        <w:t>строительно-монтажных работ</w:t>
      </w:r>
      <w:r w:rsidRPr="00A91C48">
        <w:rPr>
          <w:sz w:val="24"/>
          <w:szCs w:val="24"/>
        </w:rPr>
        <w:t xml:space="preserve"> на Строительной площадке.</w:t>
      </w:r>
    </w:p>
    <w:p w14:paraId="77489D9B" w14:textId="3056D0B9"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3</w:t>
      </w:r>
      <w:r w:rsidR="00677491">
        <w:rPr>
          <w:sz w:val="24"/>
          <w:szCs w:val="24"/>
        </w:rPr>
        <w:t>1</w:t>
      </w:r>
      <w:r w:rsidRPr="00A91C48">
        <w:rPr>
          <w:sz w:val="24"/>
          <w:szCs w:val="24"/>
        </w:rPr>
        <w:t xml:space="preserve">. совместно с Заказчиком организовать сдачу </w:t>
      </w:r>
      <w:r w:rsidR="00B006A0" w:rsidRPr="00B006A0">
        <w:rPr>
          <w:sz w:val="24"/>
          <w:szCs w:val="24"/>
        </w:rPr>
        <w:t>реконструированного</w:t>
      </w:r>
      <w:r w:rsidRPr="00A91C48">
        <w:rPr>
          <w:sz w:val="24"/>
          <w:szCs w:val="24"/>
        </w:rPr>
        <w:t xml:space="preserve"> Объекта в эксплуатацию с оформлением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sidR="008407AD">
        <w:rPr>
          <w:sz w:val="24"/>
          <w:szCs w:val="24"/>
        </w:rPr>
        <w:t>.</w:t>
      </w:r>
    </w:p>
    <w:p w14:paraId="37D33C2B" w14:textId="37E293DF" w:rsidR="00A91C48" w:rsidRPr="00A91C48" w:rsidRDefault="00A91C48" w:rsidP="00A91C48">
      <w:pPr>
        <w:spacing w:after="60" w:line="247" w:lineRule="auto"/>
        <w:ind w:firstLine="708"/>
        <w:contextualSpacing/>
        <w:jc w:val="both"/>
        <w:rPr>
          <w:sz w:val="24"/>
          <w:szCs w:val="24"/>
        </w:rPr>
      </w:pPr>
      <w:r w:rsidRPr="00A91C48">
        <w:rPr>
          <w:sz w:val="24"/>
          <w:szCs w:val="24"/>
        </w:rPr>
        <w:lastRenderedPageBreak/>
        <w:t>5.3.</w:t>
      </w:r>
      <w:r w:rsidR="00741C9D">
        <w:rPr>
          <w:sz w:val="24"/>
          <w:szCs w:val="24"/>
        </w:rPr>
        <w:t>3</w:t>
      </w:r>
      <w:r w:rsidR="00677491">
        <w:rPr>
          <w:sz w:val="24"/>
          <w:szCs w:val="24"/>
        </w:rPr>
        <w:t>2</w:t>
      </w:r>
      <w:r w:rsidRPr="00A91C48">
        <w:rPr>
          <w:sz w:val="24"/>
          <w:szCs w:val="24"/>
        </w:rPr>
        <w:t xml:space="preserve">. обеспечить выполнение на Строительной площадке мероприятий, предусмотренных Проектом организации </w:t>
      </w:r>
      <w:r w:rsidR="000A23F8">
        <w:rPr>
          <w:sz w:val="24"/>
          <w:szCs w:val="24"/>
        </w:rPr>
        <w:t>работ</w:t>
      </w:r>
      <w:r w:rsidRPr="00A91C48">
        <w:rPr>
          <w:sz w:val="24"/>
          <w:szCs w:val="24"/>
        </w:rPr>
        <w:t>, по охране труда и технике безопасности, требований действующего законодательства Российской Федерации в области пожарной безопасности и контроль за соблюдением этих требований, рациональному использованию территории, охране окружающей среды, зеленых насаждений и земли, а также установить информационные щиты и временное освещение.</w:t>
      </w:r>
    </w:p>
    <w:p w14:paraId="3DB81703" w14:textId="721BC22D"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3</w:t>
      </w:r>
      <w:r w:rsidR="00677491">
        <w:rPr>
          <w:sz w:val="24"/>
          <w:szCs w:val="24"/>
        </w:rPr>
        <w:t>3</w:t>
      </w:r>
      <w:r w:rsidRPr="00A91C48">
        <w:rPr>
          <w:sz w:val="24"/>
          <w:szCs w:val="24"/>
        </w:rPr>
        <w:t xml:space="preserve">. провести монтаж, индивидуальные и комплексные испытания оборудования и инженерных систем в части выполненных Подрядчиком </w:t>
      </w:r>
      <w:r w:rsidR="003F5E34" w:rsidRPr="003F5E34">
        <w:rPr>
          <w:sz w:val="24"/>
          <w:szCs w:val="24"/>
        </w:rPr>
        <w:t>строительно-монтажных работ</w:t>
      </w:r>
      <w:r w:rsidRPr="00A91C48">
        <w:rPr>
          <w:sz w:val="24"/>
          <w:szCs w:val="24"/>
        </w:rPr>
        <w:t xml:space="preserve"> в соответствии с Проектной, Нормативной документацией, а также выполнить технически осуществимые пуско-наладочные работы в присутствии представителей Заказчика и эксплуатирующих организаций.</w:t>
      </w:r>
    </w:p>
    <w:p w14:paraId="5A579C50" w14:textId="343C62E6"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3</w:t>
      </w:r>
      <w:r w:rsidR="00677491">
        <w:rPr>
          <w:sz w:val="24"/>
          <w:szCs w:val="24"/>
        </w:rPr>
        <w:t>4</w:t>
      </w:r>
      <w:r w:rsidRPr="00A91C48">
        <w:rPr>
          <w:sz w:val="24"/>
          <w:szCs w:val="24"/>
        </w:rPr>
        <w:t xml:space="preserve">. нести расходы за пользование Подрядчиком энергоресурсами (водой, канализацией, коммунальными услугами и услугами связи) на период производства </w:t>
      </w:r>
      <w:r w:rsidR="003F5E34" w:rsidRPr="003F5E34">
        <w:rPr>
          <w:sz w:val="24"/>
          <w:szCs w:val="24"/>
        </w:rPr>
        <w:t>строительно-монтажных работ</w:t>
      </w:r>
      <w:r w:rsidR="001D255C">
        <w:rPr>
          <w:sz w:val="24"/>
          <w:szCs w:val="24"/>
        </w:rPr>
        <w:t xml:space="preserve"> до </w:t>
      </w:r>
      <w:r w:rsidR="001D255C" w:rsidRPr="001D255C">
        <w:rPr>
          <w:sz w:val="24"/>
          <w:szCs w:val="24"/>
        </w:rPr>
        <w:t xml:space="preserve">даты подписания Сторонами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sidR="00AC588E">
        <w:rPr>
          <w:sz w:val="24"/>
          <w:szCs w:val="24"/>
        </w:rPr>
        <w:t>.</w:t>
      </w:r>
    </w:p>
    <w:p w14:paraId="6E149B2D" w14:textId="4B18581A"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3</w:t>
      </w:r>
      <w:r w:rsidR="00677491">
        <w:rPr>
          <w:sz w:val="24"/>
          <w:szCs w:val="24"/>
        </w:rPr>
        <w:t>5</w:t>
      </w:r>
      <w:r w:rsidRPr="00A91C48">
        <w:rPr>
          <w:sz w:val="24"/>
          <w:szCs w:val="24"/>
        </w:rPr>
        <w:t xml:space="preserve">. до начала производства </w:t>
      </w:r>
      <w:r w:rsidR="003F5E34" w:rsidRPr="003F5E34">
        <w:rPr>
          <w:sz w:val="24"/>
          <w:szCs w:val="24"/>
        </w:rPr>
        <w:t>строительно-монтажных работ</w:t>
      </w:r>
      <w:r w:rsidRPr="00A91C48">
        <w:rPr>
          <w:sz w:val="24"/>
          <w:szCs w:val="24"/>
        </w:rPr>
        <w:t xml:space="preserve"> оформить в установленном порядке разрешения на перемещение отходов строительства, перевозку грунта, а также осуществить транспортировку для размещения отходов строительства на специализированных полигонах, перевозку грунта согласно полученным разрешениям.</w:t>
      </w:r>
    </w:p>
    <w:p w14:paraId="2791FFB1" w14:textId="1A2B0163"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3</w:t>
      </w:r>
      <w:r w:rsidR="00677491">
        <w:rPr>
          <w:sz w:val="24"/>
          <w:szCs w:val="24"/>
        </w:rPr>
        <w:t>6</w:t>
      </w:r>
      <w:r w:rsidRPr="00A91C48">
        <w:rPr>
          <w:sz w:val="24"/>
          <w:szCs w:val="24"/>
        </w:rPr>
        <w:t xml:space="preserve">. </w:t>
      </w:r>
      <w:r w:rsidR="00ED369A" w:rsidRPr="00ED369A">
        <w:rPr>
          <w:sz w:val="24"/>
          <w:szCs w:val="24"/>
        </w:rPr>
        <w:t>с начала строительно-монтажных работ и до их завершения вести общий журнал строительно-монтажных работ и журнал учета выполненных строительно-монтажных работ по формам, предусмотренным действующими строительными нормами и правилами Российской Федерации, иными обязательными требованиями, с указанием объемов и стоимости, планируемых к выполнению и выполненных строительно-монтажных работ, Исполнительную документацию, передать Заказчику ее полный комплект по окончании выполнения строительно-монтажных работ.</w:t>
      </w:r>
      <w:r w:rsidR="00ED369A">
        <w:rPr>
          <w:sz w:val="24"/>
          <w:szCs w:val="24"/>
        </w:rPr>
        <w:t xml:space="preserve"> </w:t>
      </w:r>
      <w:r w:rsidR="003D6EB6">
        <w:rPr>
          <w:sz w:val="24"/>
          <w:szCs w:val="24"/>
        </w:rPr>
        <w:t xml:space="preserve"> </w:t>
      </w:r>
    </w:p>
    <w:p w14:paraId="270AE3F9" w14:textId="16066271"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3</w:t>
      </w:r>
      <w:r w:rsidR="00677491">
        <w:rPr>
          <w:sz w:val="24"/>
          <w:szCs w:val="24"/>
        </w:rPr>
        <w:t>7</w:t>
      </w:r>
      <w:r w:rsidRPr="00A91C48">
        <w:rPr>
          <w:sz w:val="24"/>
          <w:szCs w:val="24"/>
        </w:rPr>
        <w:t xml:space="preserve">. своевременно устранить все дефекты в </w:t>
      </w:r>
      <w:r w:rsidR="003F5E34" w:rsidRPr="003F5E34">
        <w:rPr>
          <w:sz w:val="24"/>
          <w:szCs w:val="24"/>
        </w:rPr>
        <w:t>строительно-монтажных работ</w:t>
      </w:r>
      <w:r w:rsidR="003F5E34">
        <w:rPr>
          <w:sz w:val="24"/>
          <w:szCs w:val="24"/>
        </w:rPr>
        <w:t>ах</w:t>
      </w:r>
      <w:r w:rsidRPr="00A91C48">
        <w:rPr>
          <w:sz w:val="24"/>
          <w:szCs w:val="24"/>
        </w:rPr>
        <w:t xml:space="preserve">, выявленные в процессе выполнения </w:t>
      </w:r>
      <w:r w:rsidR="003F5E34" w:rsidRPr="003F5E34">
        <w:rPr>
          <w:sz w:val="24"/>
          <w:szCs w:val="24"/>
        </w:rPr>
        <w:t>строительно-монтажных работ</w:t>
      </w:r>
      <w:r w:rsidRPr="00A91C48">
        <w:rPr>
          <w:sz w:val="24"/>
          <w:szCs w:val="24"/>
        </w:rPr>
        <w:t xml:space="preserve"> и их приемки, а также обнаруженные в гарантийный период.</w:t>
      </w:r>
    </w:p>
    <w:p w14:paraId="67D8838C" w14:textId="7911A6F0"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3</w:t>
      </w:r>
      <w:r w:rsidR="00677491">
        <w:rPr>
          <w:sz w:val="24"/>
          <w:szCs w:val="24"/>
        </w:rPr>
        <w:t>8</w:t>
      </w:r>
      <w:r w:rsidRPr="00A91C48">
        <w:rPr>
          <w:sz w:val="24"/>
          <w:szCs w:val="24"/>
        </w:rPr>
        <w:t>. проводить мероприятия по защите существующих коммуникаций и сооружений на Строительной площадке.</w:t>
      </w:r>
    </w:p>
    <w:p w14:paraId="7C69BADA" w14:textId="3DB7C474" w:rsidR="00B54677" w:rsidRPr="00A91C48" w:rsidRDefault="00A91C48" w:rsidP="00C73364">
      <w:pPr>
        <w:spacing w:after="60" w:line="247" w:lineRule="auto"/>
        <w:ind w:firstLine="708"/>
        <w:contextualSpacing/>
        <w:jc w:val="both"/>
        <w:rPr>
          <w:sz w:val="24"/>
          <w:szCs w:val="24"/>
        </w:rPr>
      </w:pPr>
      <w:r w:rsidRPr="0035473F">
        <w:rPr>
          <w:sz w:val="24"/>
          <w:szCs w:val="24"/>
        </w:rPr>
        <w:t>5.3.</w:t>
      </w:r>
      <w:r w:rsidR="00677491" w:rsidRPr="0035473F">
        <w:rPr>
          <w:sz w:val="24"/>
          <w:szCs w:val="24"/>
        </w:rPr>
        <w:t>39</w:t>
      </w:r>
      <w:r w:rsidRPr="0035473F">
        <w:rPr>
          <w:sz w:val="24"/>
          <w:szCs w:val="24"/>
        </w:rPr>
        <w:t xml:space="preserve">. своими силами и средствами, а также силами привлеченных субподрядных организаций </w:t>
      </w:r>
      <w:r w:rsidR="0035473F">
        <w:rPr>
          <w:sz w:val="24"/>
          <w:szCs w:val="24"/>
        </w:rPr>
        <w:t xml:space="preserve">(в случае их привлечения) </w:t>
      </w:r>
      <w:r w:rsidRPr="0035473F">
        <w:rPr>
          <w:sz w:val="24"/>
          <w:szCs w:val="24"/>
        </w:rPr>
        <w:t xml:space="preserve">качественно выполнить и сдать </w:t>
      </w:r>
      <w:r w:rsidR="003F5E34" w:rsidRPr="0035473F">
        <w:rPr>
          <w:sz w:val="24"/>
          <w:szCs w:val="24"/>
        </w:rPr>
        <w:t>строительно-монтажные работы</w:t>
      </w:r>
      <w:r w:rsidRPr="0035473F">
        <w:rPr>
          <w:sz w:val="24"/>
          <w:szCs w:val="24"/>
        </w:rPr>
        <w:t xml:space="preserve"> в объеме</w:t>
      </w:r>
      <w:r w:rsidR="006E73F8" w:rsidRPr="0035473F">
        <w:rPr>
          <w:sz w:val="24"/>
          <w:szCs w:val="24"/>
        </w:rPr>
        <w:t xml:space="preserve"> </w:t>
      </w:r>
      <w:r w:rsidRPr="0035473F">
        <w:rPr>
          <w:sz w:val="24"/>
          <w:szCs w:val="24"/>
        </w:rPr>
        <w:t xml:space="preserve">и на условиях, установленных </w:t>
      </w:r>
      <w:r w:rsidR="00892FFC" w:rsidRPr="0035473F">
        <w:rPr>
          <w:sz w:val="24"/>
          <w:szCs w:val="24"/>
        </w:rPr>
        <w:t>Договор</w:t>
      </w:r>
      <w:r w:rsidRPr="0035473F">
        <w:rPr>
          <w:sz w:val="24"/>
          <w:szCs w:val="24"/>
        </w:rPr>
        <w:t>ом.</w:t>
      </w:r>
    </w:p>
    <w:p w14:paraId="1E8216F4" w14:textId="2F9E574F"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4</w:t>
      </w:r>
      <w:r w:rsidR="00677491">
        <w:rPr>
          <w:sz w:val="24"/>
          <w:szCs w:val="24"/>
        </w:rPr>
        <w:t>0</w:t>
      </w:r>
      <w:r w:rsidRPr="00A91C48">
        <w:rPr>
          <w:sz w:val="24"/>
          <w:szCs w:val="24"/>
        </w:rPr>
        <w:t xml:space="preserve">. осуществлять охранные мероприятия.  </w:t>
      </w:r>
    </w:p>
    <w:p w14:paraId="72E71E8E" w14:textId="20710D07" w:rsidR="004A2B67" w:rsidRPr="00A91C48" w:rsidRDefault="00A91C48" w:rsidP="004A2B67">
      <w:pPr>
        <w:spacing w:after="60" w:line="247" w:lineRule="auto"/>
        <w:ind w:firstLine="708"/>
        <w:contextualSpacing/>
        <w:jc w:val="both"/>
        <w:rPr>
          <w:sz w:val="24"/>
          <w:szCs w:val="24"/>
        </w:rPr>
      </w:pPr>
      <w:r w:rsidRPr="00A91C48">
        <w:rPr>
          <w:sz w:val="24"/>
          <w:szCs w:val="24"/>
        </w:rPr>
        <w:t>5.3.</w:t>
      </w:r>
      <w:r w:rsidR="00741C9D">
        <w:rPr>
          <w:sz w:val="24"/>
          <w:szCs w:val="24"/>
        </w:rPr>
        <w:t>4</w:t>
      </w:r>
      <w:r w:rsidR="00677491">
        <w:rPr>
          <w:sz w:val="24"/>
          <w:szCs w:val="24"/>
        </w:rPr>
        <w:t>1</w:t>
      </w:r>
      <w:r w:rsidRPr="00A91C48">
        <w:rPr>
          <w:sz w:val="24"/>
          <w:szCs w:val="24"/>
        </w:rPr>
        <w:t xml:space="preserve">. принять на себя всю гражданско-правовую ответственность при возникновении претензий к Заказчику со стороны третьих лиц в связи с исполнением </w:t>
      </w:r>
      <w:r w:rsidR="00892FFC">
        <w:rPr>
          <w:sz w:val="24"/>
          <w:szCs w:val="24"/>
        </w:rPr>
        <w:t>Договор</w:t>
      </w:r>
      <w:r w:rsidRPr="00A91C48">
        <w:rPr>
          <w:sz w:val="24"/>
          <w:szCs w:val="24"/>
        </w:rPr>
        <w:t xml:space="preserve">а Подрядчиком, а также связанных с ненадлежащим выполнением </w:t>
      </w:r>
      <w:r w:rsidR="008B53E0">
        <w:rPr>
          <w:sz w:val="24"/>
          <w:szCs w:val="24"/>
        </w:rPr>
        <w:t>Р</w:t>
      </w:r>
      <w:r w:rsidRPr="00A91C48">
        <w:rPr>
          <w:sz w:val="24"/>
          <w:szCs w:val="24"/>
        </w:rPr>
        <w:t xml:space="preserve">абот, включая недостатки, обнаруженные впоследствии в ходе </w:t>
      </w:r>
      <w:r w:rsidR="007E3A71">
        <w:rPr>
          <w:sz w:val="24"/>
          <w:szCs w:val="24"/>
        </w:rPr>
        <w:t>реконструкции</w:t>
      </w:r>
      <w:r w:rsidRPr="00A91C48">
        <w:rPr>
          <w:sz w:val="24"/>
          <w:szCs w:val="24"/>
        </w:rPr>
        <w:t xml:space="preserve">, а также в процессе эксплуатации Объекта, созданного на основе выполненных Подрядчиком </w:t>
      </w:r>
      <w:r w:rsidR="00270E99">
        <w:rPr>
          <w:sz w:val="24"/>
          <w:szCs w:val="24"/>
        </w:rPr>
        <w:t>проектных р</w:t>
      </w:r>
      <w:r w:rsidRPr="00A91C48">
        <w:rPr>
          <w:sz w:val="24"/>
          <w:szCs w:val="24"/>
        </w:rPr>
        <w:t>абот.</w:t>
      </w:r>
    </w:p>
    <w:p w14:paraId="39279441" w14:textId="67256D83"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4</w:t>
      </w:r>
      <w:r w:rsidR="00677491">
        <w:rPr>
          <w:sz w:val="24"/>
          <w:szCs w:val="24"/>
        </w:rPr>
        <w:t>2</w:t>
      </w:r>
      <w:r w:rsidRPr="00A91C48">
        <w:rPr>
          <w:sz w:val="24"/>
          <w:szCs w:val="24"/>
        </w:rPr>
        <w:t xml:space="preserve">. исполнять указания Заказчика по выполнению условий </w:t>
      </w:r>
      <w:r w:rsidR="00892FFC">
        <w:rPr>
          <w:sz w:val="24"/>
          <w:szCs w:val="24"/>
        </w:rPr>
        <w:t>Договор</w:t>
      </w:r>
      <w:r w:rsidRPr="00A91C48">
        <w:rPr>
          <w:sz w:val="24"/>
          <w:szCs w:val="24"/>
        </w:rPr>
        <w:t>а, в том числе</w:t>
      </w:r>
      <w:r w:rsidR="00720CA2">
        <w:rPr>
          <w:sz w:val="24"/>
          <w:szCs w:val="24"/>
        </w:rPr>
        <w:t>,</w:t>
      </w:r>
      <w:r w:rsidRPr="00A91C48">
        <w:rPr>
          <w:sz w:val="24"/>
          <w:szCs w:val="24"/>
        </w:rPr>
        <w:t xml:space="preserve"> </w:t>
      </w:r>
      <w:r w:rsidR="00720CA2" w:rsidRPr="00720CA2">
        <w:rPr>
          <w:sz w:val="24"/>
          <w:szCs w:val="24"/>
        </w:rPr>
        <w:t>о приостановлении Работ, внесении изменений в Работы, возобновлении Работ</w:t>
      </w:r>
      <w:r w:rsidRPr="00A91C48">
        <w:rPr>
          <w:sz w:val="24"/>
          <w:szCs w:val="24"/>
        </w:rPr>
        <w:t>.</w:t>
      </w:r>
    </w:p>
    <w:p w14:paraId="3E6F56A8" w14:textId="3C4C0C00"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4</w:t>
      </w:r>
      <w:r w:rsidR="00677491">
        <w:rPr>
          <w:sz w:val="24"/>
          <w:szCs w:val="24"/>
        </w:rPr>
        <w:t>3</w:t>
      </w:r>
      <w:r w:rsidRPr="00A91C48">
        <w:rPr>
          <w:sz w:val="24"/>
          <w:szCs w:val="24"/>
        </w:rPr>
        <w:t xml:space="preserve">. информировать Заказчика обо всех обстоятельствах, способных повлиять на исполнение </w:t>
      </w:r>
      <w:r w:rsidR="00892FFC">
        <w:rPr>
          <w:sz w:val="24"/>
          <w:szCs w:val="24"/>
        </w:rPr>
        <w:t>Договор</w:t>
      </w:r>
      <w:r w:rsidRPr="00A91C48">
        <w:rPr>
          <w:sz w:val="24"/>
          <w:szCs w:val="24"/>
        </w:rPr>
        <w:t>а.</w:t>
      </w:r>
    </w:p>
    <w:p w14:paraId="505C4B17" w14:textId="104CB49E"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4</w:t>
      </w:r>
      <w:r w:rsidR="00677491">
        <w:rPr>
          <w:sz w:val="24"/>
          <w:szCs w:val="24"/>
        </w:rPr>
        <w:t>4</w:t>
      </w:r>
      <w:r w:rsidRPr="00A91C48">
        <w:rPr>
          <w:sz w:val="24"/>
          <w:szCs w:val="24"/>
        </w:rPr>
        <w:t xml:space="preserve">. предоставить Заказчику обеспечение исполнения обязательств по </w:t>
      </w:r>
      <w:r w:rsidR="00892FFC">
        <w:rPr>
          <w:sz w:val="24"/>
          <w:szCs w:val="24"/>
        </w:rPr>
        <w:t>Договор</w:t>
      </w:r>
      <w:r w:rsidRPr="00A91C48">
        <w:rPr>
          <w:sz w:val="24"/>
          <w:szCs w:val="24"/>
        </w:rPr>
        <w:t xml:space="preserve">у в соответствии </w:t>
      </w:r>
      <w:r w:rsidR="00406D86">
        <w:rPr>
          <w:sz w:val="24"/>
          <w:szCs w:val="24"/>
        </w:rPr>
        <w:t xml:space="preserve">с условиями </w:t>
      </w:r>
      <w:r w:rsidR="00892FFC">
        <w:rPr>
          <w:sz w:val="24"/>
          <w:szCs w:val="24"/>
        </w:rPr>
        <w:t>Договор</w:t>
      </w:r>
      <w:r w:rsidR="00406D86">
        <w:rPr>
          <w:sz w:val="24"/>
          <w:szCs w:val="24"/>
        </w:rPr>
        <w:t>а</w:t>
      </w:r>
      <w:r w:rsidRPr="00A91C48">
        <w:rPr>
          <w:sz w:val="24"/>
          <w:szCs w:val="24"/>
        </w:rPr>
        <w:t>.</w:t>
      </w:r>
    </w:p>
    <w:p w14:paraId="0B5497E4" w14:textId="19045D0E"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4</w:t>
      </w:r>
      <w:r w:rsidR="00677491">
        <w:rPr>
          <w:sz w:val="24"/>
          <w:szCs w:val="24"/>
        </w:rPr>
        <w:t>5</w:t>
      </w:r>
      <w:r w:rsidRPr="00A91C48">
        <w:rPr>
          <w:sz w:val="24"/>
          <w:szCs w:val="24"/>
        </w:rPr>
        <w:t xml:space="preserve">. нести ответственность за неисполнение или ненадлежащее исполнение Работ по </w:t>
      </w:r>
      <w:r w:rsidR="00892FFC">
        <w:rPr>
          <w:sz w:val="24"/>
          <w:szCs w:val="24"/>
        </w:rPr>
        <w:t>Договор</w:t>
      </w:r>
      <w:r w:rsidRPr="00A91C48">
        <w:rPr>
          <w:sz w:val="24"/>
          <w:szCs w:val="24"/>
        </w:rPr>
        <w:t>у, в том числе выполненных субподрядными организациями.</w:t>
      </w:r>
    </w:p>
    <w:p w14:paraId="4753CCC9" w14:textId="1C5A59D5"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4</w:t>
      </w:r>
      <w:r w:rsidR="00677491">
        <w:rPr>
          <w:sz w:val="24"/>
          <w:szCs w:val="24"/>
        </w:rPr>
        <w:t>6</w:t>
      </w:r>
      <w:r w:rsidRPr="00A91C48">
        <w:rPr>
          <w:sz w:val="24"/>
          <w:szCs w:val="24"/>
        </w:rPr>
        <w:t>. в случае необходимости за свой счет получить разрешение миграционных служб Российской Федерации на использование иностранной рабочей силы.</w:t>
      </w:r>
    </w:p>
    <w:p w14:paraId="74E41561" w14:textId="79AF50E1" w:rsidR="00A91C48" w:rsidRPr="00A91C48" w:rsidRDefault="00A91C48" w:rsidP="00A91C48">
      <w:pPr>
        <w:spacing w:after="60" w:line="247" w:lineRule="auto"/>
        <w:ind w:firstLine="708"/>
        <w:contextualSpacing/>
        <w:jc w:val="both"/>
        <w:rPr>
          <w:sz w:val="24"/>
          <w:szCs w:val="24"/>
        </w:rPr>
      </w:pPr>
      <w:r w:rsidRPr="00A91C48">
        <w:rPr>
          <w:sz w:val="24"/>
          <w:szCs w:val="24"/>
        </w:rPr>
        <w:lastRenderedPageBreak/>
        <w:t>5.3.</w:t>
      </w:r>
      <w:r w:rsidR="00BF46BC">
        <w:rPr>
          <w:sz w:val="24"/>
          <w:szCs w:val="24"/>
        </w:rPr>
        <w:t>4</w:t>
      </w:r>
      <w:r w:rsidR="00677491">
        <w:rPr>
          <w:sz w:val="24"/>
          <w:szCs w:val="24"/>
        </w:rPr>
        <w:t>7</w:t>
      </w:r>
      <w:r w:rsidRPr="00A91C48">
        <w:rPr>
          <w:sz w:val="24"/>
          <w:szCs w:val="24"/>
        </w:rPr>
        <w:t xml:space="preserve">. письменно согласовать с Заказчиком привлечение субподрядных организаций, которые должны обладать необходимым опытом, оборудованием, персоналом и необходимыми документами на право выполнения данного вида работ. </w:t>
      </w:r>
    </w:p>
    <w:p w14:paraId="6D152CB0" w14:textId="12A77EB3"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4</w:t>
      </w:r>
      <w:r w:rsidR="00677491">
        <w:rPr>
          <w:sz w:val="24"/>
          <w:szCs w:val="24"/>
        </w:rPr>
        <w:t>8</w:t>
      </w:r>
      <w:r w:rsidRPr="00A91C48">
        <w:rPr>
          <w:sz w:val="24"/>
          <w:szCs w:val="24"/>
        </w:rPr>
        <w:t>. при производстве земляных работ (в т. ч. размещения временных зданий, сооружений и т.п.) на благоустроенных территориях за свой счет осуществить восстановление благоустройства и озеленения в соответствии с требованиями балансодержателя территории и в установленные им сроки.</w:t>
      </w:r>
    </w:p>
    <w:p w14:paraId="60603EEB" w14:textId="59A9FFAB"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677491">
        <w:rPr>
          <w:sz w:val="24"/>
          <w:szCs w:val="24"/>
        </w:rPr>
        <w:t>49</w:t>
      </w:r>
      <w:r w:rsidRPr="00A91C48">
        <w:rPr>
          <w:sz w:val="24"/>
          <w:szCs w:val="24"/>
        </w:rPr>
        <w:t>. принимать участие в работе комиссий Заказчика на Объекте с подписанием соответствующих актов.</w:t>
      </w:r>
    </w:p>
    <w:p w14:paraId="675A9543" w14:textId="47EA6CBC"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5</w:t>
      </w:r>
      <w:r w:rsidR="00677491">
        <w:rPr>
          <w:sz w:val="24"/>
          <w:szCs w:val="24"/>
        </w:rPr>
        <w:t>0</w:t>
      </w:r>
      <w:r w:rsidRPr="00A91C48">
        <w:rPr>
          <w:sz w:val="24"/>
          <w:szCs w:val="24"/>
        </w:rPr>
        <w:t>. принимать участие в проверках (обеспечить присутствие уполномоченных представителей), проводимых органами государственного надзора, контроля и иными уполномоченными органами, давать объяснения по вопросам, относящимся к предмету проверок.</w:t>
      </w:r>
    </w:p>
    <w:p w14:paraId="191D07A7" w14:textId="6345ABD9"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5</w:t>
      </w:r>
      <w:r w:rsidR="00677491">
        <w:rPr>
          <w:sz w:val="24"/>
          <w:szCs w:val="24"/>
        </w:rPr>
        <w:t>1</w:t>
      </w:r>
      <w:r w:rsidRPr="00A91C48">
        <w:rPr>
          <w:sz w:val="24"/>
          <w:szCs w:val="24"/>
        </w:rPr>
        <w:t xml:space="preserve">. в течение 10 (десяти) рабочих дней от даты </w:t>
      </w:r>
      <w:r w:rsidR="00737B3C">
        <w:rPr>
          <w:sz w:val="24"/>
          <w:szCs w:val="24"/>
        </w:rPr>
        <w:t xml:space="preserve">окончания проектных работ </w:t>
      </w:r>
      <w:r w:rsidRPr="00A91C48">
        <w:rPr>
          <w:sz w:val="24"/>
          <w:szCs w:val="24"/>
        </w:rPr>
        <w:t>разработать и пред</w:t>
      </w:r>
      <w:r w:rsidR="00737B3C">
        <w:rPr>
          <w:sz w:val="24"/>
          <w:szCs w:val="24"/>
        </w:rPr>
        <w:t>о</w:t>
      </w:r>
      <w:r w:rsidRPr="00A91C48">
        <w:rPr>
          <w:sz w:val="24"/>
          <w:szCs w:val="24"/>
        </w:rPr>
        <w:t>ставить Заказчику Проект производства работ (ППР) по видам работ, содержащий в том числе:</w:t>
      </w:r>
    </w:p>
    <w:p w14:paraId="09BB631E" w14:textId="77777777" w:rsidR="00A91C48" w:rsidRPr="00A91C48" w:rsidRDefault="00A91C48" w:rsidP="00A91C48">
      <w:pPr>
        <w:spacing w:after="60" w:line="247" w:lineRule="auto"/>
        <w:ind w:firstLine="708"/>
        <w:contextualSpacing/>
        <w:jc w:val="both"/>
        <w:rPr>
          <w:sz w:val="24"/>
          <w:szCs w:val="24"/>
        </w:rPr>
      </w:pPr>
      <w:r w:rsidRPr="00A91C48">
        <w:rPr>
          <w:sz w:val="24"/>
          <w:szCs w:val="24"/>
        </w:rPr>
        <w:t xml:space="preserve">а) график производства работ; </w:t>
      </w:r>
    </w:p>
    <w:p w14:paraId="74D63A61" w14:textId="77777777" w:rsidR="00A91C48" w:rsidRPr="00A91C48" w:rsidRDefault="00A91C48" w:rsidP="00A91C48">
      <w:pPr>
        <w:spacing w:after="60" w:line="247" w:lineRule="auto"/>
        <w:ind w:firstLine="708"/>
        <w:contextualSpacing/>
        <w:jc w:val="both"/>
        <w:rPr>
          <w:sz w:val="24"/>
          <w:szCs w:val="24"/>
        </w:rPr>
      </w:pPr>
      <w:r w:rsidRPr="00A91C48">
        <w:rPr>
          <w:sz w:val="24"/>
          <w:szCs w:val="24"/>
        </w:rPr>
        <w:t xml:space="preserve">б) график мобилизации техники и людских ресурсов; </w:t>
      </w:r>
    </w:p>
    <w:p w14:paraId="598A9C30" w14:textId="77777777" w:rsidR="00A91C48" w:rsidRPr="00A91C48" w:rsidRDefault="00A91C48" w:rsidP="00A91C48">
      <w:pPr>
        <w:spacing w:after="60" w:line="247" w:lineRule="auto"/>
        <w:ind w:firstLine="708"/>
        <w:contextualSpacing/>
        <w:jc w:val="both"/>
        <w:rPr>
          <w:sz w:val="24"/>
          <w:szCs w:val="24"/>
        </w:rPr>
      </w:pPr>
      <w:r w:rsidRPr="00A91C48">
        <w:rPr>
          <w:sz w:val="24"/>
          <w:szCs w:val="24"/>
        </w:rPr>
        <w:t>в) график поставки оборудования.</w:t>
      </w:r>
    </w:p>
    <w:p w14:paraId="3596CE81" w14:textId="64280CBB" w:rsidR="00A91C48" w:rsidRPr="00A91C48" w:rsidRDefault="00A91C48" w:rsidP="00A91C48">
      <w:pPr>
        <w:spacing w:after="60" w:line="247" w:lineRule="auto"/>
        <w:ind w:firstLine="708"/>
        <w:contextualSpacing/>
        <w:jc w:val="both"/>
        <w:rPr>
          <w:sz w:val="24"/>
          <w:szCs w:val="24"/>
        </w:rPr>
      </w:pPr>
      <w:r w:rsidRPr="00A91C48">
        <w:rPr>
          <w:sz w:val="24"/>
          <w:szCs w:val="24"/>
        </w:rPr>
        <w:t>ППР</w:t>
      </w:r>
      <w:r w:rsidR="00B12A7E">
        <w:rPr>
          <w:sz w:val="24"/>
          <w:szCs w:val="24"/>
        </w:rPr>
        <w:t xml:space="preserve"> </w:t>
      </w:r>
      <w:r w:rsidRPr="00A91C48">
        <w:rPr>
          <w:sz w:val="24"/>
          <w:szCs w:val="24"/>
        </w:rPr>
        <w:t xml:space="preserve">должны соответствовать Графику выполнения </w:t>
      </w:r>
      <w:r>
        <w:rPr>
          <w:sz w:val="24"/>
          <w:szCs w:val="24"/>
        </w:rPr>
        <w:t>Р</w:t>
      </w:r>
      <w:r w:rsidRPr="00A91C48">
        <w:rPr>
          <w:sz w:val="24"/>
          <w:szCs w:val="24"/>
        </w:rPr>
        <w:t xml:space="preserve">абот, установленному </w:t>
      </w:r>
      <w:r w:rsidR="00892FFC">
        <w:rPr>
          <w:sz w:val="24"/>
          <w:szCs w:val="24"/>
        </w:rPr>
        <w:t>Договор</w:t>
      </w:r>
      <w:r w:rsidRPr="00A91C48">
        <w:rPr>
          <w:sz w:val="24"/>
          <w:szCs w:val="24"/>
        </w:rPr>
        <w:t xml:space="preserve">ом. В случае возникновения противоречий Стороны в любом случае руководствуются Графиком выполнения </w:t>
      </w:r>
      <w:r>
        <w:rPr>
          <w:sz w:val="24"/>
          <w:szCs w:val="24"/>
        </w:rPr>
        <w:t>Р</w:t>
      </w:r>
      <w:r w:rsidRPr="00A91C48">
        <w:rPr>
          <w:sz w:val="24"/>
          <w:szCs w:val="24"/>
        </w:rPr>
        <w:t>абот.</w:t>
      </w:r>
    </w:p>
    <w:p w14:paraId="3F452CEC" w14:textId="7DBD9866" w:rsidR="00A91C48" w:rsidRPr="00A91C48" w:rsidRDefault="00A91C48" w:rsidP="00C52738">
      <w:pPr>
        <w:spacing w:after="60" w:line="247" w:lineRule="auto"/>
        <w:ind w:firstLine="708"/>
        <w:contextualSpacing/>
        <w:jc w:val="both"/>
        <w:rPr>
          <w:sz w:val="24"/>
          <w:szCs w:val="24"/>
        </w:rPr>
      </w:pPr>
      <w:r w:rsidRPr="00A91C48">
        <w:rPr>
          <w:sz w:val="24"/>
          <w:szCs w:val="24"/>
        </w:rPr>
        <w:t>5.3.</w:t>
      </w:r>
      <w:r w:rsidR="00741C9D">
        <w:rPr>
          <w:sz w:val="24"/>
          <w:szCs w:val="24"/>
        </w:rPr>
        <w:t>5</w:t>
      </w:r>
      <w:r w:rsidR="00677491">
        <w:rPr>
          <w:sz w:val="24"/>
          <w:szCs w:val="24"/>
        </w:rPr>
        <w:t>2</w:t>
      </w:r>
      <w:r w:rsidRPr="00A91C48">
        <w:rPr>
          <w:sz w:val="24"/>
          <w:szCs w:val="24"/>
        </w:rPr>
        <w:t xml:space="preserve">. </w:t>
      </w:r>
      <w:r w:rsidR="00C52738" w:rsidRPr="00C52738">
        <w:rPr>
          <w:sz w:val="24"/>
          <w:szCs w:val="24"/>
        </w:rPr>
        <w:t>выполнять Работы силами квалифицированных специалистов, имеющих необходимые удостоверения и сертификаты, соответствующий разряд и прошедших медицинское освидетельствование в случаях, установленных правовыми актами в области строительства.</w:t>
      </w:r>
      <w:r w:rsidR="00F04CC1">
        <w:rPr>
          <w:sz w:val="24"/>
          <w:szCs w:val="24"/>
        </w:rPr>
        <w:t xml:space="preserve"> </w:t>
      </w:r>
    </w:p>
    <w:p w14:paraId="36C4B544" w14:textId="33764093" w:rsidR="00A91C48" w:rsidRPr="00A91C48" w:rsidRDefault="00A91C48" w:rsidP="00A91C48">
      <w:pPr>
        <w:spacing w:after="60" w:line="247" w:lineRule="auto"/>
        <w:ind w:firstLine="708"/>
        <w:contextualSpacing/>
        <w:jc w:val="both"/>
        <w:rPr>
          <w:sz w:val="24"/>
          <w:szCs w:val="24"/>
        </w:rPr>
      </w:pPr>
      <w:r w:rsidRPr="007939F4">
        <w:rPr>
          <w:sz w:val="24"/>
          <w:szCs w:val="24"/>
        </w:rPr>
        <w:t>5.3.</w:t>
      </w:r>
      <w:r w:rsidR="00741C9D">
        <w:rPr>
          <w:sz w:val="24"/>
          <w:szCs w:val="24"/>
        </w:rPr>
        <w:t>5</w:t>
      </w:r>
      <w:r w:rsidR="00677491">
        <w:rPr>
          <w:sz w:val="24"/>
          <w:szCs w:val="24"/>
        </w:rPr>
        <w:t>3</w:t>
      </w:r>
      <w:r w:rsidRPr="007939F4">
        <w:rPr>
          <w:sz w:val="24"/>
          <w:szCs w:val="24"/>
        </w:rPr>
        <w:t xml:space="preserve">. выполнить входной контроль (аудит) передаваемой в производство </w:t>
      </w:r>
      <w:r w:rsidR="00B00D8F">
        <w:rPr>
          <w:sz w:val="24"/>
          <w:szCs w:val="24"/>
        </w:rPr>
        <w:t>Р</w:t>
      </w:r>
      <w:r w:rsidRPr="007939F4">
        <w:rPr>
          <w:sz w:val="24"/>
          <w:szCs w:val="24"/>
        </w:rPr>
        <w:t xml:space="preserve">абот документации. Срок выполнения входного контроля передаваемой документации – не более 15 (пятнадцати) рабочих дней с даты ее передачи на условиях, предусмотренных </w:t>
      </w:r>
      <w:r w:rsidR="00892FFC">
        <w:rPr>
          <w:sz w:val="24"/>
          <w:szCs w:val="24"/>
        </w:rPr>
        <w:t>Договор</w:t>
      </w:r>
      <w:r w:rsidRPr="007939F4">
        <w:rPr>
          <w:sz w:val="24"/>
          <w:szCs w:val="24"/>
        </w:rPr>
        <w:t xml:space="preserve">ом. После указанного срока документация считается принятой в производство и претензии от Подрядчика о технических несоответствиях в </w:t>
      </w:r>
      <w:r w:rsidR="00B00D8F">
        <w:rPr>
          <w:sz w:val="24"/>
          <w:szCs w:val="24"/>
        </w:rPr>
        <w:t>переданной</w:t>
      </w:r>
      <w:r w:rsidRPr="007939F4">
        <w:rPr>
          <w:sz w:val="24"/>
          <w:szCs w:val="24"/>
        </w:rPr>
        <w:t xml:space="preserve"> документации не принимаются.</w:t>
      </w:r>
    </w:p>
    <w:p w14:paraId="336AD50F" w14:textId="31B7A51E" w:rsidR="00A91C48" w:rsidRPr="00A91C48" w:rsidRDefault="00A91C48" w:rsidP="00A91C48">
      <w:pPr>
        <w:spacing w:after="60" w:line="247" w:lineRule="auto"/>
        <w:ind w:firstLine="708"/>
        <w:contextualSpacing/>
        <w:jc w:val="both"/>
        <w:rPr>
          <w:sz w:val="24"/>
          <w:szCs w:val="24"/>
        </w:rPr>
      </w:pPr>
      <w:r w:rsidRPr="00071880">
        <w:rPr>
          <w:sz w:val="24"/>
          <w:szCs w:val="24"/>
        </w:rPr>
        <w:t>5.3.</w:t>
      </w:r>
      <w:r w:rsidR="00BF46BC" w:rsidRPr="00071880">
        <w:rPr>
          <w:sz w:val="24"/>
          <w:szCs w:val="24"/>
        </w:rPr>
        <w:t>5</w:t>
      </w:r>
      <w:r w:rsidR="00677491">
        <w:rPr>
          <w:sz w:val="24"/>
          <w:szCs w:val="24"/>
        </w:rPr>
        <w:t>4</w:t>
      </w:r>
      <w:r w:rsidRPr="00071880">
        <w:rPr>
          <w:sz w:val="24"/>
          <w:szCs w:val="24"/>
        </w:rPr>
        <w:t xml:space="preserve">. 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071880" w:rsidRPr="00071880">
        <w:rPr>
          <w:sz w:val="24"/>
          <w:szCs w:val="24"/>
        </w:rPr>
        <w:t>строительно-монтажных работ</w:t>
      </w:r>
      <w:r w:rsidRPr="00071880">
        <w:rPr>
          <w:sz w:val="24"/>
          <w:szCs w:val="24"/>
        </w:rPr>
        <w:t>, как со стороны самого Подрядчика, так и со стороны привлеченных им субподрядных организаций, а также нести ответственность перед третьими лицами за ущерб, возникший по вине Подрядчика.</w:t>
      </w:r>
      <w:r w:rsidRPr="00A91C48">
        <w:rPr>
          <w:sz w:val="24"/>
          <w:szCs w:val="24"/>
        </w:rPr>
        <w:t xml:space="preserve"> </w:t>
      </w:r>
    </w:p>
    <w:p w14:paraId="55978420" w14:textId="3C6AEAA0"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5</w:t>
      </w:r>
      <w:r w:rsidR="00677491">
        <w:rPr>
          <w:sz w:val="24"/>
          <w:szCs w:val="24"/>
        </w:rPr>
        <w:t>5</w:t>
      </w:r>
      <w:r w:rsidRPr="00A91C48">
        <w:rPr>
          <w:sz w:val="24"/>
          <w:szCs w:val="24"/>
        </w:rPr>
        <w:t xml:space="preserve">. вести контроль качества применяемых материалов и выполняемых </w:t>
      </w:r>
      <w:r w:rsidR="00071880" w:rsidRPr="00071880">
        <w:rPr>
          <w:sz w:val="24"/>
          <w:szCs w:val="24"/>
        </w:rPr>
        <w:t>строительно-монтажных работ</w:t>
      </w:r>
      <w:r w:rsidRPr="00A91C48">
        <w:rPr>
          <w:sz w:val="24"/>
          <w:szCs w:val="24"/>
        </w:rPr>
        <w:t xml:space="preserve"> собственной или привлеченной аккредитованной в установленном порядке лабораторией.</w:t>
      </w:r>
    </w:p>
    <w:p w14:paraId="30B49711" w14:textId="63F43243"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5</w:t>
      </w:r>
      <w:r w:rsidR="00677491">
        <w:rPr>
          <w:sz w:val="24"/>
          <w:szCs w:val="24"/>
        </w:rPr>
        <w:t>6</w:t>
      </w:r>
      <w:r w:rsidRPr="00A91C48">
        <w:rPr>
          <w:sz w:val="24"/>
          <w:szCs w:val="24"/>
        </w:rPr>
        <w:t xml:space="preserve">. при выполнении работ, связанных со вскрытием поверхности в местах расположения действующих подземных коммуникаций и сооружений, Подрядчик собственными силами и средствами осуществляет вызов представителя эксплуатирующей организации и обеспечивает выполнение мероприятий по выполнению предписаний эксплуатирующей организации. </w:t>
      </w:r>
    </w:p>
    <w:p w14:paraId="1B14400B" w14:textId="6D1227A7"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5</w:t>
      </w:r>
      <w:r w:rsidR="00677491">
        <w:rPr>
          <w:sz w:val="24"/>
          <w:szCs w:val="24"/>
        </w:rPr>
        <w:t>7</w:t>
      </w:r>
      <w:r w:rsidRPr="00A91C48">
        <w:rPr>
          <w:sz w:val="24"/>
          <w:szCs w:val="24"/>
        </w:rPr>
        <w:t>. в случае возникновения аварийной ситуации на Объекте, как по вине Подрядчика, так и вследствие других причин, безотлагательно выполнить работы, направленные на ликвидацию возникшей аварийной ситуации.</w:t>
      </w:r>
    </w:p>
    <w:p w14:paraId="72E9A9CE" w14:textId="3CF16C29"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5</w:t>
      </w:r>
      <w:r w:rsidR="00677491">
        <w:rPr>
          <w:sz w:val="24"/>
          <w:szCs w:val="24"/>
        </w:rPr>
        <w:t>8</w:t>
      </w:r>
      <w:r w:rsidRPr="00A91C48">
        <w:rPr>
          <w:sz w:val="24"/>
          <w:szCs w:val="24"/>
        </w:rPr>
        <w:t xml:space="preserve">. обеспечить рабочие места на Строительной площадке Объекта представителям Заказчика в количестве 3-х единиц. </w:t>
      </w:r>
    </w:p>
    <w:p w14:paraId="4BC98E0B" w14:textId="5C3F73DB"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677491">
        <w:rPr>
          <w:sz w:val="24"/>
          <w:szCs w:val="24"/>
        </w:rPr>
        <w:t>59</w:t>
      </w:r>
      <w:r w:rsidRPr="00A91C48">
        <w:rPr>
          <w:sz w:val="24"/>
          <w:szCs w:val="24"/>
        </w:rPr>
        <w:t xml:space="preserve">. </w:t>
      </w:r>
      <w:r w:rsidR="008B3B73" w:rsidRPr="008B3B73">
        <w:rPr>
          <w:sz w:val="24"/>
          <w:szCs w:val="24"/>
        </w:rPr>
        <w:t xml:space="preserve">устранять за свой счет в срок, установленный Заказчиком,  недостатки (дефекты) работ, выявленные Заказчиком в ходе проверки соответствия </w:t>
      </w:r>
      <w:r w:rsidR="00206083" w:rsidRPr="00206083">
        <w:rPr>
          <w:sz w:val="24"/>
          <w:szCs w:val="24"/>
        </w:rPr>
        <w:t>реконструированного</w:t>
      </w:r>
      <w:r w:rsidR="00206083">
        <w:rPr>
          <w:sz w:val="24"/>
          <w:szCs w:val="24"/>
        </w:rPr>
        <w:t xml:space="preserve"> </w:t>
      </w:r>
      <w:r w:rsidR="008B3B73" w:rsidRPr="008B3B73">
        <w:rPr>
          <w:sz w:val="24"/>
          <w:szCs w:val="24"/>
        </w:rPr>
        <w:t xml:space="preserve">Объекта требованиям Проектной документации, в том числе требованиям энергетической </w:t>
      </w:r>
      <w:r w:rsidR="008B3B73" w:rsidRPr="008B3B73">
        <w:rPr>
          <w:sz w:val="24"/>
          <w:szCs w:val="24"/>
        </w:rPr>
        <w:lastRenderedPageBreak/>
        <w:t>эффективности и требованиям оснащенности Объекта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r w:rsidRPr="00A91C48">
        <w:rPr>
          <w:sz w:val="24"/>
          <w:szCs w:val="24"/>
        </w:rPr>
        <w:t xml:space="preserve">.  </w:t>
      </w:r>
    </w:p>
    <w:p w14:paraId="7CA6DFA0" w14:textId="433851D0" w:rsidR="00A91C48" w:rsidRPr="00A91C48" w:rsidRDefault="00A91C48" w:rsidP="00A91C48">
      <w:pPr>
        <w:spacing w:after="60" w:line="247" w:lineRule="auto"/>
        <w:ind w:firstLine="708"/>
        <w:contextualSpacing/>
        <w:jc w:val="both"/>
        <w:rPr>
          <w:sz w:val="24"/>
          <w:szCs w:val="24"/>
        </w:rPr>
      </w:pPr>
      <w:r w:rsidRPr="00A91C48">
        <w:rPr>
          <w:sz w:val="24"/>
          <w:szCs w:val="24"/>
        </w:rPr>
        <w:t>5.3.</w:t>
      </w:r>
      <w:r w:rsidR="00741C9D">
        <w:rPr>
          <w:sz w:val="24"/>
          <w:szCs w:val="24"/>
        </w:rPr>
        <w:t>6</w:t>
      </w:r>
      <w:r w:rsidR="00677491">
        <w:rPr>
          <w:sz w:val="24"/>
          <w:szCs w:val="24"/>
        </w:rPr>
        <w:t>0</w:t>
      </w:r>
      <w:r w:rsidRPr="00A91C48">
        <w:rPr>
          <w:sz w:val="24"/>
          <w:szCs w:val="24"/>
        </w:rPr>
        <w:t>.</w:t>
      </w:r>
      <w:r w:rsidR="006E6BCD">
        <w:rPr>
          <w:sz w:val="24"/>
          <w:szCs w:val="24"/>
        </w:rPr>
        <w:t xml:space="preserve"> </w:t>
      </w:r>
      <w:r w:rsidRPr="00A91C48">
        <w:rPr>
          <w:sz w:val="24"/>
          <w:szCs w:val="24"/>
        </w:rPr>
        <w:t xml:space="preserve">своевременно завершить выполнение </w:t>
      </w:r>
      <w:r w:rsidR="00071880" w:rsidRPr="00071880">
        <w:rPr>
          <w:sz w:val="24"/>
          <w:szCs w:val="24"/>
        </w:rPr>
        <w:t>строительно-монтажных работ</w:t>
      </w:r>
      <w:r w:rsidRPr="00A91C48">
        <w:rPr>
          <w:sz w:val="24"/>
          <w:szCs w:val="24"/>
        </w:rPr>
        <w:t xml:space="preserve"> (в сроки, установленные настоящим </w:t>
      </w:r>
      <w:r w:rsidR="00892FFC">
        <w:rPr>
          <w:sz w:val="24"/>
          <w:szCs w:val="24"/>
        </w:rPr>
        <w:t>Договор</w:t>
      </w:r>
      <w:r w:rsidRPr="00A91C48">
        <w:rPr>
          <w:sz w:val="24"/>
          <w:szCs w:val="24"/>
        </w:rPr>
        <w:t xml:space="preserve">ом), уведомить Заказчика о выполнении </w:t>
      </w:r>
      <w:r w:rsidR="00071880" w:rsidRPr="00071880">
        <w:rPr>
          <w:sz w:val="24"/>
          <w:szCs w:val="24"/>
        </w:rPr>
        <w:t>строительно-монтажных работ</w:t>
      </w:r>
      <w:r w:rsidRPr="00A91C48">
        <w:rPr>
          <w:sz w:val="24"/>
          <w:szCs w:val="24"/>
        </w:rPr>
        <w:t xml:space="preserve"> и готовности к сдаче-приемке </w:t>
      </w:r>
      <w:r w:rsidR="00071880" w:rsidRPr="00071880">
        <w:rPr>
          <w:sz w:val="24"/>
          <w:szCs w:val="24"/>
        </w:rPr>
        <w:t>строительно-монтажных работ</w:t>
      </w:r>
      <w:r w:rsidRPr="00A91C48">
        <w:rPr>
          <w:sz w:val="24"/>
          <w:szCs w:val="24"/>
        </w:rPr>
        <w:t xml:space="preserve"> в порядке, предусмотренном ст. 8 </w:t>
      </w:r>
      <w:r w:rsidR="00892FFC">
        <w:rPr>
          <w:sz w:val="24"/>
          <w:szCs w:val="24"/>
        </w:rPr>
        <w:t>Договор</w:t>
      </w:r>
      <w:r w:rsidRPr="00A91C48">
        <w:rPr>
          <w:sz w:val="24"/>
          <w:szCs w:val="24"/>
        </w:rPr>
        <w:t>а.</w:t>
      </w:r>
    </w:p>
    <w:p w14:paraId="28DDF6BC" w14:textId="4AC04367" w:rsidR="00A91C48" w:rsidRPr="006E73F8" w:rsidRDefault="00A91C48" w:rsidP="00A91C48">
      <w:pPr>
        <w:spacing w:after="60" w:line="247" w:lineRule="auto"/>
        <w:ind w:firstLine="708"/>
        <w:contextualSpacing/>
        <w:jc w:val="both"/>
        <w:rPr>
          <w:strike/>
          <w:sz w:val="24"/>
          <w:szCs w:val="24"/>
        </w:rPr>
      </w:pPr>
      <w:r w:rsidRPr="00A91C48">
        <w:rPr>
          <w:sz w:val="24"/>
          <w:szCs w:val="24"/>
        </w:rPr>
        <w:t>5.3.</w:t>
      </w:r>
      <w:r w:rsidR="00741C9D">
        <w:rPr>
          <w:sz w:val="24"/>
          <w:szCs w:val="24"/>
        </w:rPr>
        <w:t>6</w:t>
      </w:r>
      <w:r w:rsidR="00677491">
        <w:rPr>
          <w:sz w:val="24"/>
          <w:szCs w:val="24"/>
        </w:rPr>
        <w:t>1</w:t>
      </w:r>
      <w:r w:rsidRPr="00A91C48">
        <w:rPr>
          <w:sz w:val="24"/>
          <w:szCs w:val="24"/>
        </w:rPr>
        <w:t>. до начала выполнения пусконаладочных работ разработать и предоставить Заказчику на согласование программу пусконаладочных работ, предусматривающую, в том числе, порядок оформления результатов выполнения пусконаладочных работ и комплексного опробования оборудования</w:t>
      </w:r>
      <w:r w:rsidR="001A305F">
        <w:rPr>
          <w:sz w:val="24"/>
          <w:szCs w:val="24"/>
        </w:rPr>
        <w:t>.</w:t>
      </w:r>
      <w:r w:rsidRPr="00A91C48">
        <w:rPr>
          <w:sz w:val="24"/>
          <w:szCs w:val="24"/>
        </w:rPr>
        <w:t xml:space="preserve"> </w:t>
      </w:r>
      <w:r w:rsidRPr="006E73F8">
        <w:rPr>
          <w:sz w:val="24"/>
          <w:szCs w:val="24"/>
        </w:rPr>
        <w:t>Подрядчик</w:t>
      </w:r>
      <w:r w:rsidR="001A305F" w:rsidRPr="006E73F8">
        <w:rPr>
          <w:sz w:val="24"/>
          <w:szCs w:val="24"/>
        </w:rPr>
        <w:t>,</w:t>
      </w:r>
      <w:r w:rsidRPr="006E73F8">
        <w:rPr>
          <w:sz w:val="24"/>
          <w:szCs w:val="24"/>
        </w:rPr>
        <w:t xml:space="preserve"> </w:t>
      </w:r>
      <w:r w:rsidR="001A305F" w:rsidRPr="006E73F8">
        <w:rPr>
          <w:sz w:val="24"/>
          <w:szCs w:val="24"/>
        </w:rPr>
        <w:t xml:space="preserve">до направления уведомления о завершении выполнения </w:t>
      </w:r>
      <w:r w:rsidR="00071880" w:rsidRPr="00071880">
        <w:rPr>
          <w:sz w:val="24"/>
          <w:szCs w:val="24"/>
        </w:rPr>
        <w:t>строительно-монтажных работ</w:t>
      </w:r>
      <w:r w:rsidR="001A305F" w:rsidRPr="006E73F8">
        <w:rPr>
          <w:sz w:val="24"/>
          <w:szCs w:val="24"/>
        </w:rPr>
        <w:t xml:space="preserve">, </w:t>
      </w:r>
      <w:r w:rsidRPr="006E73F8">
        <w:rPr>
          <w:sz w:val="24"/>
          <w:szCs w:val="24"/>
        </w:rPr>
        <w:t>обязан выполнить, предусмотренны</w:t>
      </w:r>
      <w:r w:rsidR="00021105" w:rsidRPr="006E73F8">
        <w:rPr>
          <w:sz w:val="24"/>
          <w:szCs w:val="24"/>
        </w:rPr>
        <w:t>е</w:t>
      </w:r>
      <w:r w:rsidRPr="006E73F8">
        <w:rPr>
          <w:sz w:val="24"/>
          <w:szCs w:val="24"/>
        </w:rPr>
        <w:t xml:space="preserve"> </w:t>
      </w:r>
      <w:r w:rsidR="001A305F" w:rsidRPr="006E73F8">
        <w:rPr>
          <w:sz w:val="24"/>
          <w:szCs w:val="24"/>
        </w:rPr>
        <w:t>П</w:t>
      </w:r>
      <w:r w:rsidRPr="006E73F8">
        <w:rPr>
          <w:sz w:val="24"/>
          <w:szCs w:val="24"/>
        </w:rPr>
        <w:t xml:space="preserve">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1A305F" w:rsidRPr="006E73F8">
        <w:rPr>
          <w:sz w:val="24"/>
          <w:szCs w:val="24"/>
        </w:rPr>
        <w:t>П</w:t>
      </w:r>
      <w:r w:rsidRPr="006E73F8">
        <w:rPr>
          <w:sz w:val="24"/>
          <w:szCs w:val="24"/>
        </w:rPr>
        <w:t xml:space="preserve">роектной документации, если </w:t>
      </w:r>
      <w:r w:rsidR="00892FFC">
        <w:rPr>
          <w:sz w:val="24"/>
          <w:szCs w:val="24"/>
        </w:rPr>
        <w:t>Договор</w:t>
      </w:r>
      <w:r w:rsidRPr="006E73F8">
        <w:rPr>
          <w:sz w:val="24"/>
          <w:szCs w:val="24"/>
        </w:rPr>
        <w:t>ом предусмотрены пусконаладочные работы и комплексное опробование оборудования.</w:t>
      </w:r>
      <w:r w:rsidRPr="006E73F8">
        <w:rPr>
          <w:strike/>
          <w:sz w:val="24"/>
          <w:szCs w:val="24"/>
        </w:rPr>
        <w:t xml:space="preserve">  </w:t>
      </w:r>
    </w:p>
    <w:p w14:paraId="3EFF3402" w14:textId="167FF422" w:rsidR="00A91C48" w:rsidRPr="006E73F8" w:rsidRDefault="00A91C48" w:rsidP="00A91C48">
      <w:pPr>
        <w:spacing w:after="60" w:line="247" w:lineRule="auto"/>
        <w:ind w:firstLine="708"/>
        <w:contextualSpacing/>
        <w:jc w:val="both"/>
        <w:rPr>
          <w:sz w:val="24"/>
          <w:szCs w:val="24"/>
        </w:rPr>
      </w:pPr>
      <w:r w:rsidRPr="00052596">
        <w:rPr>
          <w:sz w:val="24"/>
          <w:szCs w:val="24"/>
        </w:rPr>
        <w:t>5.3.</w:t>
      </w:r>
      <w:r w:rsidR="00BF46BC">
        <w:rPr>
          <w:sz w:val="24"/>
          <w:szCs w:val="24"/>
        </w:rPr>
        <w:t>6</w:t>
      </w:r>
      <w:r w:rsidR="00736B5B">
        <w:rPr>
          <w:sz w:val="24"/>
          <w:szCs w:val="24"/>
        </w:rPr>
        <w:t>2</w:t>
      </w:r>
      <w:r w:rsidRPr="00CD5C1E">
        <w:rPr>
          <w:sz w:val="24"/>
          <w:szCs w:val="24"/>
        </w:rPr>
        <w:t xml:space="preserve">. </w:t>
      </w:r>
      <w:r w:rsidRPr="006E73F8">
        <w:rPr>
          <w:sz w:val="24"/>
          <w:szCs w:val="24"/>
        </w:rPr>
        <w:t xml:space="preserve">Подрядчик гарантирует выполнение </w:t>
      </w:r>
      <w:r w:rsidR="00071880" w:rsidRPr="00071880">
        <w:rPr>
          <w:sz w:val="24"/>
          <w:szCs w:val="24"/>
        </w:rPr>
        <w:t>строительно-монтажных работ</w:t>
      </w:r>
      <w:r w:rsidRPr="006E73F8">
        <w:rPr>
          <w:sz w:val="24"/>
          <w:szCs w:val="24"/>
        </w:rPr>
        <w:t xml:space="preserve"> с надлежащим качеством в соответствии с </w:t>
      </w:r>
      <w:r w:rsidR="001A305F" w:rsidRPr="006E73F8">
        <w:rPr>
          <w:sz w:val="24"/>
          <w:szCs w:val="24"/>
        </w:rPr>
        <w:t>П</w:t>
      </w:r>
      <w:r w:rsidRPr="006E73F8">
        <w:rPr>
          <w:sz w:val="24"/>
          <w:szCs w:val="24"/>
        </w:rPr>
        <w:t xml:space="preserve">роектной документацией и условиями </w:t>
      </w:r>
      <w:r w:rsidR="00892FFC">
        <w:rPr>
          <w:sz w:val="24"/>
          <w:szCs w:val="24"/>
        </w:rPr>
        <w:t>Договор</w:t>
      </w:r>
      <w:r w:rsidRPr="006E73F8">
        <w:rPr>
          <w:sz w:val="24"/>
          <w:szCs w:val="24"/>
        </w:rPr>
        <w:t xml:space="preserve">а, в том числе с соблюдением правил технических регламентов, с соблюдением правил, установленных стандартами, сводами правил, устранение недостатков (дефектов), выявленных при приемке </w:t>
      </w:r>
      <w:r w:rsidR="00071880" w:rsidRPr="00071880">
        <w:rPr>
          <w:sz w:val="24"/>
          <w:szCs w:val="24"/>
        </w:rPr>
        <w:t>строительно-монтажных работ</w:t>
      </w:r>
      <w:r w:rsidRPr="006E73F8">
        <w:rPr>
          <w:sz w:val="24"/>
          <w:szCs w:val="24"/>
        </w:rPr>
        <w:t xml:space="preserve"> и (или) обнаруженных в пределах гарантийного срока, предусмотренного </w:t>
      </w:r>
      <w:r w:rsidR="00892FFC">
        <w:rPr>
          <w:sz w:val="24"/>
          <w:szCs w:val="24"/>
        </w:rPr>
        <w:t>Договор</w:t>
      </w:r>
      <w:r w:rsidRPr="006E73F8">
        <w:rPr>
          <w:sz w:val="24"/>
          <w:szCs w:val="24"/>
        </w:rPr>
        <w:t>ом.</w:t>
      </w:r>
    </w:p>
    <w:p w14:paraId="5F7B035F" w14:textId="42C48529" w:rsidR="00A91C48" w:rsidRPr="006E73F8" w:rsidRDefault="00A91C48" w:rsidP="00A91C48">
      <w:pPr>
        <w:spacing w:after="60" w:line="247" w:lineRule="auto"/>
        <w:ind w:firstLine="708"/>
        <w:contextualSpacing/>
        <w:jc w:val="both"/>
        <w:rPr>
          <w:sz w:val="24"/>
          <w:szCs w:val="24"/>
        </w:rPr>
      </w:pPr>
      <w:r w:rsidRPr="00052596">
        <w:rPr>
          <w:sz w:val="24"/>
          <w:szCs w:val="24"/>
        </w:rPr>
        <w:t>5.3.</w:t>
      </w:r>
      <w:r w:rsidR="00BF46BC">
        <w:rPr>
          <w:sz w:val="24"/>
          <w:szCs w:val="24"/>
        </w:rPr>
        <w:t>6</w:t>
      </w:r>
      <w:r w:rsidR="00736B5B">
        <w:rPr>
          <w:sz w:val="24"/>
          <w:szCs w:val="24"/>
        </w:rPr>
        <w:t>3</w:t>
      </w:r>
      <w:r w:rsidRPr="006E73F8">
        <w:rPr>
          <w:sz w:val="24"/>
          <w:szCs w:val="24"/>
        </w:rPr>
        <w:t xml:space="preserve">. Подрядчик несет ответственность перед Заказчиком за допущенные отступления от </w:t>
      </w:r>
      <w:r w:rsidR="001A305F" w:rsidRPr="006E73F8">
        <w:rPr>
          <w:sz w:val="24"/>
          <w:szCs w:val="24"/>
        </w:rPr>
        <w:t>П</w:t>
      </w:r>
      <w:r w:rsidRPr="006E73F8">
        <w:rPr>
          <w:sz w:val="24"/>
          <w:szCs w:val="24"/>
        </w:rPr>
        <w:t xml:space="preserve">роектной документации.  </w:t>
      </w:r>
    </w:p>
    <w:p w14:paraId="56147452" w14:textId="5BC01CB9" w:rsidR="003A0FD3" w:rsidRPr="002E7B59" w:rsidRDefault="00A91C48" w:rsidP="00A91C48">
      <w:pPr>
        <w:spacing w:after="60" w:line="247" w:lineRule="auto"/>
        <w:ind w:firstLine="708"/>
        <w:contextualSpacing/>
        <w:jc w:val="both"/>
        <w:rPr>
          <w:sz w:val="24"/>
          <w:szCs w:val="24"/>
        </w:rPr>
      </w:pPr>
      <w:r w:rsidRPr="00A91C48">
        <w:rPr>
          <w:sz w:val="24"/>
          <w:szCs w:val="24"/>
        </w:rPr>
        <w:t>5.3.</w:t>
      </w:r>
      <w:r w:rsidR="00BF46BC">
        <w:rPr>
          <w:sz w:val="24"/>
          <w:szCs w:val="24"/>
        </w:rPr>
        <w:t>6</w:t>
      </w:r>
      <w:r w:rsidR="003D7BFC">
        <w:rPr>
          <w:sz w:val="24"/>
          <w:szCs w:val="24"/>
        </w:rPr>
        <w:t>4</w:t>
      </w:r>
      <w:r w:rsidRPr="00A91C48">
        <w:rPr>
          <w:sz w:val="24"/>
          <w:szCs w:val="24"/>
        </w:rPr>
        <w:t xml:space="preserve">. соблюдать требования «Регламента допуска и организации работ подрядных организаций на объекты АО «ОЭЗ ППТ «Липецк» для выполнения строительных, ремонтных, монтажных и эксплуатационных работ», размещенного на сайте Заказчика по адресу: </w:t>
      </w:r>
      <w:hyperlink r:id="rId8" w:history="1">
        <w:r w:rsidR="001A305F" w:rsidRPr="000949E2">
          <w:rPr>
            <w:rStyle w:val="afb"/>
            <w:sz w:val="24"/>
            <w:szCs w:val="24"/>
          </w:rPr>
          <w:t>https://sezlipetsk.ru/about/management-company/documents/</w:t>
        </w:r>
      </w:hyperlink>
      <w:r w:rsidRPr="00A91C48">
        <w:rPr>
          <w:sz w:val="24"/>
          <w:szCs w:val="24"/>
        </w:rPr>
        <w:t xml:space="preserve">. Указанный регламент является неотъемлемой частью </w:t>
      </w:r>
      <w:r w:rsidR="00892FFC">
        <w:rPr>
          <w:sz w:val="24"/>
          <w:szCs w:val="24"/>
        </w:rPr>
        <w:t>Договор</w:t>
      </w:r>
      <w:r w:rsidRPr="00A91C48">
        <w:rPr>
          <w:sz w:val="24"/>
          <w:szCs w:val="24"/>
        </w:rPr>
        <w:t>а</w:t>
      </w:r>
      <w:r w:rsidR="003A0FD3" w:rsidRPr="001055E6">
        <w:rPr>
          <w:sz w:val="24"/>
          <w:szCs w:val="24"/>
        </w:rPr>
        <w:t>;</w:t>
      </w:r>
    </w:p>
    <w:p w14:paraId="6FFEC98B" w14:textId="42AF8F0E" w:rsidR="004D6382" w:rsidRPr="00C644AB" w:rsidRDefault="004D6382" w:rsidP="001A305F">
      <w:pPr>
        <w:spacing w:after="60" w:line="247" w:lineRule="auto"/>
        <w:ind w:firstLine="708"/>
        <w:contextualSpacing/>
        <w:jc w:val="both"/>
        <w:rPr>
          <w:strike/>
          <w:sz w:val="24"/>
          <w:szCs w:val="24"/>
        </w:rPr>
      </w:pPr>
      <w:r w:rsidRPr="004D6382">
        <w:rPr>
          <w:sz w:val="24"/>
          <w:szCs w:val="24"/>
        </w:rPr>
        <w:t>5.3.</w:t>
      </w:r>
      <w:r w:rsidR="00BF46BC">
        <w:rPr>
          <w:sz w:val="24"/>
          <w:szCs w:val="24"/>
        </w:rPr>
        <w:t>6</w:t>
      </w:r>
      <w:r w:rsidR="003D7BFC">
        <w:rPr>
          <w:sz w:val="24"/>
          <w:szCs w:val="24"/>
        </w:rPr>
        <w:t>5</w:t>
      </w:r>
      <w:r w:rsidRPr="004D6382">
        <w:rPr>
          <w:sz w:val="24"/>
          <w:szCs w:val="24"/>
        </w:rPr>
        <w:t xml:space="preserve">. обеспечить сохранность Проектной документации и </w:t>
      </w:r>
      <w:r w:rsidR="00737B3C">
        <w:rPr>
          <w:sz w:val="24"/>
          <w:szCs w:val="24"/>
        </w:rPr>
        <w:t>передать её</w:t>
      </w:r>
      <w:r w:rsidRPr="004D6382">
        <w:rPr>
          <w:sz w:val="24"/>
          <w:szCs w:val="24"/>
        </w:rPr>
        <w:t xml:space="preserve"> Заказчику по накладной в срок не более 5 (пяти) рабочих дней с даты подписания Сторонами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sidR="007D73F8">
        <w:rPr>
          <w:sz w:val="24"/>
          <w:szCs w:val="24"/>
        </w:rPr>
        <w:t>.</w:t>
      </w:r>
    </w:p>
    <w:p w14:paraId="645E2082" w14:textId="514AC2E4" w:rsidR="00D37BD0" w:rsidRDefault="00D37BD0" w:rsidP="001A305F">
      <w:pPr>
        <w:spacing w:after="60" w:line="247" w:lineRule="auto"/>
        <w:ind w:firstLine="708"/>
        <w:contextualSpacing/>
        <w:jc w:val="both"/>
        <w:rPr>
          <w:sz w:val="24"/>
          <w:szCs w:val="24"/>
        </w:rPr>
      </w:pPr>
      <w:r>
        <w:rPr>
          <w:sz w:val="24"/>
          <w:szCs w:val="24"/>
        </w:rPr>
        <w:t>5.3.</w:t>
      </w:r>
      <w:r w:rsidR="00BF46BC">
        <w:rPr>
          <w:sz w:val="24"/>
          <w:szCs w:val="24"/>
        </w:rPr>
        <w:t>6</w:t>
      </w:r>
      <w:r w:rsidR="003D7BFC">
        <w:rPr>
          <w:sz w:val="24"/>
          <w:szCs w:val="24"/>
        </w:rPr>
        <w:t>6</w:t>
      </w:r>
      <w:r>
        <w:rPr>
          <w:sz w:val="24"/>
          <w:szCs w:val="24"/>
        </w:rPr>
        <w:t xml:space="preserve">. </w:t>
      </w:r>
      <w:r w:rsidRPr="00D37BD0">
        <w:rPr>
          <w:sz w:val="24"/>
          <w:szCs w:val="24"/>
        </w:rPr>
        <w:t>своевременно уведомлять Заказчика об изменениях юридических и банковских реквизитов</w:t>
      </w:r>
      <w:r>
        <w:rPr>
          <w:sz w:val="24"/>
          <w:szCs w:val="24"/>
        </w:rPr>
        <w:t>.</w:t>
      </w:r>
    </w:p>
    <w:p w14:paraId="572D3CE5" w14:textId="77777777" w:rsidR="00791E93" w:rsidRPr="00932C6A" w:rsidRDefault="00791E93" w:rsidP="00791E93">
      <w:pPr>
        <w:pStyle w:val="a3"/>
        <w:ind w:firstLine="720"/>
        <w:jc w:val="both"/>
        <w:rPr>
          <w:szCs w:val="24"/>
          <w:u w:val="single"/>
        </w:rPr>
      </w:pPr>
      <w:r w:rsidRPr="00932C6A">
        <w:rPr>
          <w:szCs w:val="24"/>
          <w:u w:val="single"/>
        </w:rPr>
        <w:t>5.4. Подрядчик имеет право:</w:t>
      </w:r>
    </w:p>
    <w:p w14:paraId="0B04A7AA" w14:textId="2A421753" w:rsidR="006D0B1C" w:rsidRPr="00FC5E0C" w:rsidRDefault="006D0B1C" w:rsidP="006D0B1C">
      <w:pPr>
        <w:pStyle w:val="ConsPlusNormal"/>
        <w:jc w:val="both"/>
        <w:rPr>
          <w:rFonts w:ascii="Times New Roman" w:hAnsi="Times New Roman" w:cs="Times New Roman"/>
          <w:sz w:val="24"/>
          <w:szCs w:val="24"/>
        </w:rPr>
      </w:pPr>
      <w:r w:rsidRPr="00FC5E0C">
        <w:rPr>
          <w:rFonts w:ascii="Times New Roman" w:hAnsi="Times New Roman" w:cs="Times New Roman"/>
          <w:sz w:val="24"/>
          <w:szCs w:val="24"/>
        </w:rPr>
        <w:t xml:space="preserve">5.4.1. обращаться к Заказчику в порядке, предусмотренном </w:t>
      </w:r>
      <w:r w:rsidR="00892FFC">
        <w:rPr>
          <w:rFonts w:ascii="Times New Roman" w:hAnsi="Times New Roman" w:cs="Times New Roman"/>
          <w:sz w:val="24"/>
          <w:szCs w:val="24"/>
        </w:rPr>
        <w:t>Договор</w:t>
      </w:r>
      <w:r w:rsidRPr="00FC5E0C">
        <w:rPr>
          <w:rFonts w:ascii="Times New Roman" w:hAnsi="Times New Roman" w:cs="Times New Roman"/>
          <w:sz w:val="24"/>
          <w:szCs w:val="24"/>
        </w:rPr>
        <w:t xml:space="preserve">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892FFC">
        <w:rPr>
          <w:rFonts w:ascii="Times New Roman" w:hAnsi="Times New Roman" w:cs="Times New Roman"/>
          <w:sz w:val="24"/>
          <w:szCs w:val="24"/>
        </w:rPr>
        <w:t>Договор</w:t>
      </w:r>
      <w:r w:rsidRPr="00FC5E0C">
        <w:rPr>
          <w:rFonts w:ascii="Times New Roman" w:hAnsi="Times New Roman" w:cs="Times New Roman"/>
          <w:sz w:val="24"/>
          <w:szCs w:val="24"/>
        </w:rPr>
        <w:t>у.</w:t>
      </w:r>
    </w:p>
    <w:p w14:paraId="4CA0E8DE" w14:textId="519400F0" w:rsidR="006D0B1C" w:rsidRPr="00FC5E0C" w:rsidRDefault="00EB2184" w:rsidP="006D0B1C">
      <w:pPr>
        <w:pStyle w:val="ConsPlusNormal"/>
        <w:jc w:val="both"/>
        <w:rPr>
          <w:rFonts w:ascii="Times New Roman" w:hAnsi="Times New Roman" w:cs="Times New Roman"/>
          <w:sz w:val="24"/>
          <w:szCs w:val="24"/>
        </w:rPr>
      </w:pPr>
      <w:r w:rsidRPr="00FC5E0C">
        <w:rPr>
          <w:rFonts w:ascii="Times New Roman" w:hAnsi="Times New Roman" w:cs="Times New Roman"/>
          <w:sz w:val="24"/>
          <w:szCs w:val="24"/>
        </w:rPr>
        <w:t>5.4.2</w:t>
      </w:r>
      <w:r w:rsidR="006D0B1C" w:rsidRPr="00FC5E0C">
        <w:rPr>
          <w:rFonts w:ascii="Times New Roman" w:hAnsi="Times New Roman" w:cs="Times New Roman"/>
          <w:sz w:val="24"/>
          <w:szCs w:val="24"/>
        </w:rPr>
        <w:t xml:space="preserve">. </w:t>
      </w:r>
      <w:r w:rsidRPr="00FC5E0C">
        <w:rPr>
          <w:rFonts w:ascii="Times New Roman" w:hAnsi="Times New Roman" w:cs="Times New Roman"/>
          <w:sz w:val="24"/>
          <w:szCs w:val="24"/>
        </w:rPr>
        <w:t>т</w:t>
      </w:r>
      <w:r w:rsidR="006D0B1C" w:rsidRPr="00FC5E0C">
        <w:rPr>
          <w:rFonts w:ascii="Times New Roman" w:hAnsi="Times New Roman" w:cs="Times New Roman"/>
          <w:sz w:val="24"/>
          <w:szCs w:val="24"/>
        </w:rPr>
        <w:t xml:space="preserve">ребовать от </w:t>
      </w:r>
      <w:r w:rsidRPr="00FC5E0C">
        <w:rPr>
          <w:rFonts w:ascii="Times New Roman" w:hAnsi="Times New Roman" w:cs="Times New Roman"/>
          <w:sz w:val="24"/>
          <w:szCs w:val="24"/>
        </w:rPr>
        <w:t>З</w:t>
      </w:r>
      <w:r w:rsidR="006D0B1C" w:rsidRPr="00FC5E0C">
        <w:rPr>
          <w:rFonts w:ascii="Times New Roman" w:hAnsi="Times New Roman" w:cs="Times New Roman"/>
          <w:sz w:val="24"/>
          <w:szCs w:val="24"/>
        </w:rPr>
        <w:t xml:space="preserve">аказчика надлежащего и своевременного выполнения обязательств, предусмотренных </w:t>
      </w:r>
      <w:r w:rsidR="00892FFC">
        <w:rPr>
          <w:rFonts w:ascii="Times New Roman" w:hAnsi="Times New Roman" w:cs="Times New Roman"/>
          <w:sz w:val="24"/>
          <w:szCs w:val="24"/>
        </w:rPr>
        <w:t>Договор</w:t>
      </w:r>
      <w:r w:rsidR="006D0B1C" w:rsidRPr="00FC5E0C">
        <w:rPr>
          <w:rFonts w:ascii="Times New Roman" w:hAnsi="Times New Roman" w:cs="Times New Roman"/>
          <w:sz w:val="24"/>
          <w:szCs w:val="24"/>
        </w:rPr>
        <w:t>ом.</w:t>
      </w:r>
    </w:p>
    <w:p w14:paraId="5B8ACD7A" w14:textId="5731720B" w:rsidR="006D0B1C" w:rsidRDefault="00EB2184" w:rsidP="006D0B1C">
      <w:pPr>
        <w:pStyle w:val="ConsPlusNormal"/>
        <w:widowControl/>
        <w:jc w:val="both"/>
        <w:rPr>
          <w:rFonts w:ascii="Times New Roman" w:hAnsi="Times New Roman" w:cs="Times New Roman"/>
          <w:sz w:val="24"/>
          <w:szCs w:val="24"/>
        </w:rPr>
      </w:pPr>
      <w:r w:rsidRPr="00FC5E0C">
        <w:rPr>
          <w:rFonts w:ascii="Times New Roman" w:hAnsi="Times New Roman" w:cs="Times New Roman"/>
          <w:sz w:val="24"/>
          <w:szCs w:val="24"/>
        </w:rPr>
        <w:t>5.4.3</w:t>
      </w:r>
      <w:r w:rsidR="006D0B1C" w:rsidRPr="00FC5E0C">
        <w:rPr>
          <w:rFonts w:ascii="Times New Roman" w:hAnsi="Times New Roman" w:cs="Times New Roman"/>
          <w:sz w:val="24"/>
          <w:szCs w:val="24"/>
        </w:rPr>
        <w:t>.</w:t>
      </w:r>
      <w:r w:rsidRPr="00FC5E0C">
        <w:rPr>
          <w:rFonts w:ascii="Times New Roman" w:hAnsi="Times New Roman" w:cs="Times New Roman"/>
          <w:sz w:val="24"/>
          <w:szCs w:val="24"/>
        </w:rPr>
        <w:t xml:space="preserve"> в</w:t>
      </w:r>
      <w:r w:rsidR="006D0B1C" w:rsidRPr="00FC5E0C">
        <w:rPr>
          <w:rFonts w:ascii="Times New Roman" w:hAnsi="Times New Roman" w:cs="Times New Roman"/>
          <w:sz w:val="24"/>
          <w:szCs w:val="24"/>
        </w:rPr>
        <w:t xml:space="preserve"> случае просрочки исполнения </w:t>
      </w:r>
      <w:r w:rsidRPr="00FC5E0C">
        <w:rPr>
          <w:rFonts w:ascii="Times New Roman" w:hAnsi="Times New Roman" w:cs="Times New Roman"/>
          <w:sz w:val="24"/>
          <w:szCs w:val="24"/>
        </w:rPr>
        <w:t>З</w:t>
      </w:r>
      <w:r w:rsidR="006D0B1C" w:rsidRPr="00FC5E0C">
        <w:rPr>
          <w:rFonts w:ascii="Times New Roman" w:hAnsi="Times New Roman" w:cs="Times New Roman"/>
          <w:sz w:val="24"/>
          <w:szCs w:val="24"/>
        </w:rPr>
        <w:t xml:space="preserve">аказчиком обязательств, предусмотренных </w:t>
      </w:r>
      <w:r w:rsidR="00892FFC">
        <w:rPr>
          <w:rFonts w:ascii="Times New Roman" w:hAnsi="Times New Roman" w:cs="Times New Roman"/>
          <w:sz w:val="24"/>
          <w:szCs w:val="24"/>
        </w:rPr>
        <w:t>Договор</w:t>
      </w:r>
      <w:r w:rsidR="006D0B1C" w:rsidRPr="00FC5E0C">
        <w:rPr>
          <w:rFonts w:ascii="Times New Roman" w:hAnsi="Times New Roman" w:cs="Times New Roman"/>
          <w:sz w:val="24"/>
          <w:szCs w:val="24"/>
        </w:rPr>
        <w:t xml:space="preserve">ом, а также в иных случаях неисполнения или ненадлежащего исполнения </w:t>
      </w:r>
      <w:r w:rsidRPr="00FC5E0C">
        <w:rPr>
          <w:rFonts w:ascii="Times New Roman" w:hAnsi="Times New Roman" w:cs="Times New Roman"/>
          <w:sz w:val="24"/>
          <w:szCs w:val="24"/>
        </w:rPr>
        <w:t>З</w:t>
      </w:r>
      <w:r w:rsidR="006D0B1C" w:rsidRPr="00FC5E0C">
        <w:rPr>
          <w:rFonts w:ascii="Times New Roman" w:hAnsi="Times New Roman" w:cs="Times New Roman"/>
          <w:sz w:val="24"/>
          <w:szCs w:val="24"/>
        </w:rPr>
        <w:t xml:space="preserve">аказчиком обязательств, предусмотренных </w:t>
      </w:r>
      <w:r w:rsidR="00892FFC">
        <w:rPr>
          <w:rFonts w:ascii="Times New Roman" w:hAnsi="Times New Roman" w:cs="Times New Roman"/>
          <w:sz w:val="24"/>
          <w:szCs w:val="24"/>
        </w:rPr>
        <w:t>Договор</w:t>
      </w:r>
      <w:r w:rsidR="006D0B1C" w:rsidRPr="00FC5E0C">
        <w:rPr>
          <w:rFonts w:ascii="Times New Roman" w:hAnsi="Times New Roman" w:cs="Times New Roman"/>
          <w:sz w:val="24"/>
          <w:szCs w:val="24"/>
        </w:rPr>
        <w:t>ом, требовать уплаты неустоек (штрафов, пеней).</w:t>
      </w:r>
    </w:p>
    <w:p w14:paraId="6F02D735" w14:textId="6271B0EA" w:rsidR="00677C4E" w:rsidRPr="00FC5E0C" w:rsidRDefault="00677C4E" w:rsidP="006D0B1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5.4.4. </w:t>
      </w:r>
      <w:r w:rsidRPr="00677C4E">
        <w:rPr>
          <w:rFonts w:ascii="Times New Roman" w:hAnsi="Times New Roman" w:cs="Times New Roman"/>
          <w:sz w:val="24"/>
          <w:szCs w:val="24"/>
        </w:rPr>
        <w:t>при условии</w:t>
      </w:r>
      <w:r>
        <w:rPr>
          <w:rFonts w:ascii="Times New Roman" w:hAnsi="Times New Roman" w:cs="Times New Roman"/>
          <w:sz w:val="24"/>
          <w:szCs w:val="24"/>
        </w:rPr>
        <w:t xml:space="preserve"> </w:t>
      </w:r>
      <w:r w:rsidRPr="00677C4E">
        <w:rPr>
          <w:rFonts w:ascii="Times New Roman" w:hAnsi="Times New Roman" w:cs="Times New Roman"/>
          <w:sz w:val="24"/>
          <w:szCs w:val="24"/>
        </w:rPr>
        <w:t xml:space="preserve">согласования </w:t>
      </w:r>
      <w:r>
        <w:rPr>
          <w:rFonts w:ascii="Times New Roman" w:hAnsi="Times New Roman" w:cs="Times New Roman"/>
          <w:sz w:val="24"/>
          <w:szCs w:val="24"/>
        </w:rPr>
        <w:t xml:space="preserve">с </w:t>
      </w:r>
      <w:r w:rsidRPr="00677C4E">
        <w:rPr>
          <w:rFonts w:ascii="Times New Roman" w:hAnsi="Times New Roman" w:cs="Times New Roman"/>
          <w:sz w:val="24"/>
          <w:szCs w:val="24"/>
        </w:rPr>
        <w:t xml:space="preserve">Заказчиком </w:t>
      </w:r>
      <w:r>
        <w:rPr>
          <w:rFonts w:ascii="Times New Roman" w:hAnsi="Times New Roman" w:cs="Times New Roman"/>
          <w:sz w:val="24"/>
          <w:szCs w:val="24"/>
        </w:rPr>
        <w:t>привлекать к выполнению Работ</w:t>
      </w:r>
      <w:r w:rsidRPr="00677C4E">
        <w:t xml:space="preserve"> </w:t>
      </w:r>
      <w:r w:rsidRPr="00677C4E">
        <w:rPr>
          <w:rFonts w:ascii="Times New Roman" w:hAnsi="Times New Roman" w:cs="Times New Roman"/>
          <w:sz w:val="24"/>
          <w:szCs w:val="24"/>
        </w:rPr>
        <w:t>субподрядны</w:t>
      </w:r>
      <w:r>
        <w:rPr>
          <w:rFonts w:ascii="Times New Roman" w:hAnsi="Times New Roman" w:cs="Times New Roman"/>
          <w:sz w:val="24"/>
          <w:szCs w:val="24"/>
        </w:rPr>
        <w:t>е</w:t>
      </w:r>
      <w:r w:rsidRPr="00677C4E">
        <w:rPr>
          <w:rFonts w:ascii="Times New Roman" w:hAnsi="Times New Roman" w:cs="Times New Roman"/>
          <w:sz w:val="24"/>
          <w:szCs w:val="24"/>
        </w:rPr>
        <w:t xml:space="preserve"> организаци</w:t>
      </w:r>
      <w:r>
        <w:rPr>
          <w:rFonts w:ascii="Times New Roman" w:hAnsi="Times New Roman" w:cs="Times New Roman"/>
          <w:sz w:val="24"/>
          <w:szCs w:val="24"/>
        </w:rPr>
        <w:t xml:space="preserve">и. </w:t>
      </w:r>
    </w:p>
    <w:p w14:paraId="7D882401" w14:textId="77777777" w:rsidR="00354E6F" w:rsidRPr="00932C6A" w:rsidRDefault="00354E6F" w:rsidP="00791E93">
      <w:pPr>
        <w:pStyle w:val="a3"/>
        <w:jc w:val="center"/>
        <w:rPr>
          <w:szCs w:val="24"/>
        </w:rPr>
      </w:pPr>
    </w:p>
    <w:p w14:paraId="1AEC891D" w14:textId="67B86220" w:rsidR="000B5C5C" w:rsidRDefault="00791E93" w:rsidP="000B5C5C">
      <w:pPr>
        <w:pStyle w:val="a3"/>
        <w:jc w:val="center"/>
        <w:rPr>
          <w:szCs w:val="24"/>
        </w:rPr>
      </w:pPr>
      <w:r w:rsidRPr="00932C6A">
        <w:rPr>
          <w:szCs w:val="24"/>
        </w:rPr>
        <w:t xml:space="preserve">СТАТЬЯ 6. ПОРЯДОК И УСЛОВИЯ ПЛАТЕЖЕЙ </w:t>
      </w:r>
    </w:p>
    <w:p w14:paraId="200EBD08" w14:textId="77777777" w:rsidR="000B5C5C" w:rsidRDefault="000B5C5C" w:rsidP="000B5C5C">
      <w:pPr>
        <w:pStyle w:val="a3"/>
        <w:ind w:firstLine="720"/>
        <w:jc w:val="both"/>
        <w:rPr>
          <w:szCs w:val="24"/>
        </w:rPr>
      </w:pPr>
      <w:r w:rsidRPr="00D668E2">
        <w:rPr>
          <w:szCs w:val="24"/>
        </w:rPr>
        <w:t xml:space="preserve">6.1. Оплата по Договору производится путем перечисления Заказчиком денежных средств на расчетный счет Подрядчика. </w:t>
      </w:r>
    </w:p>
    <w:p w14:paraId="7076AC74" w14:textId="77777777" w:rsidR="000B5C5C" w:rsidRPr="00D35806" w:rsidRDefault="000B5C5C" w:rsidP="000B5C5C">
      <w:pPr>
        <w:pStyle w:val="a3"/>
        <w:ind w:firstLine="720"/>
        <w:jc w:val="both"/>
        <w:rPr>
          <w:szCs w:val="24"/>
        </w:rPr>
      </w:pPr>
      <w:r w:rsidRPr="004D4149">
        <w:rPr>
          <w:szCs w:val="24"/>
        </w:rPr>
        <w:t xml:space="preserve">6.2. </w:t>
      </w:r>
      <w:r>
        <w:rPr>
          <w:szCs w:val="24"/>
        </w:rPr>
        <w:t>Авансовый п</w:t>
      </w:r>
      <w:r w:rsidRPr="00D35806">
        <w:rPr>
          <w:szCs w:val="24"/>
        </w:rPr>
        <w:t>латеж по Договору производ</w:t>
      </w:r>
      <w:r>
        <w:rPr>
          <w:szCs w:val="24"/>
        </w:rPr>
        <w:t>и</w:t>
      </w:r>
      <w:r w:rsidRPr="00D35806">
        <w:rPr>
          <w:szCs w:val="24"/>
        </w:rPr>
        <w:t>тся в следующем порядке:</w:t>
      </w:r>
    </w:p>
    <w:p w14:paraId="13C2C219" w14:textId="77777777" w:rsidR="000B5C5C" w:rsidRPr="00FE0EBD" w:rsidRDefault="000B5C5C" w:rsidP="000B5C5C">
      <w:pPr>
        <w:ind w:firstLine="708"/>
        <w:jc w:val="both"/>
        <w:rPr>
          <w:sz w:val="24"/>
          <w:szCs w:val="24"/>
        </w:rPr>
      </w:pPr>
      <w:r w:rsidRPr="00D35806">
        <w:rPr>
          <w:sz w:val="24"/>
          <w:szCs w:val="24"/>
        </w:rPr>
        <w:lastRenderedPageBreak/>
        <w:t xml:space="preserve">6.2.1. Заказчик перечисляет Подрядчику аванс, составляющий </w:t>
      </w:r>
      <w:r>
        <w:rPr>
          <w:sz w:val="24"/>
          <w:szCs w:val="24"/>
        </w:rPr>
        <w:t>30</w:t>
      </w:r>
      <w:r w:rsidRPr="00D35806">
        <w:rPr>
          <w:sz w:val="24"/>
          <w:szCs w:val="24"/>
        </w:rPr>
        <w:t xml:space="preserve"> (</w:t>
      </w:r>
      <w:r>
        <w:rPr>
          <w:sz w:val="24"/>
          <w:szCs w:val="24"/>
        </w:rPr>
        <w:t>тридцать</w:t>
      </w:r>
      <w:r w:rsidRPr="00D35806">
        <w:rPr>
          <w:sz w:val="24"/>
          <w:szCs w:val="24"/>
        </w:rPr>
        <w:t xml:space="preserve">) % от цены Договора, указанной в п. 4.1 Договора, </w:t>
      </w:r>
      <w:r w:rsidRPr="00D35806">
        <w:rPr>
          <w:i/>
          <w:iCs/>
          <w:sz w:val="24"/>
          <w:szCs w:val="24"/>
        </w:rPr>
        <w:t>в том числе НДС (</w:t>
      </w:r>
      <w:r>
        <w:rPr>
          <w:i/>
          <w:iCs/>
          <w:sz w:val="24"/>
          <w:szCs w:val="24"/>
        </w:rPr>
        <w:t>__</w:t>
      </w:r>
      <w:r w:rsidRPr="00D35806">
        <w:rPr>
          <w:i/>
          <w:iCs/>
          <w:sz w:val="24"/>
          <w:szCs w:val="24"/>
        </w:rPr>
        <w:t>%) ______ руб. ____ коп</w:t>
      </w:r>
      <w:r w:rsidRPr="00D35806">
        <w:rPr>
          <w:rStyle w:val="ad"/>
          <w:i/>
          <w:iCs/>
          <w:sz w:val="24"/>
          <w:szCs w:val="24"/>
        </w:rPr>
        <w:footnoteReference w:id="1"/>
      </w:r>
      <w:r w:rsidRPr="00D35806">
        <w:rPr>
          <w:i/>
          <w:iCs/>
          <w:sz w:val="24"/>
          <w:szCs w:val="24"/>
        </w:rPr>
        <w:t>.,</w:t>
      </w:r>
      <w:r w:rsidRPr="00D35806">
        <w:rPr>
          <w:sz w:val="24"/>
          <w:szCs w:val="24"/>
        </w:rPr>
        <w:t xml:space="preserve"> </w:t>
      </w:r>
      <w:r w:rsidRPr="00FE0EBD">
        <w:rPr>
          <w:sz w:val="24"/>
          <w:szCs w:val="24"/>
        </w:rPr>
        <w:t xml:space="preserve">в течение </w:t>
      </w:r>
      <w:r>
        <w:rPr>
          <w:sz w:val="24"/>
          <w:szCs w:val="24"/>
        </w:rPr>
        <w:t>7</w:t>
      </w:r>
      <w:r w:rsidRPr="00FE0EBD">
        <w:rPr>
          <w:sz w:val="24"/>
          <w:szCs w:val="24"/>
        </w:rPr>
        <w:t xml:space="preserve"> (</w:t>
      </w:r>
      <w:r>
        <w:rPr>
          <w:sz w:val="24"/>
          <w:szCs w:val="24"/>
        </w:rPr>
        <w:t>семи</w:t>
      </w:r>
      <w:r w:rsidRPr="00FE0EBD">
        <w:rPr>
          <w:sz w:val="24"/>
          <w:szCs w:val="24"/>
        </w:rPr>
        <w:t xml:space="preserve">) </w:t>
      </w:r>
      <w:r>
        <w:rPr>
          <w:sz w:val="24"/>
          <w:szCs w:val="24"/>
        </w:rPr>
        <w:t>рабочих</w:t>
      </w:r>
      <w:r w:rsidRPr="00FE0EBD">
        <w:rPr>
          <w:sz w:val="24"/>
          <w:szCs w:val="24"/>
        </w:rPr>
        <w:t xml:space="preserve"> дней</w:t>
      </w:r>
      <w:r w:rsidRPr="00FE0EBD">
        <w:rPr>
          <w:i/>
          <w:iCs/>
          <w:sz w:val="24"/>
          <w:szCs w:val="24"/>
        </w:rPr>
        <w:t xml:space="preserve"> </w:t>
      </w:r>
      <w:r w:rsidRPr="00FE0EBD">
        <w:rPr>
          <w:sz w:val="24"/>
          <w:szCs w:val="24"/>
        </w:rPr>
        <w:t xml:space="preserve">с даты </w:t>
      </w:r>
      <w:r>
        <w:rPr>
          <w:sz w:val="24"/>
          <w:szCs w:val="24"/>
        </w:rPr>
        <w:t xml:space="preserve">заключения Договора на основании </w:t>
      </w:r>
      <w:r w:rsidRPr="00FE0EBD">
        <w:rPr>
          <w:sz w:val="24"/>
          <w:szCs w:val="24"/>
        </w:rPr>
        <w:t>счета Подрядчика.</w:t>
      </w:r>
    </w:p>
    <w:p w14:paraId="319CF88C" w14:textId="77777777" w:rsidR="000B5C5C" w:rsidRPr="00FE0EBD" w:rsidRDefault="000B5C5C" w:rsidP="000B5C5C">
      <w:pPr>
        <w:ind w:firstLine="708"/>
        <w:jc w:val="both"/>
        <w:rPr>
          <w:i/>
          <w:iCs/>
          <w:sz w:val="24"/>
          <w:szCs w:val="24"/>
        </w:rPr>
      </w:pPr>
      <w:r w:rsidRPr="00FE0EBD">
        <w:rPr>
          <w:i/>
          <w:iCs/>
          <w:sz w:val="24"/>
          <w:szCs w:val="24"/>
        </w:rPr>
        <w:t>6.2.2. Подрядчик предоставляет Заказчику счет-фактуру на сумму полученного аванса в течение 5 (пяти) рабочих дней с даты поступления на его расчетный счет авансового платежа</w:t>
      </w:r>
      <w:r w:rsidRPr="00FE0EBD">
        <w:rPr>
          <w:rStyle w:val="ad"/>
          <w:i/>
          <w:iCs/>
          <w:sz w:val="24"/>
          <w:szCs w:val="24"/>
        </w:rPr>
        <w:footnoteReference w:id="2"/>
      </w:r>
      <w:r w:rsidRPr="00FE0EBD">
        <w:rPr>
          <w:i/>
          <w:iCs/>
          <w:sz w:val="24"/>
          <w:szCs w:val="24"/>
        </w:rPr>
        <w:t xml:space="preserve">. </w:t>
      </w:r>
    </w:p>
    <w:p w14:paraId="38C45EDA" w14:textId="04498804" w:rsidR="000B5C5C" w:rsidRDefault="000B5C5C" w:rsidP="000B5C5C">
      <w:pPr>
        <w:autoSpaceDE w:val="0"/>
        <w:autoSpaceDN w:val="0"/>
        <w:adjustRightInd w:val="0"/>
        <w:ind w:firstLine="720"/>
        <w:jc w:val="both"/>
        <w:rPr>
          <w:sz w:val="24"/>
          <w:szCs w:val="24"/>
        </w:rPr>
      </w:pPr>
      <w:r w:rsidRPr="0007431D">
        <w:rPr>
          <w:sz w:val="24"/>
          <w:szCs w:val="24"/>
        </w:rPr>
        <w:t>6.3. Оплата выполненных Работ осуществляется в срок не позднее 7 (семи) рабочих дней с даты подписания Заказчиком Акта сдачи-приемки проектных работ по форме Приложения №</w:t>
      </w:r>
      <w:r w:rsidR="00793FC0">
        <w:rPr>
          <w:sz w:val="24"/>
          <w:szCs w:val="24"/>
        </w:rPr>
        <w:t>3</w:t>
      </w:r>
      <w:r w:rsidRPr="0007431D">
        <w:rPr>
          <w:sz w:val="24"/>
          <w:szCs w:val="24"/>
        </w:rPr>
        <w:t xml:space="preserve"> к Договору, Акт</w:t>
      </w:r>
      <w:r w:rsidR="0007431D">
        <w:rPr>
          <w:sz w:val="24"/>
          <w:szCs w:val="24"/>
        </w:rPr>
        <w:t>а</w:t>
      </w:r>
      <w:r w:rsidRPr="0007431D">
        <w:rPr>
          <w:sz w:val="24"/>
          <w:szCs w:val="24"/>
        </w:rPr>
        <w:t xml:space="preserve"> сдачи-приемки выполненных </w:t>
      </w:r>
      <w:bookmarkStart w:id="14" w:name="_Hlk210306568"/>
      <w:r w:rsidRPr="0007431D">
        <w:rPr>
          <w:sz w:val="24"/>
          <w:szCs w:val="24"/>
        </w:rPr>
        <w:t>строительно-монтажных работ</w:t>
      </w:r>
      <w:bookmarkEnd w:id="14"/>
      <w:r w:rsidRPr="0007431D">
        <w:rPr>
          <w:sz w:val="24"/>
          <w:szCs w:val="24"/>
        </w:rPr>
        <w:t xml:space="preserve"> по форме КС-2, Справки о стоимости выполненных работ и затрат по форме КС-3 и предоставления Подрядчиком оригинала счета </w:t>
      </w:r>
      <w:r w:rsidRPr="0007431D">
        <w:rPr>
          <w:i/>
          <w:iCs/>
          <w:sz w:val="24"/>
          <w:szCs w:val="24"/>
        </w:rPr>
        <w:t>и счета-фактуры</w:t>
      </w:r>
      <w:r w:rsidRPr="0007431D">
        <w:rPr>
          <w:rStyle w:val="ad"/>
          <w:i/>
          <w:iCs/>
          <w:sz w:val="24"/>
          <w:szCs w:val="24"/>
        </w:rPr>
        <w:footnoteReference w:id="3"/>
      </w:r>
      <w:r w:rsidRPr="0007431D">
        <w:rPr>
          <w:sz w:val="24"/>
          <w:szCs w:val="24"/>
        </w:rPr>
        <w:t>.</w:t>
      </w:r>
    </w:p>
    <w:p w14:paraId="7CBEA139" w14:textId="04E73D5D" w:rsidR="0007431D" w:rsidRDefault="0007431D" w:rsidP="000B5C5C">
      <w:pPr>
        <w:autoSpaceDE w:val="0"/>
        <w:autoSpaceDN w:val="0"/>
        <w:adjustRightInd w:val="0"/>
        <w:ind w:firstLine="720"/>
        <w:jc w:val="both"/>
        <w:rPr>
          <w:sz w:val="24"/>
          <w:szCs w:val="24"/>
        </w:rPr>
      </w:pPr>
      <w:r w:rsidRPr="0007431D">
        <w:rPr>
          <w:sz w:val="24"/>
          <w:szCs w:val="24"/>
        </w:rPr>
        <w:t>6.</w:t>
      </w:r>
      <w:r>
        <w:rPr>
          <w:sz w:val="24"/>
          <w:szCs w:val="24"/>
        </w:rPr>
        <w:t>4</w:t>
      </w:r>
      <w:r w:rsidRPr="0007431D">
        <w:rPr>
          <w:sz w:val="24"/>
          <w:szCs w:val="24"/>
        </w:rPr>
        <w:t xml:space="preserve">. Счет за выполненные </w:t>
      </w:r>
      <w:r>
        <w:rPr>
          <w:sz w:val="24"/>
          <w:szCs w:val="24"/>
        </w:rPr>
        <w:t>проектные р</w:t>
      </w:r>
      <w:r w:rsidRPr="0007431D">
        <w:rPr>
          <w:sz w:val="24"/>
          <w:szCs w:val="24"/>
        </w:rPr>
        <w:t>аботы выставляется Подрядчиком по Форме счета (Приложение №</w:t>
      </w:r>
      <w:r w:rsidR="00793FC0">
        <w:rPr>
          <w:sz w:val="24"/>
          <w:szCs w:val="24"/>
        </w:rPr>
        <w:t>4</w:t>
      </w:r>
      <w:r w:rsidRPr="0007431D">
        <w:rPr>
          <w:sz w:val="24"/>
          <w:szCs w:val="24"/>
        </w:rPr>
        <w:t xml:space="preserve"> к Договору) с указанием 100 (ста) % стоимости выполненных </w:t>
      </w:r>
      <w:r>
        <w:rPr>
          <w:sz w:val="24"/>
          <w:szCs w:val="24"/>
        </w:rPr>
        <w:t>проектных р</w:t>
      </w:r>
      <w:r w:rsidRPr="0007431D">
        <w:rPr>
          <w:sz w:val="24"/>
          <w:szCs w:val="24"/>
        </w:rPr>
        <w:t>абот за вычетом 30 (тридцати) %, удерживаемых в счет погашения ранее оплаченного аванса.</w:t>
      </w:r>
    </w:p>
    <w:p w14:paraId="60B03B04" w14:textId="7E14E66B" w:rsidR="000B5C5C" w:rsidRDefault="0007431D" w:rsidP="00D10E13">
      <w:pPr>
        <w:autoSpaceDE w:val="0"/>
        <w:autoSpaceDN w:val="0"/>
        <w:adjustRightInd w:val="0"/>
        <w:ind w:firstLine="720"/>
        <w:jc w:val="both"/>
        <w:rPr>
          <w:sz w:val="24"/>
          <w:szCs w:val="24"/>
        </w:rPr>
      </w:pPr>
      <w:r w:rsidRPr="0007431D">
        <w:rPr>
          <w:sz w:val="24"/>
          <w:szCs w:val="24"/>
        </w:rPr>
        <w:t>6.5.</w:t>
      </w:r>
      <w:r>
        <w:rPr>
          <w:sz w:val="24"/>
          <w:szCs w:val="24"/>
        </w:rPr>
        <w:t xml:space="preserve"> </w:t>
      </w:r>
      <w:r w:rsidRPr="0007431D">
        <w:rPr>
          <w:sz w:val="24"/>
          <w:szCs w:val="24"/>
        </w:rPr>
        <w:t>Счет за выполненные строительно-монтажны</w:t>
      </w:r>
      <w:r>
        <w:rPr>
          <w:sz w:val="24"/>
          <w:szCs w:val="24"/>
        </w:rPr>
        <w:t>е</w:t>
      </w:r>
      <w:r w:rsidRPr="0007431D">
        <w:rPr>
          <w:sz w:val="24"/>
          <w:szCs w:val="24"/>
        </w:rPr>
        <w:t xml:space="preserve"> работ</w:t>
      </w:r>
      <w:r>
        <w:rPr>
          <w:sz w:val="24"/>
          <w:szCs w:val="24"/>
        </w:rPr>
        <w:t>ы</w:t>
      </w:r>
      <w:r w:rsidRPr="0007431D">
        <w:rPr>
          <w:sz w:val="24"/>
          <w:szCs w:val="24"/>
        </w:rPr>
        <w:t xml:space="preserve"> выставляется Подрядчиком по Форме счета (Приложение №</w:t>
      </w:r>
      <w:r w:rsidR="00793FC0">
        <w:rPr>
          <w:sz w:val="24"/>
          <w:szCs w:val="24"/>
        </w:rPr>
        <w:t>4</w:t>
      </w:r>
      <w:r w:rsidRPr="0007431D">
        <w:rPr>
          <w:sz w:val="24"/>
          <w:szCs w:val="24"/>
        </w:rPr>
        <w:t xml:space="preserve"> к Договору) с указанием 100 (ста) % стоимости выполненных </w:t>
      </w:r>
      <w:r w:rsidR="0012116F" w:rsidRPr="0012116F">
        <w:rPr>
          <w:sz w:val="24"/>
          <w:szCs w:val="24"/>
        </w:rPr>
        <w:t>строительно-монтажных работ</w:t>
      </w:r>
      <w:r w:rsidRPr="0007431D">
        <w:rPr>
          <w:sz w:val="24"/>
          <w:szCs w:val="24"/>
        </w:rPr>
        <w:t xml:space="preserve"> за вычетом 30 (тридцати) %, удерживаемых в счет погашения ранее оплаченного аванса</w:t>
      </w:r>
      <w:r w:rsidR="00D10E13">
        <w:rPr>
          <w:sz w:val="24"/>
          <w:szCs w:val="24"/>
        </w:rPr>
        <w:t>,</w:t>
      </w:r>
      <w:r w:rsidRPr="0007431D">
        <w:rPr>
          <w:sz w:val="24"/>
          <w:szCs w:val="24"/>
        </w:rPr>
        <w:t xml:space="preserve"> и 5 (пяти) %, удерживаемых в качестве обеспечения исполнения Подрядчиком обязательств гарантийного периода.   </w:t>
      </w:r>
      <w:r w:rsidR="0012116F">
        <w:rPr>
          <w:sz w:val="24"/>
          <w:szCs w:val="24"/>
        </w:rPr>
        <w:t xml:space="preserve"> </w:t>
      </w:r>
    </w:p>
    <w:p w14:paraId="5A630AA8" w14:textId="54B1328C" w:rsidR="000B5C5C" w:rsidRPr="00500FF7" w:rsidRDefault="000B5C5C" w:rsidP="000B5C5C">
      <w:pPr>
        <w:autoSpaceDE w:val="0"/>
        <w:autoSpaceDN w:val="0"/>
        <w:adjustRightInd w:val="0"/>
        <w:ind w:firstLine="720"/>
        <w:jc w:val="both"/>
        <w:rPr>
          <w:sz w:val="24"/>
          <w:szCs w:val="24"/>
        </w:rPr>
      </w:pPr>
      <w:r w:rsidRPr="00500FF7">
        <w:rPr>
          <w:sz w:val="24"/>
          <w:szCs w:val="24"/>
        </w:rPr>
        <w:t>6.</w:t>
      </w:r>
      <w:r w:rsidR="00D10E13">
        <w:rPr>
          <w:sz w:val="24"/>
          <w:szCs w:val="24"/>
        </w:rPr>
        <w:t>6</w:t>
      </w:r>
      <w:r w:rsidRPr="00500FF7">
        <w:rPr>
          <w:sz w:val="24"/>
          <w:szCs w:val="24"/>
        </w:rPr>
        <w:t xml:space="preserve">. Сумма, удерживаемая Заказчиком в качестве обеспечения исполнения Подрядчиком обязательств гарантийного периода, перечисляется Подрядчику по истечении </w:t>
      </w:r>
      <w:r>
        <w:rPr>
          <w:sz w:val="24"/>
          <w:szCs w:val="24"/>
        </w:rPr>
        <w:t>60</w:t>
      </w:r>
      <w:r w:rsidRPr="00500FF7">
        <w:rPr>
          <w:sz w:val="24"/>
          <w:szCs w:val="24"/>
        </w:rPr>
        <w:t xml:space="preserve"> (</w:t>
      </w:r>
      <w:r>
        <w:rPr>
          <w:sz w:val="24"/>
          <w:szCs w:val="24"/>
        </w:rPr>
        <w:t>шестидесяти</w:t>
      </w:r>
      <w:r w:rsidRPr="00500FF7">
        <w:rPr>
          <w:sz w:val="24"/>
          <w:szCs w:val="24"/>
        </w:rPr>
        <w:t xml:space="preserve">) месяцев с даты подписания Сторонами </w:t>
      </w:r>
      <w:r w:rsidR="007462F4" w:rsidRPr="007462F4">
        <w:rPr>
          <w:sz w:val="24"/>
          <w:szCs w:val="24"/>
        </w:rPr>
        <w:t>Акт</w:t>
      </w:r>
      <w:r w:rsidR="007462F4">
        <w:rPr>
          <w:sz w:val="24"/>
          <w:szCs w:val="24"/>
        </w:rPr>
        <w:t>а</w:t>
      </w:r>
      <w:r w:rsidR="007462F4" w:rsidRPr="007462F4">
        <w:rPr>
          <w:sz w:val="24"/>
          <w:szCs w:val="24"/>
        </w:rPr>
        <w:t xml:space="preserve"> сдачи-приемки законченного строительством объекта производственного назначения</w:t>
      </w:r>
      <w:r w:rsidRPr="00500FF7">
        <w:rPr>
          <w:sz w:val="24"/>
          <w:szCs w:val="24"/>
        </w:rPr>
        <w:t xml:space="preserve">, при отсутствии дефектов в </w:t>
      </w:r>
      <w:r w:rsidR="007462F4" w:rsidRPr="007462F4">
        <w:rPr>
          <w:sz w:val="24"/>
          <w:szCs w:val="24"/>
        </w:rPr>
        <w:t>строительно-монтажных работ</w:t>
      </w:r>
      <w:r w:rsidR="007462F4">
        <w:rPr>
          <w:sz w:val="24"/>
          <w:szCs w:val="24"/>
        </w:rPr>
        <w:t>ах</w:t>
      </w:r>
      <w:r w:rsidRPr="00500FF7">
        <w:rPr>
          <w:sz w:val="24"/>
          <w:szCs w:val="24"/>
        </w:rPr>
        <w:t>, на основании письменного обращения Подрядчика и предоставления счета на оплату.</w:t>
      </w:r>
    </w:p>
    <w:p w14:paraId="2A88735B" w14:textId="19EFE1CF" w:rsidR="000B5C5C" w:rsidRPr="00D46068" w:rsidRDefault="000B5C5C" w:rsidP="00D46068">
      <w:pPr>
        <w:autoSpaceDE w:val="0"/>
        <w:autoSpaceDN w:val="0"/>
        <w:adjustRightInd w:val="0"/>
        <w:ind w:firstLine="720"/>
        <w:jc w:val="both"/>
        <w:rPr>
          <w:sz w:val="24"/>
          <w:szCs w:val="24"/>
        </w:rPr>
      </w:pPr>
      <w:r w:rsidRPr="00500FF7">
        <w:rPr>
          <w:sz w:val="24"/>
          <w:szCs w:val="24"/>
        </w:rPr>
        <w:t>6.</w:t>
      </w:r>
      <w:r w:rsidR="007462F4">
        <w:rPr>
          <w:sz w:val="24"/>
          <w:szCs w:val="24"/>
        </w:rPr>
        <w:t>6</w:t>
      </w:r>
      <w:r w:rsidRPr="00500FF7">
        <w:rPr>
          <w:sz w:val="24"/>
          <w:szCs w:val="24"/>
        </w:rPr>
        <w:t>.1. Право требования возврата суммы, удерживаемой Заказчиком в качестве обеспечения исполнения Подрядчиком обязательств гарантийного периода, не может быть передано другому лицу без письменного согласия Заказчика.</w:t>
      </w:r>
      <w:bookmarkStart w:id="15" w:name="_Hlk522263509"/>
      <w:bookmarkStart w:id="16" w:name="_Hlk535914704"/>
    </w:p>
    <w:bookmarkEnd w:id="15"/>
    <w:bookmarkEnd w:id="16"/>
    <w:p w14:paraId="4FBE3450" w14:textId="4BCD6B07" w:rsidR="000B5C5C" w:rsidRPr="00FE0EBD" w:rsidRDefault="000B5C5C" w:rsidP="000B5C5C">
      <w:pPr>
        <w:pStyle w:val="a3"/>
        <w:ind w:firstLine="720"/>
        <w:jc w:val="both"/>
        <w:rPr>
          <w:szCs w:val="24"/>
        </w:rPr>
      </w:pPr>
      <w:r w:rsidRPr="00D35806">
        <w:rPr>
          <w:szCs w:val="24"/>
        </w:rPr>
        <w:t>6.</w:t>
      </w:r>
      <w:r w:rsidR="00D46068">
        <w:rPr>
          <w:szCs w:val="24"/>
        </w:rPr>
        <w:t>7</w:t>
      </w:r>
      <w:r w:rsidRPr="00D35806">
        <w:rPr>
          <w:szCs w:val="24"/>
        </w:rPr>
        <w:t>. Датой оплаты считается дата списания денежных средств с расчетного счета Заказчика.</w:t>
      </w:r>
      <w:r w:rsidRPr="00D35806">
        <w:t xml:space="preserve"> </w:t>
      </w:r>
      <w:r w:rsidRPr="00FE0EBD">
        <w:rPr>
          <w:szCs w:val="24"/>
        </w:rPr>
        <w:t>Если дата платежа приходится на нерабочий день, днём платежа считается первый, следующий за ним рабочий день.</w:t>
      </w:r>
    </w:p>
    <w:p w14:paraId="4EE9BB20" w14:textId="03BBCDF0" w:rsidR="000B5C5C" w:rsidRPr="00FE0EBD" w:rsidRDefault="000B5C5C" w:rsidP="000B5C5C">
      <w:pPr>
        <w:pStyle w:val="a3"/>
        <w:ind w:firstLine="720"/>
        <w:jc w:val="both"/>
        <w:rPr>
          <w:szCs w:val="24"/>
        </w:rPr>
      </w:pPr>
      <w:r w:rsidRPr="00FE0EBD">
        <w:rPr>
          <w:szCs w:val="24"/>
        </w:rPr>
        <w:t>6.</w:t>
      </w:r>
      <w:r w:rsidR="00D46068">
        <w:rPr>
          <w:szCs w:val="24"/>
        </w:rPr>
        <w:t>8</w:t>
      </w:r>
      <w:r w:rsidRPr="00FE0EBD">
        <w:rPr>
          <w:szCs w:val="24"/>
        </w:rPr>
        <w:t>. Все расходы, связанные с устранением дефектов (недостатков) Работ Подрядчика третьими лицами, оплачиваются Подрядчиком на основании счетов Заказчика. Заказчик имеет право удержать соответствующие суммы из очередных платежей, причитающихся Подрядчику.</w:t>
      </w:r>
    </w:p>
    <w:p w14:paraId="1A8114EB" w14:textId="2FCFDBC1" w:rsidR="000B5C5C" w:rsidRPr="00727336" w:rsidRDefault="000B5C5C" w:rsidP="00151C7C">
      <w:pPr>
        <w:pStyle w:val="a3"/>
        <w:shd w:val="clear" w:color="auto" w:fill="FFFFFF"/>
        <w:ind w:firstLine="720"/>
        <w:jc w:val="both"/>
        <w:rPr>
          <w:szCs w:val="24"/>
        </w:rPr>
      </w:pPr>
      <w:r w:rsidRPr="00FE0EBD">
        <w:rPr>
          <w:szCs w:val="24"/>
        </w:rPr>
        <w:t>6.</w:t>
      </w:r>
      <w:r w:rsidR="00D46068">
        <w:rPr>
          <w:szCs w:val="24"/>
        </w:rPr>
        <w:t>9</w:t>
      </w:r>
      <w:r w:rsidRPr="00FE0EBD">
        <w:rPr>
          <w:szCs w:val="24"/>
        </w:rPr>
        <w:t>. Заказчик вправе удержать начисленные Подрядчику</w:t>
      </w:r>
      <w:r w:rsidRPr="00D35806">
        <w:rPr>
          <w:szCs w:val="24"/>
        </w:rPr>
        <w:t xml:space="preserve"> неустойки (пени, штрафы) из сумм, причитающихся Подрядчику платежей, в том числе из сумм, удерживаемых в качестве </w:t>
      </w:r>
      <w:r w:rsidRPr="00945E43">
        <w:rPr>
          <w:szCs w:val="24"/>
        </w:rPr>
        <w:t>обеспечения исполнения Подрядчиком обязательств гарантийного периода</w:t>
      </w:r>
      <w:r w:rsidRPr="00D35806">
        <w:rPr>
          <w:szCs w:val="24"/>
        </w:rPr>
        <w:t>.</w:t>
      </w:r>
    </w:p>
    <w:p w14:paraId="286BBEAB" w14:textId="77777777" w:rsidR="001D3F14" w:rsidRPr="00932C6A" w:rsidRDefault="001D3F14" w:rsidP="00AD4737">
      <w:pPr>
        <w:pStyle w:val="a3"/>
        <w:rPr>
          <w:szCs w:val="24"/>
        </w:rPr>
      </w:pPr>
    </w:p>
    <w:p w14:paraId="487E6EE0" w14:textId="77777777" w:rsidR="00791E93" w:rsidRPr="00932C6A" w:rsidRDefault="00791E93" w:rsidP="00791E93">
      <w:pPr>
        <w:pStyle w:val="a3"/>
        <w:jc w:val="center"/>
        <w:rPr>
          <w:szCs w:val="24"/>
        </w:rPr>
      </w:pPr>
      <w:r w:rsidRPr="003B45C8">
        <w:rPr>
          <w:szCs w:val="24"/>
        </w:rPr>
        <w:t>СТАТЬЯ 7. ПРОИЗВОДСТВО РАБОТ</w:t>
      </w:r>
    </w:p>
    <w:p w14:paraId="25D7E25B" w14:textId="77777777" w:rsidR="00C31A6A" w:rsidRPr="00D85858" w:rsidRDefault="00C31A6A" w:rsidP="00C31A6A">
      <w:pPr>
        <w:numPr>
          <w:ilvl w:val="12"/>
          <w:numId w:val="0"/>
        </w:numPr>
        <w:ind w:firstLine="708"/>
        <w:jc w:val="both"/>
        <w:rPr>
          <w:sz w:val="24"/>
          <w:szCs w:val="24"/>
          <w:u w:val="single"/>
        </w:rPr>
      </w:pPr>
      <w:r w:rsidRPr="00D85858">
        <w:rPr>
          <w:sz w:val="24"/>
          <w:szCs w:val="24"/>
          <w:u w:val="single"/>
        </w:rPr>
        <w:t>7.1. Взаимодействие Сторон.</w:t>
      </w:r>
    </w:p>
    <w:p w14:paraId="66137361" w14:textId="66D277CF" w:rsidR="00C31A6A" w:rsidRPr="00D85858" w:rsidRDefault="00C31A6A" w:rsidP="00C31A6A">
      <w:pPr>
        <w:numPr>
          <w:ilvl w:val="12"/>
          <w:numId w:val="0"/>
        </w:numPr>
        <w:ind w:firstLine="708"/>
        <w:jc w:val="both"/>
        <w:rPr>
          <w:sz w:val="24"/>
          <w:szCs w:val="24"/>
        </w:rPr>
      </w:pPr>
      <w:r w:rsidRPr="00D85858">
        <w:rPr>
          <w:sz w:val="24"/>
          <w:szCs w:val="24"/>
        </w:rPr>
        <w:t xml:space="preserve">7.1.1. В целях оперативного решения вопросов, связанных с выполнением </w:t>
      </w:r>
      <w:r w:rsidR="005568EC" w:rsidRPr="005568EC">
        <w:rPr>
          <w:sz w:val="24"/>
          <w:szCs w:val="24"/>
        </w:rPr>
        <w:t>строительно-монтажных работ</w:t>
      </w:r>
      <w:r w:rsidRPr="00D85858">
        <w:rPr>
          <w:sz w:val="24"/>
          <w:szCs w:val="24"/>
        </w:rPr>
        <w:t>, Стороны назначают на Строительной площадке своих Представителей с указанием их полномочий.</w:t>
      </w:r>
    </w:p>
    <w:p w14:paraId="133E4488" w14:textId="77777777" w:rsidR="00C31A6A" w:rsidRPr="00D85858" w:rsidRDefault="00C31A6A" w:rsidP="00C31A6A">
      <w:pPr>
        <w:numPr>
          <w:ilvl w:val="12"/>
          <w:numId w:val="0"/>
        </w:numPr>
        <w:ind w:firstLine="708"/>
        <w:jc w:val="both"/>
        <w:rPr>
          <w:sz w:val="24"/>
          <w:szCs w:val="24"/>
        </w:rPr>
      </w:pPr>
      <w:r w:rsidRPr="00D85858">
        <w:rPr>
          <w:sz w:val="24"/>
          <w:szCs w:val="24"/>
        </w:rPr>
        <w:t>7.1.2. Представитель Заказчика будет осуществлять:</w:t>
      </w:r>
    </w:p>
    <w:p w14:paraId="56D7C549" w14:textId="7D3ACFA8" w:rsidR="00C31A6A" w:rsidRPr="00D85858" w:rsidRDefault="00C31A6A" w:rsidP="00C31A6A">
      <w:pPr>
        <w:numPr>
          <w:ilvl w:val="12"/>
          <w:numId w:val="0"/>
        </w:numPr>
        <w:ind w:firstLine="708"/>
        <w:jc w:val="both"/>
        <w:rPr>
          <w:sz w:val="24"/>
          <w:szCs w:val="24"/>
        </w:rPr>
      </w:pPr>
      <w:r w:rsidRPr="00D85858">
        <w:rPr>
          <w:sz w:val="24"/>
          <w:szCs w:val="24"/>
        </w:rPr>
        <w:t xml:space="preserve">а) строительный контроль (технический надзор) за выполнением </w:t>
      </w:r>
      <w:r w:rsidR="005568EC" w:rsidRPr="005568EC">
        <w:rPr>
          <w:sz w:val="24"/>
          <w:szCs w:val="24"/>
        </w:rPr>
        <w:t>строительно-монтажных работ</w:t>
      </w:r>
      <w:r w:rsidRPr="00D85858">
        <w:rPr>
          <w:sz w:val="24"/>
          <w:szCs w:val="24"/>
        </w:rPr>
        <w:t xml:space="preserve">, контроль соответствия используемых материалов и оборудования условиям </w:t>
      </w:r>
      <w:r w:rsidR="00892FFC">
        <w:rPr>
          <w:sz w:val="24"/>
          <w:szCs w:val="24"/>
        </w:rPr>
        <w:t>Договор</w:t>
      </w:r>
      <w:r w:rsidRPr="00D85858">
        <w:rPr>
          <w:sz w:val="24"/>
          <w:szCs w:val="24"/>
        </w:rPr>
        <w:t>а, Проектной</w:t>
      </w:r>
      <w:r w:rsidR="00CF67D4">
        <w:rPr>
          <w:sz w:val="24"/>
          <w:szCs w:val="24"/>
        </w:rPr>
        <w:t xml:space="preserve"> </w:t>
      </w:r>
      <w:r w:rsidRPr="00D85858">
        <w:rPr>
          <w:sz w:val="24"/>
          <w:szCs w:val="24"/>
        </w:rPr>
        <w:t>нормативной документации;</w:t>
      </w:r>
    </w:p>
    <w:p w14:paraId="2EB85DFC" w14:textId="24513EEB" w:rsidR="00C31A6A" w:rsidRPr="00D85858" w:rsidRDefault="00C31A6A" w:rsidP="00C31A6A">
      <w:pPr>
        <w:numPr>
          <w:ilvl w:val="12"/>
          <w:numId w:val="0"/>
        </w:numPr>
        <w:ind w:firstLine="708"/>
        <w:jc w:val="both"/>
        <w:rPr>
          <w:sz w:val="24"/>
          <w:szCs w:val="24"/>
        </w:rPr>
      </w:pPr>
      <w:r w:rsidRPr="00D85858">
        <w:rPr>
          <w:sz w:val="24"/>
          <w:szCs w:val="24"/>
        </w:rPr>
        <w:t xml:space="preserve">б) проверку качества </w:t>
      </w:r>
      <w:r w:rsidR="00A76F6F" w:rsidRPr="00A76F6F">
        <w:rPr>
          <w:sz w:val="24"/>
          <w:szCs w:val="24"/>
        </w:rPr>
        <w:t>строительно-монтажных работ</w:t>
      </w:r>
      <w:r w:rsidRPr="00D85858">
        <w:rPr>
          <w:sz w:val="24"/>
          <w:szCs w:val="24"/>
        </w:rPr>
        <w:t>, правильности и полноты оформления Исполнительной документации;</w:t>
      </w:r>
    </w:p>
    <w:p w14:paraId="71FA4591" w14:textId="77777777" w:rsidR="00C31A6A" w:rsidRPr="00D85858" w:rsidRDefault="00C31A6A" w:rsidP="00C31A6A">
      <w:pPr>
        <w:numPr>
          <w:ilvl w:val="12"/>
          <w:numId w:val="0"/>
        </w:numPr>
        <w:ind w:firstLine="708"/>
        <w:jc w:val="both"/>
        <w:rPr>
          <w:sz w:val="24"/>
          <w:szCs w:val="24"/>
        </w:rPr>
      </w:pPr>
      <w:r w:rsidRPr="00D85858">
        <w:rPr>
          <w:sz w:val="24"/>
          <w:szCs w:val="24"/>
        </w:rPr>
        <w:t>в) подписание совместно с Подрядчиком Исполнительной документации;</w:t>
      </w:r>
    </w:p>
    <w:p w14:paraId="294BAE48" w14:textId="41AF93F2" w:rsidR="00C31A6A" w:rsidRPr="00D85858" w:rsidRDefault="00C31A6A" w:rsidP="00C31A6A">
      <w:pPr>
        <w:numPr>
          <w:ilvl w:val="12"/>
          <w:numId w:val="0"/>
        </w:numPr>
        <w:ind w:firstLine="708"/>
        <w:jc w:val="both"/>
        <w:rPr>
          <w:sz w:val="24"/>
          <w:szCs w:val="24"/>
        </w:rPr>
      </w:pPr>
      <w:r w:rsidRPr="00D85858">
        <w:rPr>
          <w:sz w:val="24"/>
          <w:szCs w:val="24"/>
        </w:rPr>
        <w:t xml:space="preserve">г) приемку </w:t>
      </w:r>
      <w:r w:rsidR="00A76F6F" w:rsidRPr="00A76F6F">
        <w:rPr>
          <w:sz w:val="24"/>
          <w:szCs w:val="24"/>
        </w:rPr>
        <w:t>строительно-монтажных работ</w:t>
      </w:r>
      <w:r w:rsidRPr="00D85858">
        <w:rPr>
          <w:sz w:val="24"/>
          <w:szCs w:val="24"/>
        </w:rPr>
        <w:t xml:space="preserve"> (по доверенности Заказчика).</w:t>
      </w:r>
    </w:p>
    <w:p w14:paraId="5769DB7E" w14:textId="77777777" w:rsidR="00C31A6A" w:rsidRPr="00D85858" w:rsidRDefault="00C31A6A" w:rsidP="00C31A6A">
      <w:pPr>
        <w:numPr>
          <w:ilvl w:val="12"/>
          <w:numId w:val="0"/>
        </w:numPr>
        <w:ind w:firstLine="708"/>
        <w:jc w:val="both"/>
        <w:rPr>
          <w:sz w:val="24"/>
          <w:szCs w:val="24"/>
        </w:rPr>
      </w:pPr>
      <w:r w:rsidRPr="00D85858">
        <w:rPr>
          <w:sz w:val="24"/>
          <w:szCs w:val="24"/>
        </w:rPr>
        <w:lastRenderedPageBreak/>
        <w:t>7.1.3. Для обеспечения исполнения Подрядчиком обязательства по получению разрешительной документации (согласования, разрешения и т.п.) Заказчик выдает доверенность Подрядчику.</w:t>
      </w:r>
    </w:p>
    <w:p w14:paraId="13165ABA" w14:textId="3EDF4755" w:rsidR="00C31A6A" w:rsidRPr="0016660B" w:rsidRDefault="00C31A6A" w:rsidP="00C31A6A">
      <w:pPr>
        <w:pStyle w:val="ConsPlusNormal"/>
        <w:widowControl/>
        <w:ind w:firstLine="708"/>
        <w:jc w:val="both"/>
        <w:rPr>
          <w:rFonts w:ascii="Times New Roman" w:hAnsi="Times New Roman" w:cs="Times New Roman"/>
          <w:sz w:val="24"/>
          <w:szCs w:val="24"/>
        </w:rPr>
      </w:pPr>
      <w:r w:rsidRPr="0016660B">
        <w:rPr>
          <w:rFonts w:ascii="Times New Roman" w:hAnsi="Times New Roman" w:cs="Times New Roman"/>
          <w:sz w:val="24"/>
          <w:szCs w:val="24"/>
        </w:rPr>
        <w:t xml:space="preserve">7.1.4. Все запросы (уведомления, требования, претензии и иные обращения Сторон), а также ответы на них передаются </w:t>
      </w:r>
      <w:r w:rsidR="00B258C3" w:rsidRPr="0016660B">
        <w:rPr>
          <w:rFonts w:ascii="Times New Roman" w:hAnsi="Times New Roman" w:cs="Times New Roman"/>
          <w:sz w:val="24"/>
          <w:szCs w:val="24"/>
        </w:rPr>
        <w:t>в порядке, предусмотренном статьей 1</w:t>
      </w:r>
      <w:r w:rsidR="0097566B" w:rsidRPr="0016660B">
        <w:rPr>
          <w:rFonts w:ascii="Times New Roman" w:hAnsi="Times New Roman" w:cs="Times New Roman"/>
          <w:sz w:val="24"/>
          <w:szCs w:val="24"/>
        </w:rPr>
        <w:t>6</w:t>
      </w:r>
      <w:r w:rsidR="00B258C3" w:rsidRPr="0016660B">
        <w:rPr>
          <w:rFonts w:ascii="Times New Roman" w:hAnsi="Times New Roman" w:cs="Times New Roman"/>
          <w:sz w:val="24"/>
          <w:szCs w:val="24"/>
        </w:rPr>
        <w:t xml:space="preserve"> </w:t>
      </w:r>
      <w:r w:rsidR="00892FFC">
        <w:rPr>
          <w:rFonts w:ascii="Times New Roman" w:hAnsi="Times New Roman" w:cs="Times New Roman"/>
          <w:sz w:val="24"/>
          <w:szCs w:val="24"/>
        </w:rPr>
        <w:t>Договор</w:t>
      </w:r>
      <w:r w:rsidR="00B258C3" w:rsidRPr="0016660B">
        <w:rPr>
          <w:rFonts w:ascii="Times New Roman" w:hAnsi="Times New Roman" w:cs="Times New Roman"/>
          <w:sz w:val="24"/>
          <w:szCs w:val="24"/>
        </w:rPr>
        <w:t>а</w:t>
      </w:r>
      <w:r w:rsidR="0016660B" w:rsidRPr="0016660B">
        <w:rPr>
          <w:rFonts w:ascii="Times New Roman" w:hAnsi="Times New Roman" w:cs="Times New Roman"/>
          <w:sz w:val="24"/>
          <w:szCs w:val="24"/>
        </w:rPr>
        <w:t xml:space="preserve">. </w:t>
      </w:r>
      <w:r w:rsidRPr="0016660B">
        <w:rPr>
          <w:rFonts w:ascii="Times New Roman" w:hAnsi="Times New Roman" w:cs="Times New Roman"/>
          <w:sz w:val="24"/>
          <w:szCs w:val="24"/>
        </w:rPr>
        <w:t xml:space="preserve">Ответ на запрос должен быть направлен в течение </w:t>
      </w:r>
      <w:r w:rsidR="00FC21EC" w:rsidRPr="00FC21EC">
        <w:rPr>
          <w:rFonts w:ascii="Times New Roman" w:hAnsi="Times New Roman" w:cs="Times New Roman"/>
          <w:sz w:val="24"/>
          <w:szCs w:val="24"/>
        </w:rPr>
        <w:t>7 (семи)</w:t>
      </w:r>
      <w:r w:rsidR="00F872DD" w:rsidRPr="0016660B">
        <w:rPr>
          <w:rFonts w:ascii="Times New Roman" w:hAnsi="Times New Roman" w:cs="Times New Roman"/>
          <w:sz w:val="24"/>
          <w:szCs w:val="24"/>
        </w:rPr>
        <w:t xml:space="preserve"> </w:t>
      </w:r>
      <w:r w:rsidRPr="0016660B">
        <w:rPr>
          <w:rFonts w:ascii="Times New Roman" w:hAnsi="Times New Roman" w:cs="Times New Roman"/>
          <w:sz w:val="24"/>
          <w:szCs w:val="24"/>
        </w:rPr>
        <w:t>рабочих дней со дня его получения.</w:t>
      </w:r>
    </w:p>
    <w:p w14:paraId="5BA33EE7" w14:textId="77777777"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7.1.5. 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по описи передаваемых документов.</w:t>
      </w:r>
    </w:p>
    <w:p w14:paraId="20B0F9A3" w14:textId="09A63F5E"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 xml:space="preserve">7.1.6. В ходе выполнения Работ Подрядчик вправе запросить у Заказчика дополнительные данные или документы. Если запрашиваемые Подрядчиком данные или документы имеются в распоряжении Заказчика, то они передаются в течение </w:t>
      </w:r>
      <w:r w:rsidR="00FC21EC" w:rsidRPr="00FC21EC">
        <w:rPr>
          <w:rFonts w:ascii="Times New Roman" w:hAnsi="Times New Roman" w:cs="Times New Roman"/>
          <w:sz w:val="24"/>
          <w:szCs w:val="24"/>
        </w:rPr>
        <w:t>7 (семи)</w:t>
      </w:r>
      <w:r w:rsidR="00276D2A" w:rsidRPr="00276D2A">
        <w:rPr>
          <w:rFonts w:ascii="Times New Roman" w:hAnsi="Times New Roman" w:cs="Times New Roman"/>
          <w:sz w:val="24"/>
          <w:szCs w:val="24"/>
        </w:rPr>
        <w:t xml:space="preserve"> рабочих</w:t>
      </w:r>
      <w:r w:rsidR="00276D2A">
        <w:rPr>
          <w:rFonts w:ascii="Times New Roman" w:hAnsi="Times New Roman" w:cs="Times New Roman"/>
          <w:sz w:val="24"/>
          <w:szCs w:val="24"/>
        </w:rPr>
        <w:t xml:space="preserve"> </w:t>
      </w:r>
      <w:r w:rsidRPr="00D85858">
        <w:rPr>
          <w:rFonts w:ascii="Times New Roman" w:hAnsi="Times New Roman" w:cs="Times New Roman"/>
          <w:sz w:val="24"/>
          <w:szCs w:val="24"/>
        </w:rPr>
        <w:t xml:space="preserve">дней со дня получения запроса. Если для предоставления запрашиваемых Подрядчиком данных Заказчику требуется время для их получения у третьих лиц, Заказчик также в течение </w:t>
      </w:r>
      <w:r w:rsidR="00FC21EC" w:rsidRPr="00FC21EC">
        <w:rPr>
          <w:rFonts w:ascii="Times New Roman" w:hAnsi="Times New Roman" w:cs="Times New Roman"/>
          <w:sz w:val="24"/>
          <w:szCs w:val="24"/>
        </w:rPr>
        <w:t>7 (семи)</w:t>
      </w:r>
      <w:r w:rsidR="00276D2A" w:rsidRPr="00276D2A">
        <w:rPr>
          <w:rFonts w:ascii="Times New Roman" w:hAnsi="Times New Roman" w:cs="Times New Roman"/>
          <w:sz w:val="24"/>
          <w:szCs w:val="24"/>
        </w:rPr>
        <w:t xml:space="preserve"> рабочих</w:t>
      </w:r>
      <w:r w:rsidRPr="00D85858">
        <w:rPr>
          <w:rFonts w:ascii="Times New Roman" w:hAnsi="Times New Roman" w:cs="Times New Roman"/>
          <w:sz w:val="24"/>
          <w:szCs w:val="24"/>
        </w:rPr>
        <w:t xml:space="preserve"> дней со дня получения запроса уведомляет Подрядчика о сроках предоставления данных или документов. </w:t>
      </w:r>
    </w:p>
    <w:p w14:paraId="4065B443" w14:textId="31F932C1" w:rsidR="00C31A6A" w:rsidRPr="00D85858" w:rsidRDefault="00C31A6A" w:rsidP="00C31A6A">
      <w:pPr>
        <w:pStyle w:val="ConsPlusNormal"/>
        <w:widowControl/>
        <w:ind w:firstLine="708"/>
        <w:jc w:val="both"/>
        <w:rPr>
          <w:rFonts w:ascii="Times New Roman" w:hAnsi="Times New Roman" w:cs="Times New Roman"/>
          <w:sz w:val="24"/>
          <w:szCs w:val="24"/>
          <w:u w:val="single"/>
        </w:rPr>
      </w:pPr>
      <w:r w:rsidRPr="00D85858">
        <w:rPr>
          <w:rFonts w:ascii="Times New Roman" w:hAnsi="Times New Roman" w:cs="Times New Roman"/>
          <w:sz w:val="24"/>
          <w:szCs w:val="24"/>
        </w:rPr>
        <w:t xml:space="preserve">Направление и рассмотрение запросов не приостанавливает и не продлевает сроки исполнения Подрядчиком обязательств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у.</w:t>
      </w:r>
    </w:p>
    <w:p w14:paraId="18C14436" w14:textId="5C5FBA5E"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 xml:space="preserve">7.1.7. В случае передачи Подрядчиком объемов Работ </w:t>
      </w:r>
      <w:r w:rsidR="00AF13E5" w:rsidRPr="00AF13E5">
        <w:rPr>
          <w:rFonts w:ascii="Times New Roman" w:hAnsi="Times New Roman" w:cs="Times New Roman"/>
          <w:sz w:val="24"/>
          <w:szCs w:val="24"/>
        </w:rPr>
        <w:t>субподрядны</w:t>
      </w:r>
      <w:r w:rsidR="00AF13E5">
        <w:rPr>
          <w:rFonts w:ascii="Times New Roman" w:hAnsi="Times New Roman" w:cs="Times New Roman"/>
          <w:sz w:val="24"/>
          <w:szCs w:val="24"/>
        </w:rPr>
        <w:t>м</w:t>
      </w:r>
      <w:r w:rsidR="00AF13E5" w:rsidRPr="00AF13E5">
        <w:rPr>
          <w:rFonts w:ascii="Times New Roman" w:hAnsi="Times New Roman" w:cs="Times New Roman"/>
          <w:sz w:val="24"/>
          <w:szCs w:val="24"/>
        </w:rPr>
        <w:t xml:space="preserve"> организаци</w:t>
      </w:r>
      <w:r w:rsidR="00AF13E5">
        <w:rPr>
          <w:rFonts w:ascii="Times New Roman" w:hAnsi="Times New Roman" w:cs="Times New Roman"/>
          <w:sz w:val="24"/>
          <w:szCs w:val="24"/>
        </w:rPr>
        <w:t>ям</w:t>
      </w:r>
      <w:r w:rsidRPr="00D85858">
        <w:rPr>
          <w:rFonts w:ascii="Times New Roman" w:hAnsi="Times New Roman" w:cs="Times New Roman"/>
          <w:sz w:val="24"/>
          <w:szCs w:val="24"/>
        </w:rPr>
        <w:t xml:space="preserve"> и/или замены материалов и оборудования, Подрядчик направляет Заказчику запрос о согласовании привлечения к исполнению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а </w:t>
      </w:r>
      <w:r w:rsidR="00AF13E5" w:rsidRPr="00AF13E5">
        <w:rPr>
          <w:rFonts w:ascii="Times New Roman" w:hAnsi="Times New Roman" w:cs="Times New Roman"/>
          <w:sz w:val="24"/>
          <w:szCs w:val="24"/>
        </w:rPr>
        <w:t>субподрядных организаций</w:t>
      </w:r>
      <w:r w:rsidRPr="00D85858">
        <w:rPr>
          <w:rFonts w:ascii="Times New Roman" w:hAnsi="Times New Roman" w:cs="Times New Roman"/>
          <w:sz w:val="24"/>
          <w:szCs w:val="24"/>
        </w:rPr>
        <w:t xml:space="preserve"> и/или соответственно сведения о марке, характеристиках, заводе-изготовителе, предлагаемых к поставке материалов и оборудования. Направление запроса и его рассмотрение не приостанавливают сроки исполнения обязательств Подрядчика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у.</w:t>
      </w:r>
    </w:p>
    <w:p w14:paraId="4962853D" w14:textId="4AE424CE"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 xml:space="preserve">В запросе должна содержаться информация о предмете и существенных условиях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а, названии и полном адресе </w:t>
      </w:r>
      <w:r w:rsidR="00AF13E5" w:rsidRPr="00AF13E5">
        <w:rPr>
          <w:rFonts w:ascii="Times New Roman" w:hAnsi="Times New Roman" w:cs="Times New Roman"/>
          <w:sz w:val="24"/>
          <w:szCs w:val="24"/>
        </w:rPr>
        <w:t>субподрядн</w:t>
      </w:r>
      <w:r w:rsidR="00AF13E5">
        <w:rPr>
          <w:rFonts w:ascii="Times New Roman" w:hAnsi="Times New Roman" w:cs="Times New Roman"/>
          <w:sz w:val="24"/>
          <w:szCs w:val="24"/>
        </w:rPr>
        <w:t>ой</w:t>
      </w:r>
      <w:r w:rsidR="00AF13E5" w:rsidRPr="00AF13E5">
        <w:rPr>
          <w:rFonts w:ascii="Times New Roman" w:hAnsi="Times New Roman" w:cs="Times New Roman"/>
          <w:sz w:val="24"/>
          <w:szCs w:val="24"/>
        </w:rPr>
        <w:t xml:space="preserve"> организаци</w:t>
      </w:r>
      <w:r w:rsidR="00AF13E5">
        <w:rPr>
          <w:rFonts w:ascii="Times New Roman" w:hAnsi="Times New Roman" w:cs="Times New Roman"/>
          <w:sz w:val="24"/>
          <w:szCs w:val="24"/>
        </w:rPr>
        <w:t>и</w:t>
      </w:r>
      <w:r w:rsidRPr="00D85858">
        <w:rPr>
          <w:rFonts w:ascii="Times New Roman" w:hAnsi="Times New Roman" w:cs="Times New Roman"/>
          <w:sz w:val="24"/>
          <w:szCs w:val="24"/>
        </w:rPr>
        <w:t>, основные данные о е</w:t>
      </w:r>
      <w:r w:rsidR="00AF13E5">
        <w:rPr>
          <w:rFonts w:ascii="Times New Roman" w:hAnsi="Times New Roman" w:cs="Times New Roman"/>
          <w:sz w:val="24"/>
          <w:szCs w:val="24"/>
        </w:rPr>
        <w:t>е</w:t>
      </w:r>
      <w:r w:rsidRPr="00D85858">
        <w:rPr>
          <w:rFonts w:ascii="Times New Roman" w:hAnsi="Times New Roman" w:cs="Times New Roman"/>
          <w:sz w:val="24"/>
          <w:szCs w:val="24"/>
        </w:rPr>
        <w:t xml:space="preserve"> деятельности, перечень работ, в выполнении которых предполагается е</w:t>
      </w:r>
      <w:r w:rsidR="00AF13E5">
        <w:rPr>
          <w:rFonts w:ascii="Times New Roman" w:hAnsi="Times New Roman" w:cs="Times New Roman"/>
          <w:sz w:val="24"/>
          <w:szCs w:val="24"/>
        </w:rPr>
        <w:t>е</w:t>
      </w:r>
      <w:r w:rsidRPr="00D85858">
        <w:rPr>
          <w:rFonts w:ascii="Times New Roman" w:hAnsi="Times New Roman" w:cs="Times New Roman"/>
          <w:sz w:val="24"/>
          <w:szCs w:val="24"/>
        </w:rPr>
        <w:t xml:space="preserve"> участие</w:t>
      </w:r>
      <w:r w:rsidR="003C4616">
        <w:rPr>
          <w:rFonts w:ascii="Times New Roman" w:hAnsi="Times New Roman" w:cs="Times New Roman"/>
          <w:sz w:val="24"/>
          <w:szCs w:val="24"/>
        </w:rPr>
        <w:t xml:space="preserve">, </w:t>
      </w:r>
      <w:r w:rsidR="003C4616" w:rsidRPr="003C4616">
        <w:rPr>
          <w:rFonts w:ascii="Times New Roman" w:hAnsi="Times New Roman" w:cs="Times New Roman"/>
          <w:sz w:val="24"/>
          <w:szCs w:val="24"/>
        </w:rPr>
        <w:t xml:space="preserve">сведения о </w:t>
      </w:r>
      <w:r w:rsidR="003C4616">
        <w:rPr>
          <w:rFonts w:ascii="Times New Roman" w:hAnsi="Times New Roman" w:cs="Times New Roman"/>
          <w:sz w:val="24"/>
          <w:szCs w:val="24"/>
        </w:rPr>
        <w:t>наличии</w:t>
      </w:r>
      <w:r w:rsidR="003C4616" w:rsidRPr="003C4616">
        <w:rPr>
          <w:rFonts w:ascii="Times New Roman" w:hAnsi="Times New Roman" w:cs="Times New Roman"/>
          <w:sz w:val="24"/>
          <w:szCs w:val="24"/>
        </w:rPr>
        <w:t xml:space="preserve"> </w:t>
      </w:r>
      <w:r w:rsidR="003C4616">
        <w:rPr>
          <w:rFonts w:ascii="Times New Roman" w:hAnsi="Times New Roman" w:cs="Times New Roman"/>
          <w:sz w:val="24"/>
          <w:szCs w:val="24"/>
        </w:rPr>
        <w:t>у субподрядной организации</w:t>
      </w:r>
      <w:r w:rsidR="003C4616" w:rsidRPr="003C4616">
        <w:rPr>
          <w:rFonts w:ascii="Times New Roman" w:hAnsi="Times New Roman" w:cs="Times New Roman"/>
          <w:sz w:val="24"/>
          <w:szCs w:val="24"/>
        </w:rPr>
        <w:t xml:space="preserve"> членств</w:t>
      </w:r>
      <w:r w:rsidR="003C4616">
        <w:rPr>
          <w:rFonts w:ascii="Times New Roman" w:hAnsi="Times New Roman" w:cs="Times New Roman"/>
          <w:sz w:val="24"/>
          <w:szCs w:val="24"/>
        </w:rPr>
        <w:t>а</w:t>
      </w:r>
      <w:r w:rsidR="003C4616" w:rsidRPr="003C4616">
        <w:rPr>
          <w:rFonts w:ascii="Times New Roman" w:hAnsi="Times New Roman" w:cs="Times New Roman"/>
          <w:sz w:val="24"/>
          <w:szCs w:val="24"/>
        </w:rPr>
        <w:t xml:space="preserve"> в соответствующей саморегулируемой организации</w:t>
      </w:r>
      <w:r w:rsidR="003C4616">
        <w:rPr>
          <w:rFonts w:ascii="Times New Roman" w:hAnsi="Times New Roman" w:cs="Times New Roman"/>
          <w:sz w:val="24"/>
          <w:szCs w:val="24"/>
        </w:rPr>
        <w:t xml:space="preserve"> </w:t>
      </w:r>
      <w:r w:rsidR="004A2D88" w:rsidRPr="004A2D88">
        <w:rPr>
          <w:rFonts w:ascii="Times New Roman" w:hAnsi="Times New Roman" w:cs="Times New Roman"/>
          <w:sz w:val="24"/>
          <w:szCs w:val="24"/>
        </w:rPr>
        <w:t>в случаях, предусмотренных законодательством Российской Федерации,</w:t>
      </w:r>
      <w:r w:rsidR="004A2D88">
        <w:rPr>
          <w:rFonts w:ascii="Times New Roman" w:hAnsi="Times New Roman" w:cs="Times New Roman"/>
          <w:sz w:val="24"/>
          <w:szCs w:val="24"/>
        </w:rPr>
        <w:t xml:space="preserve"> </w:t>
      </w:r>
      <w:r w:rsidR="003C4616">
        <w:rPr>
          <w:rFonts w:ascii="Times New Roman" w:hAnsi="Times New Roman" w:cs="Times New Roman"/>
          <w:sz w:val="24"/>
          <w:szCs w:val="24"/>
        </w:rPr>
        <w:t xml:space="preserve">и </w:t>
      </w:r>
      <w:r w:rsidR="003C4616" w:rsidRPr="003C4616">
        <w:rPr>
          <w:rFonts w:ascii="Times New Roman" w:hAnsi="Times New Roman" w:cs="Times New Roman"/>
          <w:sz w:val="24"/>
          <w:szCs w:val="24"/>
        </w:rPr>
        <w:t>други</w:t>
      </w:r>
      <w:r w:rsidR="003C4616">
        <w:rPr>
          <w:rFonts w:ascii="Times New Roman" w:hAnsi="Times New Roman" w:cs="Times New Roman"/>
          <w:sz w:val="24"/>
          <w:szCs w:val="24"/>
        </w:rPr>
        <w:t>е</w:t>
      </w:r>
      <w:r w:rsidR="003C4616" w:rsidRPr="003C4616">
        <w:rPr>
          <w:rFonts w:ascii="Times New Roman" w:hAnsi="Times New Roman" w:cs="Times New Roman"/>
          <w:sz w:val="24"/>
          <w:szCs w:val="24"/>
        </w:rPr>
        <w:t xml:space="preserve"> документ</w:t>
      </w:r>
      <w:r w:rsidR="003C4616">
        <w:rPr>
          <w:rFonts w:ascii="Times New Roman" w:hAnsi="Times New Roman" w:cs="Times New Roman"/>
          <w:sz w:val="24"/>
          <w:szCs w:val="24"/>
        </w:rPr>
        <w:t>ы</w:t>
      </w:r>
      <w:r w:rsidR="003C4616" w:rsidRPr="003C4616">
        <w:rPr>
          <w:rFonts w:ascii="Times New Roman" w:hAnsi="Times New Roman" w:cs="Times New Roman"/>
          <w:sz w:val="24"/>
          <w:szCs w:val="24"/>
        </w:rPr>
        <w:t>, подтверждающи</w:t>
      </w:r>
      <w:r w:rsidR="003C4616">
        <w:rPr>
          <w:rFonts w:ascii="Times New Roman" w:hAnsi="Times New Roman" w:cs="Times New Roman"/>
          <w:sz w:val="24"/>
          <w:szCs w:val="24"/>
        </w:rPr>
        <w:t>е</w:t>
      </w:r>
      <w:r w:rsidR="003C4616" w:rsidRPr="003C4616">
        <w:rPr>
          <w:rFonts w:ascii="Times New Roman" w:hAnsi="Times New Roman" w:cs="Times New Roman"/>
          <w:sz w:val="24"/>
          <w:szCs w:val="24"/>
        </w:rPr>
        <w:t xml:space="preserve"> их право на выполнение данного вида работ</w:t>
      </w:r>
      <w:r w:rsidRPr="00D85858">
        <w:rPr>
          <w:rFonts w:ascii="Times New Roman" w:hAnsi="Times New Roman" w:cs="Times New Roman"/>
          <w:sz w:val="24"/>
          <w:szCs w:val="24"/>
        </w:rPr>
        <w:t xml:space="preserve">. При этом Подрядчик несет ответственность перед Заказчиком за надлежащее исполнение его </w:t>
      </w:r>
      <w:r w:rsidR="00AF13E5" w:rsidRPr="00AF13E5">
        <w:rPr>
          <w:rFonts w:ascii="Times New Roman" w:hAnsi="Times New Roman" w:cs="Times New Roman"/>
          <w:sz w:val="24"/>
          <w:szCs w:val="24"/>
        </w:rPr>
        <w:t>субподрядны</w:t>
      </w:r>
      <w:r w:rsidR="00AF13E5">
        <w:rPr>
          <w:rFonts w:ascii="Times New Roman" w:hAnsi="Times New Roman" w:cs="Times New Roman"/>
          <w:sz w:val="24"/>
          <w:szCs w:val="24"/>
        </w:rPr>
        <w:t>ми</w:t>
      </w:r>
      <w:r w:rsidR="00AF13E5" w:rsidRPr="00AF13E5">
        <w:rPr>
          <w:rFonts w:ascii="Times New Roman" w:hAnsi="Times New Roman" w:cs="Times New Roman"/>
          <w:sz w:val="24"/>
          <w:szCs w:val="24"/>
        </w:rPr>
        <w:t xml:space="preserve"> организаци</w:t>
      </w:r>
      <w:r w:rsidR="00AF13E5">
        <w:rPr>
          <w:rFonts w:ascii="Times New Roman" w:hAnsi="Times New Roman" w:cs="Times New Roman"/>
          <w:sz w:val="24"/>
          <w:szCs w:val="24"/>
        </w:rPr>
        <w:t>ями</w:t>
      </w:r>
      <w:r w:rsidRPr="00D85858">
        <w:rPr>
          <w:rFonts w:ascii="Times New Roman" w:hAnsi="Times New Roman" w:cs="Times New Roman"/>
          <w:sz w:val="24"/>
          <w:szCs w:val="24"/>
        </w:rPr>
        <w:t xml:space="preserve"> работ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у. </w:t>
      </w:r>
    </w:p>
    <w:p w14:paraId="639E42C9" w14:textId="583866E2"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 xml:space="preserve">Согласие или отказ от предлагаемых </w:t>
      </w:r>
      <w:r w:rsidR="00AF13E5" w:rsidRPr="00AF13E5">
        <w:rPr>
          <w:rFonts w:ascii="Times New Roman" w:hAnsi="Times New Roman" w:cs="Times New Roman"/>
          <w:sz w:val="24"/>
          <w:szCs w:val="24"/>
        </w:rPr>
        <w:t>субподрядных организаций</w:t>
      </w:r>
      <w:r w:rsidRPr="00D85858">
        <w:rPr>
          <w:rFonts w:ascii="Times New Roman" w:hAnsi="Times New Roman" w:cs="Times New Roman"/>
          <w:sz w:val="24"/>
          <w:szCs w:val="24"/>
        </w:rPr>
        <w:t xml:space="preserve"> и/или замену материалов и оборудования должны быть сообщены Заказчиком Подрядчику в течение </w:t>
      </w:r>
      <w:r w:rsidR="005C6BBA" w:rsidRPr="005C6BBA">
        <w:rPr>
          <w:rFonts w:ascii="Times New Roman" w:hAnsi="Times New Roman" w:cs="Times New Roman"/>
          <w:sz w:val="24"/>
          <w:szCs w:val="24"/>
        </w:rPr>
        <w:t>7 (семи)</w:t>
      </w:r>
      <w:r w:rsidRPr="00D85858">
        <w:rPr>
          <w:rFonts w:ascii="Times New Roman" w:hAnsi="Times New Roman" w:cs="Times New Roman"/>
          <w:sz w:val="24"/>
          <w:szCs w:val="24"/>
        </w:rPr>
        <w:t xml:space="preserve"> рабочих дней со дня поступления запроса.</w:t>
      </w:r>
    </w:p>
    <w:p w14:paraId="4974F9C0" w14:textId="0C49B763"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Заказчик вправе для принятия решения запросить у Подрядчика дополнительные документы и сведения о привлекаемо</w:t>
      </w:r>
      <w:r w:rsidR="00AF13E5">
        <w:rPr>
          <w:rFonts w:ascii="Times New Roman" w:hAnsi="Times New Roman" w:cs="Times New Roman"/>
          <w:sz w:val="24"/>
          <w:szCs w:val="24"/>
        </w:rPr>
        <w:t>й</w:t>
      </w:r>
      <w:r w:rsidRPr="00D85858">
        <w:rPr>
          <w:rFonts w:ascii="Times New Roman" w:hAnsi="Times New Roman" w:cs="Times New Roman"/>
          <w:sz w:val="24"/>
          <w:szCs w:val="24"/>
        </w:rPr>
        <w:t xml:space="preserve"> </w:t>
      </w:r>
      <w:r w:rsidR="00AF13E5" w:rsidRPr="00AF13E5">
        <w:rPr>
          <w:rFonts w:ascii="Times New Roman" w:hAnsi="Times New Roman" w:cs="Times New Roman"/>
          <w:sz w:val="24"/>
          <w:szCs w:val="24"/>
        </w:rPr>
        <w:t>субподрядн</w:t>
      </w:r>
      <w:r w:rsidR="00AF13E5">
        <w:rPr>
          <w:rFonts w:ascii="Times New Roman" w:hAnsi="Times New Roman" w:cs="Times New Roman"/>
          <w:sz w:val="24"/>
          <w:szCs w:val="24"/>
        </w:rPr>
        <w:t>ой</w:t>
      </w:r>
      <w:r w:rsidR="00AF13E5" w:rsidRPr="00AF13E5">
        <w:rPr>
          <w:rFonts w:ascii="Times New Roman" w:hAnsi="Times New Roman" w:cs="Times New Roman"/>
          <w:sz w:val="24"/>
          <w:szCs w:val="24"/>
        </w:rPr>
        <w:t xml:space="preserve"> организаци</w:t>
      </w:r>
      <w:r w:rsidR="00AF13E5">
        <w:rPr>
          <w:rFonts w:ascii="Times New Roman" w:hAnsi="Times New Roman" w:cs="Times New Roman"/>
          <w:sz w:val="24"/>
          <w:szCs w:val="24"/>
        </w:rPr>
        <w:t>и</w:t>
      </w:r>
      <w:r w:rsidRPr="00D85858">
        <w:rPr>
          <w:rFonts w:ascii="Times New Roman" w:hAnsi="Times New Roman" w:cs="Times New Roman"/>
          <w:sz w:val="24"/>
          <w:szCs w:val="24"/>
        </w:rPr>
        <w:t xml:space="preserve"> и/или предполагаемых к поставке материалах и оборудовании, что соответственно переносит сроки принятия решения Заказчиком на период предоставления и рассмотрения дополнительных документов и сведений.</w:t>
      </w:r>
    </w:p>
    <w:p w14:paraId="279E27B3" w14:textId="1103E3E4" w:rsidR="00C31A6A" w:rsidRPr="00D85858" w:rsidRDefault="00C31A6A" w:rsidP="00C31A6A">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 xml:space="preserve">Согласование привлечения </w:t>
      </w:r>
      <w:r w:rsidR="00AF13E5" w:rsidRPr="00AF13E5">
        <w:rPr>
          <w:rFonts w:ascii="Times New Roman" w:hAnsi="Times New Roman" w:cs="Times New Roman"/>
          <w:sz w:val="24"/>
          <w:szCs w:val="24"/>
        </w:rPr>
        <w:t>субподрядных организаций</w:t>
      </w:r>
      <w:r w:rsidRPr="00D85858">
        <w:rPr>
          <w:rFonts w:ascii="Times New Roman" w:hAnsi="Times New Roman" w:cs="Times New Roman"/>
          <w:sz w:val="24"/>
          <w:szCs w:val="24"/>
        </w:rPr>
        <w:t xml:space="preserve"> и/или замены поставляемых материалов и оборудования не приостанавливает и не продлевает сроки исполнения Подрядчиком обязательств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у. </w:t>
      </w:r>
    </w:p>
    <w:p w14:paraId="7965B58C" w14:textId="08CE3678" w:rsidR="00C31A6A" w:rsidRPr="00D85858" w:rsidRDefault="00C31A6A" w:rsidP="00C31A6A">
      <w:pPr>
        <w:autoSpaceDE w:val="0"/>
        <w:autoSpaceDN w:val="0"/>
        <w:adjustRightInd w:val="0"/>
        <w:ind w:firstLine="708"/>
        <w:jc w:val="both"/>
        <w:rPr>
          <w:sz w:val="24"/>
          <w:szCs w:val="24"/>
        </w:rPr>
      </w:pPr>
      <w:r w:rsidRPr="00D85858">
        <w:rPr>
          <w:sz w:val="24"/>
          <w:szCs w:val="24"/>
        </w:rPr>
        <w:t>7.1.8.</w:t>
      </w:r>
      <w:r>
        <w:rPr>
          <w:sz w:val="24"/>
          <w:szCs w:val="24"/>
        </w:rPr>
        <w:t xml:space="preserve"> </w:t>
      </w:r>
      <w:r w:rsidRPr="00D85858">
        <w:rPr>
          <w:sz w:val="24"/>
          <w:szCs w:val="24"/>
        </w:rPr>
        <w:t xml:space="preserve">Подрядчик обязан обеспечить надлежащую охрану </w:t>
      </w:r>
      <w:r w:rsidR="0052177E">
        <w:rPr>
          <w:sz w:val="24"/>
          <w:szCs w:val="24"/>
        </w:rPr>
        <w:t>О</w:t>
      </w:r>
      <w:r w:rsidRPr="00D85858">
        <w:rPr>
          <w:sz w:val="24"/>
          <w:szCs w:val="24"/>
        </w:rPr>
        <w:t xml:space="preserve">бъекта, строительной площадки, оборудования, строительной техники, материалов и другого имущества, поставленного и находящегося на </w:t>
      </w:r>
      <w:r w:rsidR="0052177E">
        <w:rPr>
          <w:sz w:val="24"/>
          <w:szCs w:val="24"/>
        </w:rPr>
        <w:t>О</w:t>
      </w:r>
      <w:r w:rsidRPr="00D85858">
        <w:rPr>
          <w:sz w:val="24"/>
          <w:szCs w:val="24"/>
        </w:rPr>
        <w:t xml:space="preserve">бъекте, в период выполнения </w:t>
      </w:r>
      <w:r w:rsidR="00A76F6F" w:rsidRPr="00A76F6F">
        <w:rPr>
          <w:sz w:val="24"/>
          <w:szCs w:val="24"/>
        </w:rPr>
        <w:t>строительно-монтажных работ</w:t>
      </w:r>
      <w:r w:rsidR="00A76F6F">
        <w:rPr>
          <w:sz w:val="24"/>
          <w:szCs w:val="24"/>
        </w:rPr>
        <w:t xml:space="preserve"> </w:t>
      </w:r>
      <w:r w:rsidRPr="00D85858">
        <w:rPr>
          <w:sz w:val="24"/>
          <w:szCs w:val="24"/>
        </w:rPr>
        <w:t>до</w:t>
      </w:r>
      <w:r>
        <w:rPr>
          <w:sz w:val="24"/>
          <w:szCs w:val="24"/>
        </w:rPr>
        <w:t xml:space="preserve"> даты подписания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Pr>
          <w:sz w:val="24"/>
          <w:szCs w:val="24"/>
        </w:rPr>
        <w:t xml:space="preserve">. </w:t>
      </w:r>
      <w:r w:rsidRPr="00D85858">
        <w:rPr>
          <w:sz w:val="24"/>
          <w:szCs w:val="24"/>
        </w:rPr>
        <w:t xml:space="preserve">Риск гибели и порчи любых </w:t>
      </w:r>
      <w:r w:rsidR="0052177E" w:rsidRPr="0052177E">
        <w:rPr>
          <w:sz w:val="24"/>
          <w:szCs w:val="24"/>
        </w:rPr>
        <w:t>работ</w:t>
      </w:r>
      <w:r w:rsidRPr="00D85858">
        <w:rPr>
          <w:sz w:val="24"/>
          <w:szCs w:val="24"/>
        </w:rPr>
        <w:t>, Объекта или его части, имущества, оборудования и материалов, находящихся на Объекте до</w:t>
      </w:r>
      <w:r>
        <w:rPr>
          <w:sz w:val="24"/>
          <w:szCs w:val="24"/>
        </w:rPr>
        <w:t xml:space="preserve"> даты</w:t>
      </w:r>
      <w:r w:rsidRPr="00D85858">
        <w:rPr>
          <w:sz w:val="24"/>
          <w:szCs w:val="24"/>
        </w:rPr>
        <w:t xml:space="preserve"> </w:t>
      </w:r>
      <w:r>
        <w:rPr>
          <w:sz w:val="24"/>
          <w:szCs w:val="24"/>
        </w:rPr>
        <w:t xml:space="preserve">подписания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sidRPr="00D85858">
        <w:rPr>
          <w:sz w:val="24"/>
          <w:szCs w:val="24"/>
        </w:rPr>
        <w:t xml:space="preserve">, полностью лежит на Подрядчике. В случае причинения ущерба, утраты или порчи </w:t>
      </w:r>
      <w:r w:rsidR="0052177E">
        <w:rPr>
          <w:sz w:val="24"/>
          <w:szCs w:val="24"/>
        </w:rPr>
        <w:t>р</w:t>
      </w:r>
      <w:r w:rsidRPr="00D85858">
        <w:rPr>
          <w:sz w:val="24"/>
          <w:szCs w:val="24"/>
        </w:rPr>
        <w:t xml:space="preserve">абот, или любой их части по любой причине, Подрядчик обязан за свой счет исправить и устранить дефекты с тем, чтобы </w:t>
      </w:r>
      <w:r w:rsidR="0052177E">
        <w:rPr>
          <w:sz w:val="24"/>
          <w:szCs w:val="24"/>
        </w:rPr>
        <w:t>р</w:t>
      </w:r>
      <w:r w:rsidRPr="00D85858">
        <w:rPr>
          <w:sz w:val="24"/>
          <w:szCs w:val="24"/>
        </w:rPr>
        <w:t xml:space="preserve">аботы, по их завершению, отвечали требованиям </w:t>
      </w:r>
      <w:r w:rsidR="00892FFC">
        <w:rPr>
          <w:sz w:val="24"/>
          <w:szCs w:val="24"/>
        </w:rPr>
        <w:t>Договор</w:t>
      </w:r>
      <w:r w:rsidRPr="00D85858">
        <w:rPr>
          <w:sz w:val="24"/>
          <w:szCs w:val="24"/>
        </w:rPr>
        <w:t>а.</w:t>
      </w:r>
    </w:p>
    <w:p w14:paraId="4DF2AC8D" w14:textId="5242A39C" w:rsidR="00C31A6A" w:rsidRPr="00D85858" w:rsidRDefault="00C31A6A" w:rsidP="00C31A6A">
      <w:pPr>
        <w:widowControl w:val="0"/>
        <w:ind w:firstLine="567"/>
        <w:jc w:val="both"/>
        <w:rPr>
          <w:sz w:val="24"/>
          <w:szCs w:val="24"/>
        </w:rPr>
      </w:pPr>
      <w:r w:rsidRPr="00D85858">
        <w:rPr>
          <w:sz w:val="24"/>
          <w:szCs w:val="24"/>
        </w:rPr>
        <w:t xml:space="preserve">7.1.9. Обеспечить за свой счет охрану </w:t>
      </w:r>
      <w:r w:rsidR="002A4018">
        <w:rPr>
          <w:sz w:val="24"/>
          <w:szCs w:val="24"/>
        </w:rPr>
        <w:t>О</w:t>
      </w:r>
      <w:r w:rsidRPr="00D85858">
        <w:rPr>
          <w:sz w:val="24"/>
          <w:szCs w:val="24"/>
        </w:rPr>
        <w:t xml:space="preserve">бъекта. После получения письменного требования </w:t>
      </w:r>
      <w:r w:rsidRPr="00D85858">
        <w:rPr>
          <w:sz w:val="24"/>
          <w:szCs w:val="24"/>
        </w:rPr>
        <w:lastRenderedPageBreak/>
        <w:t xml:space="preserve">Заказчика обеспечить за свой счет выполнение технических условий Заказчика для возможности установки круглосуточного видеонаблюдения за выполнением работ на </w:t>
      </w:r>
      <w:r w:rsidR="002A4018">
        <w:rPr>
          <w:sz w:val="24"/>
          <w:szCs w:val="24"/>
        </w:rPr>
        <w:t>О</w:t>
      </w:r>
      <w:r w:rsidRPr="00D85858">
        <w:rPr>
          <w:sz w:val="24"/>
          <w:szCs w:val="24"/>
        </w:rPr>
        <w:t xml:space="preserve">бъекте. </w:t>
      </w:r>
    </w:p>
    <w:p w14:paraId="33426612" w14:textId="77777777" w:rsidR="00C31A6A" w:rsidRPr="00D85858" w:rsidRDefault="00C31A6A" w:rsidP="00C31A6A">
      <w:pPr>
        <w:pStyle w:val="a3"/>
        <w:ind w:firstLine="720"/>
        <w:jc w:val="both"/>
        <w:rPr>
          <w:szCs w:val="24"/>
          <w:u w:val="single"/>
        </w:rPr>
      </w:pPr>
      <w:r w:rsidRPr="00D85858">
        <w:rPr>
          <w:szCs w:val="24"/>
          <w:u w:val="single"/>
        </w:rPr>
        <w:t>7.2. Исполнительная документация.</w:t>
      </w:r>
    </w:p>
    <w:p w14:paraId="15528E18" w14:textId="09B85F21" w:rsidR="00C31A6A" w:rsidRPr="00D85858" w:rsidRDefault="00C31A6A" w:rsidP="00C31A6A">
      <w:pPr>
        <w:pStyle w:val="ConsPlusNormal"/>
        <w:widowControl/>
        <w:jc w:val="both"/>
        <w:rPr>
          <w:rFonts w:ascii="Times New Roman" w:hAnsi="Times New Roman" w:cs="Times New Roman"/>
          <w:sz w:val="24"/>
          <w:szCs w:val="24"/>
        </w:rPr>
      </w:pPr>
      <w:r w:rsidRPr="00D85858">
        <w:rPr>
          <w:rFonts w:ascii="Times New Roman" w:hAnsi="Times New Roman" w:cs="Times New Roman"/>
          <w:sz w:val="24"/>
          <w:szCs w:val="24"/>
        </w:rPr>
        <w:t>7.2.1. Подрядчик оформляет и ведет в процессе производства Работ Исполнительную документацию (на бумажном носителе и в электронной форме).</w:t>
      </w:r>
    </w:p>
    <w:p w14:paraId="1B21E21F" w14:textId="77777777" w:rsidR="00C31A6A" w:rsidRPr="00D85858" w:rsidRDefault="00C31A6A" w:rsidP="00C31A6A">
      <w:pPr>
        <w:pStyle w:val="a3"/>
        <w:ind w:firstLine="720"/>
        <w:rPr>
          <w:szCs w:val="24"/>
          <w:u w:val="single"/>
        </w:rPr>
      </w:pPr>
      <w:r w:rsidRPr="00D85858">
        <w:rPr>
          <w:szCs w:val="24"/>
          <w:u w:val="single"/>
        </w:rPr>
        <w:t>7.3. Строительная площадка.</w:t>
      </w:r>
    </w:p>
    <w:p w14:paraId="7DEC89F6" w14:textId="77777777" w:rsidR="00C31A6A" w:rsidRPr="00D85858" w:rsidRDefault="00C31A6A" w:rsidP="00C31A6A">
      <w:pPr>
        <w:pStyle w:val="a3"/>
        <w:ind w:firstLine="720"/>
        <w:jc w:val="both"/>
        <w:rPr>
          <w:szCs w:val="24"/>
        </w:rPr>
      </w:pPr>
      <w:r w:rsidRPr="00D85858">
        <w:rPr>
          <w:szCs w:val="24"/>
        </w:rPr>
        <w:t xml:space="preserve">7.3.1. Подрядчик несет ответственность за сохранность, правильную и надлежащую разметку Объекта по отношению к первичным точкам, линиям и уровням, правильность положения уровней, размеров и фактического положения конструкций осям сооружений. </w:t>
      </w:r>
    </w:p>
    <w:p w14:paraId="7675A63D" w14:textId="350F3811" w:rsidR="00C31A6A" w:rsidRPr="00D85858" w:rsidRDefault="00C31A6A" w:rsidP="00C31A6A">
      <w:pPr>
        <w:ind w:firstLine="708"/>
        <w:jc w:val="both"/>
        <w:rPr>
          <w:sz w:val="24"/>
          <w:szCs w:val="24"/>
        </w:rPr>
      </w:pPr>
      <w:r w:rsidRPr="00D85858">
        <w:rPr>
          <w:sz w:val="24"/>
          <w:szCs w:val="24"/>
        </w:rPr>
        <w:t>7.3.2. Постоянные подключения коммуникаций будут выполнены Подрядчиком, при необходимости совместно с эксплуатирующими организациями</w:t>
      </w:r>
      <w:r w:rsidR="00412061">
        <w:rPr>
          <w:sz w:val="24"/>
          <w:szCs w:val="24"/>
        </w:rPr>
        <w:t>,</w:t>
      </w:r>
      <w:r w:rsidRPr="00D85858">
        <w:rPr>
          <w:sz w:val="24"/>
          <w:szCs w:val="24"/>
        </w:rPr>
        <w:t xml:space="preserve"> в точках подключения, указанных в Проектной документации на Строительной площадке и за ее пределами.</w:t>
      </w:r>
    </w:p>
    <w:p w14:paraId="1A776660" w14:textId="16E6450A" w:rsidR="00C31A6A" w:rsidRPr="00D85858" w:rsidRDefault="00C31A6A" w:rsidP="00C31A6A">
      <w:pPr>
        <w:ind w:firstLine="708"/>
        <w:jc w:val="both"/>
        <w:rPr>
          <w:sz w:val="24"/>
          <w:szCs w:val="24"/>
        </w:rPr>
      </w:pPr>
      <w:r w:rsidRPr="00D85858">
        <w:rPr>
          <w:sz w:val="24"/>
          <w:szCs w:val="24"/>
        </w:rPr>
        <w:t xml:space="preserve">7.3.3. Подрядчик своими силами и средствами возводит, устанавливает на территории Строительной площадки все Временные сооружения и коммуникации, необходимые для выполнения </w:t>
      </w:r>
      <w:r w:rsidR="00A76F6F" w:rsidRPr="00A76F6F">
        <w:rPr>
          <w:sz w:val="24"/>
          <w:szCs w:val="24"/>
        </w:rPr>
        <w:t>строительно-монтажных работ</w:t>
      </w:r>
      <w:r w:rsidRPr="00D85858">
        <w:rPr>
          <w:sz w:val="24"/>
          <w:szCs w:val="24"/>
        </w:rPr>
        <w:t>, а также ограждение, освещение Строительной площадки и несет ответственность за их соответствие требованиям Проектной и Нормативной документации.</w:t>
      </w:r>
    </w:p>
    <w:p w14:paraId="719F4039" w14:textId="68A94CA2" w:rsidR="00C31A6A" w:rsidRPr="00D85858" w:rsidRDefault="00C31A6A" w:rsidP="00C31A6A">
      <w:pPr>
        <w:ind w:firstLine="708"/>
        <w:jc w:val="both"/>
        <w:rPr>
          <w:sz w:val="24"/>
          <w:szCs w:val="24"/>
        </w:rPr>
      </w:pPr>
      <w:r w:rsidRPr="00D85858">
        <w:rPr>
          <w:sz w:val="24"/>
          <w:szCs w:val="24"/>
        </w:rPr>
        <w:t xml:space="preserve">7.3.4. В процессе производства </w:t>
      </w:r>
      <w:r w:rsidR="00A76F6F" w:rsidRPr="00A76F6F">
        <w:rPr>
          <w:sz w:val="24"/>
          <w:szCs w:val="24"/>
        </w:rPr>
        <w:t>строительно-монтажных работ</w:t>
      </w:r>
      <w:r w:rsidRPr="00D85858">
        <w:rPr>
          <w:sz w:val="24"/>
          <w:szCs w:val="24"/>
        </w:rPr>
        <w:t xml:space="preserve"> Подрядчик обеспечивает систематическую, а по завершении </w:t>
      </w:r>
      <w:r w:rsidR="00996F5D">
        <w:rPr>
          <w:sz w:val="24"/>
          <w:szCs w:val="24"/>
        </w:rPr>
        <w:t>р</w:t>
      </w:r>
      <w:r w:rsidRPr="00D85858">
        <w:rPr>
          <w:sz w:val="24"/>
          <w:szCs w:val="24"/>
        </w:rPr>
        <w:t>абот, окончательную уборку Строительной площадки и прилегающей территории от строительного мусора.</w:t>
      </w:r>
    </w:p>
    <w:p w14:paraId="056FB243" w14:textId="77777777" w:rsidR="00C31A6A" w:rsidRPr="00D85858" w:rsidRDefault="00C31A6A" w:rsidP="00C31A6A">
      <w:pPr>
        <w:pStyle w:val="a3"/>
        <w:ind w:firstLine="720"/>
        <w:jc w:val="both"/>
        <w:rPr>
          <w:szCs w:val="24"/>
        </w:rPr>
      </w:pPr>
      <w:r w:rsidRPr="00D85858">
        <w:rPr>
          <w:szCs w:val="24"/>
        </w:rPr>
        <w:t>Проведение восстановительных работ на Строительной площадке осуществляется Подрядчиком за свой счет.</w:t>
      </w:r>
    </w:p>
    <w:p w14:paraId="29166904" w14:textId="7B6998E2" w:rsidR="00C31A6A" w:rsidRPr="00D85858" w:rsidRDefault="00C31A6A" w:rsidP="00C31A6A">
      <w:pPr>
        <w:ind w:firstLine="708"/>
        <w:jc w:val="both"/>
        <w:rPr>
          <w:sz w:val="24"/>
          <w:szCs w:val="24"/>
        </w:rPr>
      </w:pPr>
      <w:r w:rsidRPr="00D85858">
        <w:rPr>
          <w:sz w:val="24"/>
          <w:szCs w:val="24"/>
        </w:rPr>
        <w:t xml:space="preserve">7.3.5. Подрядчик несет полную ответственность за сохранность всего имущества, </w:t>
      </w:r>
      <w:r w:rsidR="00412061">
        <w:rPr>
          <w:sz w:val="24"/>
          <w:szCs w:val="24"/>
        </w:rPr>
        <w:t>р</w:t>
      </w:r>
      <w:r w:rsidRPr="00D85858">
        <w:rPr>
          <w:sz w:val="24"/>
          <w:szCs w:val="24"/>
        </w:rPr>
        <w:t>абот, материалов и оборудования, а также за сохранность принадлежащих Подрядчику строительной техники, Временных зданий и сооружений, инженерных сетей, находящихся в пределах переданной ему Строительной площадки.</w:t>
      </w:r>
    </w:p>
    <w:p w14:paraId="5BC78C87" w14:textId="12411E81" w:rsidR="00C31A6A" w:rsidRPr="00D85858" w:rsidRDefault="00C31A6A" w:rsidP="00C31A6A">
      <w:pPr>
        <w:ind w:firstLine="708"/>
        <w:jc w:val="both"/>
        <w:rPr>
          <w:sz w:val="24"/>
          <w:szCs w:val="24"/>
        </w:rPr>
      </w:pPr>
      <w:r w:rsidRPr="00D85858">
        <w:rPr>
          <w:sz w:val="24"/>
          <w:szCs w:val="24"/>
        </w:rPr>
        <w:t xml:space="preserve">7.3.6. На Подрядчике лежит риск случайной утраты и случайного повреждения возведенных и/или установленных им временных зданий и сооружений до даты </w:t>
      </w:r>
      <w:r w:rsidR="00B86384">
        <w:rPr>
          <w:sz w:val="24"/>
          <w:szCs w:val="24"/>
        </w:rPr>
        <w:t xml:space="preserve">подписания Сторонами </w:t>
      </w:r>
      <w:r w:rsidR="00B86384" w:rsidRPr="00B86384">
        <w:rPr>
          <w:sz w:val="24"/>
          <w:szCs w:val="24"/>
        </w:rPr>
        <w:t>Акт</w:t>
      </w:r>
      <w:r w:rsidR="00B86384">
        <w:rPr>
          <w:sz w:val="24"/>
          <w:szCs w:val="24"/>
        </w:rPr>
        <w:t>а</w:t>
      </w:r>
      <w:r w:rsidR="00B86384" w:rsidRPr="00B86384">
        <w:rPr>
          <w:sz w:val="24"/>
          <w:szCs w:val="24"/>
        </w:rPr>
        <w:t xml:space="preserve"> сдачи-приемки законченного строительством объекта производственного назначения</w:t>
      </w:r>
      <w:r w:rsidRPr="00D85858">
        <w:rPr>
          <w:sz w:val="24"/>
          <w:szCs w:val="24"/>
        </w:rPr>
        <w:t>. Подрядчик не имеет права без разрешения Заказчика отчуждать указанное имущество любым способом, обременять залогом, либо передавать права владения, пользования и распоряжения третьим лицам. Заказчику принадлежит право удержания указанного имущества Подрядчика на основании ст. ст. 359, 360 Гражданского кодекса РФ.</w:t>
      </w:r>
    </w:p>
    <w:p w14:paraId="36C08DED" w14:textId="6C149E48" w:rsidR="00C31A6A" w:rsidRPr="0092729D" w:rsidRDefault="00C31A6A" w:rsidP="00C31A6A">
      <w:pPr>
        <w:ind w:firstLine="708"/>
        <w:jc w:val="both"/>
        <w:rPr>
          <w:szCs w:val="24"/>
        </w:rPr>
      </w:pPr>
      <w:r w:rsidRPr="0092729D">
        <w:rPr>
          <w:sz w:val="24"/>
          <w:szCs w:val="24"/>
        </w:rPr>
        <w:t>7.3.</w:t>
      </w:r>
      <w:r w:rsidR="00D92F4A">
        <w:rPr>
          <w:sz w:val="24"/>
          <w:szCs w:val="24"/>
        </w:rPr>
        <w:t>7</w:t>
      </w:r>
      <w:r w:rsidRPr="0092729D">
        <w:rPr>
          <w:sz w:val="24"/>
          <w:szCs w:val="24"/>
        </w:rPr>
        <w:t xml:space="preserve">. </w:t>
      </w:r>
      <w:r w:rsidRPr="0092729D">
        <w:rPr>
          <w:sz w:val="24"/>
          <w:szCs w:val="24"/>
          <w:lang w:eastAsia="en-US"/>
        </w:rPr>
        <w:t xml:space="preserve">Подрядчик обязан оградить каждое место разрытия за пределами </w:t>
      </w:r>
      <w:r w:rsidR="005C6BBA">
        <w:rPr>
          <w:sz w:val="24"/>
          <w:szCs w:val="24"/>
          <w:lang w:eastAsia="en-US"/>
        </w:rPr>
        <w:t>С</w:t>
      </w:r>
      <w:r w:rsidRPr="0092729D">
        <w:rPr>
          <w:sz w:val="24"/>
          <w:szCs w:val="24"/>
          <w:lang w:eastAsia="en-US"/>
        </w:rPr>
        <w:t>троительной площадки типовым ограждением, окрашенным в цвета ярких тонов, обеспечить освещение в соответствии с требованиями действующих норм и регламентов. На щитах ограждений разместить информацию о названии организации, производящей работы, номера телефонов ответственных лиц.</w:t>
      </w:r>
    </w:p>
    <w:p w14:paraId="14119D3C" w14:textId="77777777" w:rsidR="00C31A6A" w:rsidRPr="0092729D" w:rsidRDefault="00C31A6A" w:rsidP="00C31A6A">
      <w:pPr>
        <w:pStyle w:val="a3"/>
        <w:ind w:firstLine="720"/>
        <w:jc w:val="both"/>
        <w:rPr>
          <w:szCs w:val="24"/>
          <w:u w:val="single"/>
        </w:rPr>
      </w:pPr>
      <w:r w:rsidRPr="0092729D">
        <w:rPr>
          <w:szCs w:val="24"/>
          <w:u w:val="single"/>
        </w:rPr>
        <w:t>7.4. Обеспечение Объекта материалами, поставка оборудования.</w:t>
      </w:r>
    </w:p>
    <w:p w14:paraId="02C9BC00" w14:textId="727A39CA" w:rsidR="00C31A6A" w:rsidRPr="00D85858" w:rsidRDefault="00C31A6A" w:rsidP="00C31A6A">
      <w:pPr>
        <w:pStyle w:val="a3"/>
        <w:ind w:firstLine="720"/>
        <w:jc w:val="both"/>
        <w:rPr>
          <w:szCs w:val="24"/>
        </w:rPr>
      </w:pPr>
      <w:r w:rsidRPr="0092729D">
        <w:rPr>
          <w:szCs w:val="24"/>
        </w:rPr>
        <w:t xml:space="preserve">7.4.1. </w:t>
      </w:r>
      <w:bookmarkStart w:id="17" w:name="sub_2044"/>
      <w:r w:rsidRPr="0092729D">
        <w:rPr>
          <w:szCs w:val="24"/>
        </w:rPr>
        <w:t>Все поставляемые и применяемые Подрядчиком (субподрядчиком, субпоставщиком) материалы</w:t>
      </w:r>
      <w:r w:rsidRPr="00D85858">
        <w:rPr>
          <w:szCs w:val="24"/>
        </w:rPr>
        <w:t xml:space="preserve"> и монтируемое оборудование должны иметь соответствующие сертификаты, технические паспорта, протоколы испытаний образцов и другие документы, удостоверяющие их качество, соответствие санитарным, техническим нормам и нормам противопожарной безопасности, условиям и требованиям Проектной документации и </w:t>
      </w:r>
      <w:r w:rsidR="00892FFC">
        <w:rPr>
          <w:szCs w:val="24"/>
        </w:rPr>
        <w:t>Договор</w:t>
      </w:r>
      <w:r w:rsidRPr="00D85858">
        <w:rPr>
          <w:szCs w:val="24"/>
        </w:rPr>
        <w:t>а. Копии указанных документов должны быть предоставлены Заказчику за 5 (пять) рабочих дней до начала производства Работ, выполняемых с использованием указанных материалов и оборудования.</w:t>
      </w:r>
      <w:r w:rsidRPr="00D85858">
        <w:t xml:space="preserve"> </w:t>
      </w:r>
    </w:p>
    <w:p w14:paraId="103DFE21" w14:textId="09959025" w:rsidR="00C31A6A" w:rsidRPr="00D85858" w:rsidRDefault="00C31A6A" w:rsidP="00C31A6A">
      <w:pPr>
        <w:pStyle w:val="a3"/>
        <w:ind w:firstLine="720"/>
        <w:jc w:val="both"/>
        <w:rPr>
          <w:szCs w:val="24"/>
        </w:rPr>
      </w:pPr>
      <w:r w:rsidRPr="00D85858">
        <w:rPr>
          <w:szCs w:val="24"/>
        </w:rPr>
        <w:t xml:space="preserve">7.4.2. Подрядчик по запросу Заказчика представляет технические данные о подлежащем поставке оборудовании для определения их качества, соответствия требованиям Проектной документации, условиям </w:t>
      </w:r>
      <w:r w:rsidR="00892FFC">
        <w:rPr>
          <w:szCs w:val="24"/>
        </w:rPr>
        <w:t>Договор</w:t>
      </w:r>
      <w:r w:rsidRPr="00D85858">
        <w:rPr>
          <w:szCs w:val="24"/>
        </w:rPr>
        <w:t xml:space="preserve">а. </w:t>
      </w:r>
    </w:p>
    <w:p w14:paraId="354AFF53" w14:textId="074CC459" w:rsidR="00C31A6A" w:rsidRPr="00D85858" w:rsidRDefault="00C31A6A" w:rsidP="00C31A6A">
      <w:pPr>
        <w:ind w:firstLine="708"/>
        <w:jc w:val="both"/>
        <w:rPr>
          <w:sz w:val="24"/>
          <w:szCs w:val="24"/>
        </w:rPr>
      </w:pPr>
      <w:r w:rsidRPr="00D85858">
        <w:rPr>
          <w:sz w:val="24"/>
          <w:szCs w:val="24"/>
        </w:rPr>
        <w:t xml:space="preserve">7.4.3. Если технические данные о подлежащем поставке оборудовании признаны Заказчиком не соответствующими требованиям </w:t>
      </w:r>
      <w:r w:rsidR="00892FFC">
        <w:rPr>
          <w:sz w:val="24"/>
          <w:szCs w:val="24"/>
        </w:rPr>
        <w:t>Договор</w:t>
      </w:r>
      <w:r w:rsidRPr="00D85858">
        <w:rPr>
          <w:sz w:val="24"/>
          <w:szCs w:val="24"/>
        </w:rPr>
        <w:t xml:space="preserve">а и Проектной документации, Подрядчик производит замену материалов и оборудования и предоставляет Заказчику новые </w:t>
      </w:r>
      <w:r w:rsidRPr="00D85858">
        <w:rPr>
          <w:sz w:val="24"/>
          <w:szCs w:val="24"/>
        </w:rPr>
        <w:lastRenderedPageBreak/>
        <w:t xml:space="preserve">образцы материалов и технические данные оборудования.  Срок повторного рассмотрения представленных образцов материалов и технических данных подлежащего к поставке оборудования </w:t>
      </w:r>
      <w:bookmarkStart w:id="18" w:name="_Hlk515612568"/>
      <w:r w:rsidRPr="00D85858">
        <w:rPr>
          <w:sz w:val="24"/>
          <w:szCs w:val="24"/>
        </w:rPr>
        <w:t>не должен превышать 5 (пять)</w:t>
      </w:r>
      <w:bookmarkEnd w:id="18"/>
      <w:r w:rsidRPr="00D85858">
        <w:rPr>
          <w:sz w:val="24"/>
          <w:szCs w:val="24"/>
        </w:rPr>
        <w:t xml:space="preserve"> рабочих дней. </w:t>
      </w:r>
    </w:p>
    <w:p w14:paraId="1931DAA3" w14:textId="77777777" w:rsidR="00C31A6A" w:rsidRPr="00D85858" w:rsidRDefault="00C31A6A" w:rsidP="00C31A6A">
      <w:pPr>
        <w:numPr>
          <w:ilvl w:val="12"/>
          <w:numId w:val="0"/>
        </w:numPr>
        <w:ind w:firstLine="708"/>
        <w:jc w:val="both"/>
        <w:rPr>
          <w:sz w:val="24"/>
          <w:szCs w:val="24"/>
        </w:rPr>
      </w:pPr>
      <w:r w:rsidRPr="00D85858">
        <w:rPr>
          <w:sz w:val="24"/>
          <w:szCs w:val="24"/>
        </w:rPr>
        <w:t>7.4.4. Если Заказчик не представит свои замечания по качеству образцов материалов и техническим данным в течение 5 (пяти) рабочих</w:t>
      </w:r>
      <w:r w:rsidRPr="00D85858">
        <w:rPr>
          <w:b/>
          <w:i/>
          <w:sz w:val="24"/>
          <w:szCs w:val="24"/>
        </w:rPr>
        <w:t xml:space="preserve"> </w:t>
      </w:r>
      <w:r w:rsidRPr="00D85858">
        <w:rPr>
          <w:sz w:val="24"/>
          <w:szCs w:val="24"/>
        </w:rPr>
        <w:t>дней с даты их получения, образцы материалов считаются одобренными Заказчиком.</w:t>
      </w:r>
    </w:p>
    <w:bookmarkEnd w:id="17"/>
    <w:p w14:paraId="289D5DA2" w14:textId="77777777" w:rsidR="00C31A6A" w:rsidRPr="00D85858" w:rsidRDefault="00C31A6A" w:rsidP="00C31A6A">
      <w:pPr>
        <w:pStyle w:val="a3"/>
        <w:ind w:firstLine="720"/>
        <w:jc w:val="both"/>
        <w:rPr>
          <w:szCs w:val="24"/>
        </w:rPr>
      </w:pPr>
      <w:r w:rsidRPr="00D85858">
        <w:rPr>
          <w:szCs w:val="24"/>
        </w:rPr>
        <w:t xml:space="preserve">7.4.5. Поставляемое оборудование должно быть упаковано в тару (упаковку), обеспечивающую полную сохранность оборудования при его транспортировке и погрузочно-разгрузочных работах. </w:t>
      </w:r>
    </w:p>
    <w:p w14:paraId="381DCF18" w14:textId="77777777" w:rsidR="00C31A6A" w:rsidRPr="00D85858" w:rsidRDefault="00C31A6A" w:rsidP="00C31A6A">
      <w:pPr>
        <w:autoSpaceDE w:val="0"/>
        <w:autoSpaceDN w:val="0"/>
        <w:adjustRightInd w:val="0"/>
        <w:ind w:firstLine="708"/>
        <w:jc w:val="both"/>
        <w:rPr>
          <w:sz w:val="24"/>
          <w:szCs w:val="24"/>
        </w:rPr>
      </w:pPr>
      <w:r w:rsidRPr="00D85858">
        <w:rPr>
          <w:sz w:val="24"/>
          <w:szCs w:val="24"/>
        </w:rPr>
        <w:t>Если Заказчиком, органами государственного контроля (надзора) выявлены нарушения установленных правил складирования и хранения материалов и оборудования, Подрядчик должен немедленно их устранить.</w:t>
      </w:r>
    </w:p>
    <w:p w14:paraId="6A9E8AE2" w14:textId="57076B8C" w:rsidR="00C31A6A" w:rsidRPr="00EB7DF1" w:rsidRDefault="00C31A6A" w:rsidP="00C31A6A">
      <w:pPr>
        <w:autoSpaceDE w:val="0"/>
        <w:autoSpaceDN w:val="0"/>
        <w:adjustRightInd w:val="0"/>
        <w:ind w:firstLine="708"/>
        <w:jc w:val="both"/>
        <w:rPr>
          <w:strike/>
          <w:sz w:val="24"/>
          <w:szCs w:val="24"/>
        </w:rPr>
      </w:pPr>
      <w:r w:rsidRPr="00D85858">
        <w:rPr>
          <w:sz w:val="24"/>
          <w:szCs w:val="24"/>
        </w:rPr>
        <w:t xml:space="preserve">Подрядчик не вправе применять неправильно складированные и/или хранимые материалы и оборудование до получения решения Заказчика о возможности применения таких материалов и оборудования без ущерба качеству </w:t>
      </w:r>
      <w:r w:rsidR="00B663AB">
        <w:rPr>
          <w:sz w:val="24"/>
          <w:szCs w:val="24"/>
        </w:rPr>
        <w:t>р</w:t>
      </w:r>
      <w:r w:rsidRPr="00D85858">
        <w:rPr>
          <w:sz w:val="24"/>
          <w:szCs w:val="24"/>
        </w:rPr>
        <w:t>абот, либо об их замене, при необходимости</w:t>
      </w:r>
      <w:r w:rsidR="00383D0E">
        <w:rPr>
          <w:sz w:val="24"/>
          <w:szCs w:val="24"/>
        </w:rPr>
        <w:t>.</w:t>
      </w:r>
    </w:p>
    <w:p w14:paraId="5F42DEA9" w14:textId="77777777" w:rsidR="00C31A6A" w:rsidRPr="00D85858" w:rsidRDefault="00C31A6A" w:rsidP="00C31A6A">
      <w:pPr>
        <w:autoSpaceDE w:val="0"/>
        <w:autoSpaceDN w:val="0"/>
        <w:adjustRightInd w:val="0"/>
        <w:ind w:firstLine="708"/>
        <w:jc w:val="both"/>
        <w:rPr>
          <w:sz w:val="24"/>
          <w:szCs w:val="24"/>
        </w:rPr>
      </w:pPr>
      <w:r w:rsidRPr="00D85858">
        <w:rPr>
          <w:sz w:val="24"/>
          <w:szCs w:val="24"/>
        </w:rPr>
        <w:t xml:space="preserve">7.4.6. Подрядчик представляет Заказчику спецификации на запасные части, быстроизнашивающиеся части и расходные материалы для систем и оборудования Объекта с указанием полных технических характеристик, фирм-изготовителей и поставщиков, каталожных номеров. </w:t>
      </w:r>
    </w:p>
    <w:p w14:paraId="2364DC14" w14:textId="77777777" w:rsidR="00C31A6A" w:rsidRPr="00D85858" w:rsidRDefault="00C31A6A" w:rsidP="00C31A6A">
      <w:pPr>
        <w:numPr>
          <w:ilvl w:val="12"/>
          <w:numId w:val="0"/>
        </w:numPr>
        <w:ind w:firstLine="708"/>
        <w:jc w:val="both"/>
        <w:rPr>
          <w:sz w:val="24"/>
          <w:szCs w:val="24"/>
        </w:rPr>
      </w:pPr>
      <w:r w:rsidRPr="00D85858">
        <w:rPr>
          <w:sz w:val="24"/>
          <w:szCs w:val="24"/>
        </w:rPr>
        <w:t>Поставка быстроизнашивающихся частей и расходных материалов на период проведения испытаний и сдачи Объекта в эксплуатацию входит в обязательства Подрядчика и осуществляется за его счет.</w:t>
      </w:r>
    </w:p>
    <w:p w14:paraId="2A2A8215" w14:textId="6BE256EF" w:rsidR="00C31A6A" w:rsidRPr="00D85858" w:rsidRDefault="00C31A6A" w:rsidP="00C31A6A">
      <w:pPr>
        <w:numPr>
          <w:ilvl w:val="12"/>
          <w:numId w:val="0"/>
        </w:numPr>
        <w:ind w:firstLine="708"/>
        <w:jc w:val="both"/>
        <w:rPr>
          <w:sz w:val="24"/>
          <w:szCs w:val="24"/>
          <w:u w:val="single"/>
        </w:rPr>
      </w:pPr>
      <w:r w:rsidRPr="00D85858">
        <w:rPr>
          <w:sz w:val="24"/>
          <w:szCs w:val="24"/>
          <w:u w:val="single"/>
        </w:rPr>
        <w:t xml:space="preserve">7.5. Качество </w:t>
      </w:r>
      <w:r w:rsidR="00A76F6F" w:rsidRPr="00A76F6F">
        <w:rPr>
          <w:sz w:val="24"/>
          <w:szCs w:val="24"/>
          <w:u w:val="single"/>
        </w:rPr>
        <w:t>строительно-монтажных работ</w:t>
      </w:r>
      <w:r w:rsidRPr="00D85858">
        <w:rPr>
          <w:sz w:val="24"/>
          <w:szCs w:val="24"/>
          <w:u w:val="single"/>
        </w:rPr>
        <w:t>.</w:t>
      </w:r>
    </w:p>
    <w:p w14:paraId="3BCD33C6" w14:textId="22A5152E" w:rsidR="00C31A6A" w:rsidRPr="00D85858" w:rsidRDefault="00C31A6A" w:rsidP="00C31A6A">
      <w:pPr>
        <w:ind w:firstLine="708"/>
        <w:jc w:val="both"/>
        <w:rPr>
          <w:sz w:val="24"/>
          <w:szCs w:val="24"/>
        </w:rPr>
      </w:pPr>
      <w:r w:rsidRPr="00D85858">
        <w:rPr>
          <w:sz w:val="24"/>
          <w:szCs w:val="24"/>
        </w:rPr>
        <w:t xml:space="preserve">7.5.1. Подрядчик гарантирует, что качество </w:t>
      </w:r>
      <w:r w:rsidR="00A76F6F" w:rsidRPr="00A76F6F">
        <w:rPr>
          <w:sz w:val="24"/>
          <w:szCs w:val="24"/>
        </w:rPr>
        <w:t>строительно-монтажных работ</w:t>
      </w:r>
      <w:r w:rsidRPr="00D85858">
        <w:rPr>
          <w:sz w:val="24"/>
          <w:szCs w:val="24"/>
        </w:rPr>
        <w:t xml:space="preserve"> и качество строительных материалов и монтируемого оборудования, применяемых Подрядчиком и/или его субпоставщиками и субподрядчиками, будет соответствовать требованиям Проектной документации и условиям </w:t>
      </w:r>
      <w:r w:rsidR="00892FFC">
        <w:rPr>
          <w:sz w:val="24"/>
          <w:szCs w:val="24"/>
        </w:rPr>
        <w:t>Договор</w:t>
      </w:r>
      <w:r w:rsidRPr="00D85858">
        <w:rPr>
          <w:sz w:val="24"/>
          <w:szCs w:val="24"/>
        </w:rPr>
        <w:t>а.</w:t>
      </w:r>
    </w:p>
    <w:p w14:paraId="4A480C18" w14:textId="77777777" w:rsidR="00C31A6A" w:rsidRPr="00D85858" w:rsidRDefault="00C31A6A" w:rsidP="00C31A6A">
      <w:pPr>
        <w:ind w:firstLine="708"/>
        <w:jc w:val="both"/>
        <w:rPr>
          <w:sz w:val="24"/>
          <w:szCs w:val="24"/>
        </w:rPr>
      </w:pPr>
      <w:r w:rsidRPr="00D85858">
        <w:rPr>
          <w:sz w:val="24"/>
          <w:szCs w:val="24"/>
        </w:rPr>
        <w:t>7.5.2. По окончании монтажа оборудования и инженерных систем Объекта Подрядчик проводит испытания оборудования и систем, пуско-наладочные работы, подтверждающие соответствие показателей работы оборудования и инженерных систем характеристикам, указанным в Проектной и Нормативной документации.</w:t>
      </w:r>
    </w:p>
    <w:p w14:paraId="4904D467" w14:textId="77777777" w:rsidR="00C31A6A" w:rsidRPr="00D85858" w:rsidRDefault="00C31A6A" w:rsidP="00C31A6A">
      <w:pPr>
        <w:autoSpaceDE w:val="0"/>
        <w:autoSpaceDN w:val="0"/>
        <w:adjustRightInd w:val="0"/>
        <w:ind w:firstLine="708"/>
        <w:jc w:val="both"/>
        <w:rPr>
          <w:sz w:val="24"/>
          <w:szCs w:val="24"/>
        </w:rPr>
      </w:pPr>
      <w:r w:rsidRPr="00D85858">
        <w:rPr>
          <w:sz w:val="24"/>
          <w:szCs w:val="24"/>
        </w:rPr>
        <w:t>Испытания участков инженерных сетей и смонтированного инженерного оборудования выполняются согласно требованиям соответствующих положений Нормативной документации и оформляются актами установленной формы.</w:t>
      </w:r>
    </w:p>
    <w:p w14:paraId="59554B88" w14:textId="608AF3BE" w:rsidR="00C31A6A" w:rsidRPr="00D85858" w:rsidRDefault="00C31A6A" w:rsidP="00C31A6A">
      <w:pPr>
        <w:autoSpaceDE w:val="0"/>
        <w:autoSpaceDN w:val="0"/>
        <w:adjustRightInd w:val="0"/>
        <w:ind w:firstLine="708"/>
        <w:jc w:val="both"/>
        <w:rPr>
          <w:sz w:val="24"/>
          <w:szCs w:val="24"/>
        </w:rPr>
      </w:pPr>
      <w:r w:rsidRPr="00D85858">
        <w:rPr>
          <w:sz w:val="24"/>
          <w:szCs w:val="24"/>
        </w:rPr>
        <w:t xml:space="preserve">7.5.3. Подрядчик обязан проводить периодические испытания и/или проверки выполненных </w:t>
      </w:r>
      <w:r w:rsidR="00100652">
        <w:rPr>
          <w:sz w:val="24"/>
          <w:szCs w:val="24"/>
        </w:rPr>
        <w:t>р</w:t>
      </w:r>
      <w:r w:rsidRPr="00D85858">
        <w:rPr>
          <w:sz w:val="24"/>
          <w:szCs w:val="24"/>
        </w:rPr>
        <w:t>абот, качества используемых материалов и оборудования. Сроки проведения испытаний подлежат согласованию с Заказчиком не менее чем за 3 (три) рабочих дня до даты их проведения.</w:t>
      </w:r>
    </w:p>
    <w:p w14:paraId="383F91A0" w14:textId="77777777" w:rsidR="00C31A6A" w:rsidRPr="00D85858" w:rsidRDefault="00C31A6A" w:rsidP="00C31A6A">
      <w:pPr>
        <w:ind w:firstLine="708"/>
        <w:jc w:val="both"/>
        <w:rPr>
          <w:sz w:val="24"/>
          <w:szCs w:val="24"/>
        </w:rPr>
      </w:pPr>
      <w:r w:rsidRPr="00D85858">
        <w:rPr>
          <w:sz w:val="24"/>
          <w:szCs w:val="24"/>
        </w:rPr>
        <w:t xml:space="preserve">Если же Представитель Заказчика по согласованию Заказчика не будет присутствовать при испытании (проверке), то Подрядчик производит испытания в назначенный день в отсутствии Представителей Заказчика и представляет протокол о результатах испытаний (проверки) в 4-х экземплярах. </w:t>
      </w:r>
    </w:p>
    <w:p w14:paraId="79C26C35" w14:textId="1B871997" w:rsidR="00C31A6A" w:rsidRPr="00D85858" w:rsidRDefault="00C31A6A" w:rsidP="00C31A6A">
      <w:pPr>
        <w:ind w:firstLine="708"/>
        <w:jc w:val="both"/>
        <w:rPr>
          <w:sz w:val="24"/>
          <w:szCs w:val="24"/>
        </w:rPr>
      </w:pPr>
      <w:r w:rsidRPr="00D85858">
        <w:rPr>
          <w:sz w:val="24"/>
          <w:szCs w:val="24"/>
        </w:rPr>
        <w:t xml:space="preserve">Если качество испытываемых материалов и оборудования окажется ниже качества, предусмотренного </w:t>
      </w:r>
      <w:r w:rsidR="00892FFC">
        <w:rPr>
          <w:sz w:val="24"/>
          <w:szCs w:val="24"/>
        </w:rPr>
        <w:t>Договор</w:t>
      </w:r>
      <w:r w:rsidRPr="00D85858">
        <w:rPr>
          <w:sz w:val="24"/>
          <w:szCs w:val="24"/>
        </w:rPr>
        <w:t xml:space="preserve">ом, Проектной и Нормативной документацией, использование таких материалов или оборудования запрещается. Отсутствие при испытаниях Представителей Заказчика не освобождает Подрядчика от ответственности за качество выполненных </w:t>
      </w:r>
      <w:r w:rsidR="00100652">
        <w:rPr>
          <w:sz w:val="24"/>
          <w:szCs w:val="24"/>
        </w:rPr>
        <w:t>р</w:t>
      </w:r>
      <w:r w:rsidRPr="00D85858">
        <w:rPr>
          <w:sz w:val="24"/>
          <w:szCs w:val="24"/>
        </w:rPr>
        <w:t xml:space="preserve">абот, используемых материалов и монтируемого оборудования. </w:t>
      </w:r>
    </w:p>
    <w:p w14:paraId="32BE193A" w14:textId="3F5D0AB1" w:rsidR="00C31A6A" w:rsidRPr="00D85858" w:rsidRDefault="00C31A6A" w:rsidP="00C31A6A">
      <w:pPr>
        <w:ind w:firstLine="708"/>
        <w:jc w:val="both"/>
        <w:rPr>
          <w:sz w:val="24"/>
          <w:szCs w:val="24"/>
        </w:rPr>
      </w:pPr>
      <w:r w:rsidRPr="00D85858">
        <w:rPr>
          <w:sz w:val="24"/>
          <w:szCs w:val="24"/>
        </w:rPr>
        <w:t>Подрядчик пред</w:t>
      </w:r>
      <w:r w:rsidR="002A65B6">
        <w:rPr>
          <w:sz w:val="24"/>
          <w:szCs w:val="24"/>
        </w:rPr>
        <w:t>о</w:t>
      </w:r>
      <w:r w:rsidRPr="00D85858">
        <w:rPr>
          <w:sz w:val="24"/>
          <w:szCs w:val="24"/>
        </w:rPr>
        <w:t>ставляет заключение строительной лаборатории об испытаниях, проведенных на образцах, взятых на пробу непосредственно на Объекте, а также отчет электроизмерительной лаборатории, содержащий данные о произведенных испытаниях и измерениях электротехнического оборудования и кабелей, оформленный в соответствии с требованиями нормативно-технической документации, ПТЭЭП и ПУЭ.</w:t>
      </w:r>
    </w:p>
    <w:p w14:paraId="41DA962B" w14:textId="77777777" w:rsidR="00C31A6A" w:rsidRPr="00D85858" w:rsidRDefault="00C31A6A" w:rsidP="00C31A6A">
      <w:pPr>
        <w:pStyle w:val="a3"/>
        <w:ind w:firstLine="720"/>
        <w:jc w:val="both"/>
        <w:rPr>
          <w:szCs w:val="24"/>
          <w:u w:val="single"/>
        </w:rPr>
      </w:pPr>
      <w:r w:rsidRPr="00D85858">
        <w:rPr>
          <w:szCs w:val="24"/>
          <w:u w:val="single"/>
        </w:rPr>
        <w:t>7.6. Скрытые строительные работы.</w:t>
      </w:r>
    </w:p>
    <w:p w14:paraId="79BFD020" w14:textId="77777777" w:rsidR="00C31A6A" w:rsidRPr="00D85858" w:rsidRDefault="00C31A6A" w:rsidP="00C31A6A">
      <w:pPr>
        <w:pStyle w:val="ConsNonformat"/>
        <w:ind w:firstLine="720"/>
        <w:jc w:val="both"/>
        <w:rPr>
          <w:rFonts w:ascii="Times New Roman" w:hAnsi="Times New Roman" w:cs="Times New Roman"/>
          <w:b/>
          <w:i/>
          <w:sz w:val="24"/>
          <w:szCs w:val="24"/>
        </w:rPr>
      </w:pPr>
      <w:r w:rsidRPr="00D85858">
        <w:rPr>
          <w:rFonts w:ascii="Times New Roman" w:hAnsi="Times New Roman" w:cs="Times New Roman"/>
          <w:sz w:val="24"/>
          <w:szCs w:val="24"/>
        </w:rPr>
        <w:lastRenderedPageBreak/>
        <w:t>7.6.1. Подрядчик в процессе выполнения скрытых работ, представляет их для освидетельствования Заказчику либо его Представителю.</w:t>
      </w:r>
    </w:p>
    <w:p w14:paraId="4EA05A07" w14:textId="77777777" w:rsidR="00C31A6A" w:rsidRPr="00D85858" w:rsidRDefault="00C31A6A" w:rsidP="00C31A6A">
      <w:pPr>
        <w:pStyle w:val="ConsNonformat"/>
        <w:ind w:firstLine="720"/>
        <w:jc w:val="both"/>
        <w:rPr>
          <w:rFonts w:ascii="Times New Roman" w:hAnsi="Times New Roman" w:cs="Times New Roman"/>
          <w:sz w:val="24"/>
          <w:szCs w:val="24"/>
        </w:rPr>
      </w:pPr>
      <w:r w:rsidRPr="00D85858">
        <w:rPr>
          <w:rFonts w:ascii="Times New Roman" w:hAnsi="Times New Roman" w:cs="Times New Roman"/>
          <w:sz w:val="24"/>
          <w:szCs w:val="24"/>
        </w:rPr>
        <w:t>7.6.2. Подрядчик уведомляет Заказчика, его Представителя, о готовности скрытых работ к приемке не менее чем за 3 (три) рабочих дня до дня готовности освидетельствования скрытых работ.</w:t>
      </w:r>
    </w:p>
    <w:p w14:paraId="78AAA8DD" w14:textId="77777777" w:rsidR="00C31A6A" w:rsidRPr="00D85858" w:rsidRDefault="00C31A6A" w:rsidP="00C31A6A">
      <w:pPr>
        <w:pStyle w:val="a3"/>
        <w:ind w:firstLine="720"/>
        <w:jc w:val="both"/>
        <w:rPr>
          <w:szCs w:val="24"/>
        </w:rPr>
      </w:pPr>
      <w:r w:rsidRPr="00D85858">
        <w:rPr>
          <w:szCs w:val="24"/>
        </w:rPr>
        <w:t>7.6.3. Результаты освидетельствования каждого вида скрытых работ оформляются соответствующим актом, составленным в 4-х экземплярах и подписанным Представителями Сторон.</w:t>
      </w:r>
    </w:p>
    <w:p w14:paraId="461D1CD2" w14:textId="77777777" w:rsidR="00C31A6A" w:rsidRPr="00D85858" w:rsidRDefault="00C31A6A" w:rsidP="00C31A6A">
      <w:pPr>
        <w:pStyle w:val="a3"/>
        <w:ind w:firstLine="720"/>
        <w:jc w:val="both"/>
        <w:rPr>
          <w:szCs w:val="24"/>
        </w:rPr>
      </w:pPr>
      <w:r w:rsidRPr="00D85858">
        <w:rPr>
          <w:szCs w:val="24"/>
        </w:rPr>
        <w:t>7.6.4. Если закрытие скрытых работ выполнено без подтверждения Заказчика или Заказчик не был проинформирован о проведении приемки скрытых работ или информирован с опозданием, то Подрядчик должен за свой счет открыть согласно указанию Заказчика любую часть скрытых работ и затем восстановить её.</w:t>
      </w:r>
    </w:p>
    <w:p w14:paraId="65E78BEA" w14:textId="77777777" w:rsidR="00C31A6A" w:rsidRPr="00D85858" w:rsidRDefault="00C31A6A" w:rsidP="00C31A6A">
      <w:pPr>
        <w:pStyle w:val="a3"/>
        <w:ind w:firstLine="720"/>
        <w:jc w:val="both"/>
        <w:rPr>
          <w:szCs w:val="24"/>
        </w:rPr>
      </w:pPr>
      <w:r w:rsidRPr="00D85858">
        <w:rPr>
          <w:szCs w:val="24"/>
        </w:rPr>
        <w:t>7.6.5. Подписание Сторонами Акта приемки скрытых работ не снимает ответственности с Подрядчика за качество выполненных скрытых работ.</w:t>
      </w:r>
    </w:p>
    <w:p w14:paraId="7EEF71DC" w14:textId="77777777" w:rsidR="00C31A6A" w:rsidRPr="00D85858" w:rsidRDefault="00C31A6A" w:rsidP="00C31A6A">
      <w:pPr>
        <w:ind w:firstLine="708"/>
        <w:jc w:val="both"/>
        <w:rPr>
          <w:sz w:val="24"/>
          <w:szCs w:val="24"/>
          <w:u w:val="single"/>
        </w:rPr>
      </w:pPr>
      <w:bookmarkStart w:id="19" w:name="sub_2702"/>
      <w:bookmarkStart w:id="20" w:name="sub_2704"/>
      <w:r w:rsidRPr="00D85858">
        <w:rPr>
          <w:sz w:val="24"/>
          <w:szCs w:val="24"/>
          <w:u w:val="single"/>
        </w:rPr>
        <w:t>7.7. Устранение дефектов.</w:t>
      </w:r>
    </w:p>
    <w:p w14:paraId="42F00DAB" w14:textId="3A97C964" w:rsidR="00C31A6A" w:rsidRPr="00D85858" w:rsidRDefault="00C31A6A" w:rsidP="00C31A6A">
      <w:pPr>
        <w:ind w:firstLine="708"/>
        <w:jc w:val="both"/>
        <w:rPr>
          <w:sz w:val="24"/>
          <w:szCs w:val="24"/>
        </w:rPr>
      </w:pPr>
      <w:r w:rsidRPr="00D85858">
        <w:rPr>
          <w:sz w:val="24"/>
          <w:szCs w:val="24"/>
        </w:rPr>
        <w:t xml:space="preserve">7.7.1. Если в ходе текущего контроля, приемки Работ, а также в гарантийный период будут выявлены некачественно выполненные Работы, Подрядчик обязан своими силами, за свой счет без увеличения стоимости Работ по </w:t>
      </w:r>
      <w:r w:rsidR="00892FFC">
        <w:rPr>
          <w:sz w:val="24"/>
          <w:szCs w:val="24"/>
        </w:rPr>
        <w:t>Договор</w:t>
      </w:r>
      <w:r w:rsidRPr="00D85858">
        <w:rPr>
          <w:sz w:val="24"/>
          <w:szCs w:val="24"/>
        </w:rPr>
        <w:t>у в срок не более 30 (тридцати) календарных дней, если иной срок не указан в требовании Заказчика, переделать такие Работы для обеспечения их надлежащего качества.</w:t>
      </w:r>
    </w:p>
    <w:p w14:paraId="0E491FA2" w14:textId="38F12444" w:rsidR="00C31A6A" w:rsidRPr="00D85858" w:rsidRDefault="00C31A6A" w:rsidP="00C31A6A">
      <w:pPr>
        <w:ind w:firstLine="708"/>
        <w:jc w:val="both"/>
        <w:rPr>
          <w:sz w:val="24"/>
          <w:szCs w:val="24"/>
        </w:rPr>
      </w:pPr>
      <w:r w:rsidRPr="00D85858">
        <w:rPr>
          <w:sz w:val="24"/>
          <w:szCs w:val="24"/>
        </w:rPr>
        <w:t xml:space="preserve">7.7.2. Заказчик в процессе выполнения </w:t>
      </w:r>
      <w:r w:rsidR="008E1943" w:rsidRPr="008E1943">
        <w:rPr>
          <w:sz w:val="24"/>
          <w:szCs w:val="24"/>
        </w:rPr>
        <w:t>строительно-монтажных работ</w:t>
      </w:r>
      <w:r w:rsidRPr="00D85858">
        <w:rPr>
          <w:sz w:val="24"/>
          <w:szCs w:val="24"/>
        </w:rPr>
        <w:t xml:space="preserve"> может давать распоряжения Подрядчику в отношении:</w:t>
      </w:r>
    </w:p>
    <w:p w14:paraId="264F3A68" w14:textId="1D57D45D" w:rsidR="00C31A6A" w:rsidRPr="00D85858" w:rsidRDefault="00C31A6A" w:rsidP="00C31A6A">
      <w:pPr>
        <w:ind w:firstLine="708"/>
        <w:jc w:val="both"/>
        <w:rPr>
          <w:sz w:val="24"/>
          <w:szCs w:val="24"/>
        </w:rPr>
      </w:pPr>
      <w:r w:rsidRPr="00D85858">
        <w:rPr>
          <w:sz w:val="24"/>
          <w:szCs w:val="24"/>
        </w:rPr>
        <w:t xml:space="preserve">а) вывоза со Строительной площадки любых материалов Подрядчика, не соответствующих условиям </w:t>
      </w:r>
      <w:r w:rsidR="00892FFC">
        <w:rPr>
          <w:sz w:val="24"/>
          <w:szCs w:val="24"/>
        </w:rPr>
        <w:t>Договор</w:t>
      </w:r>
      <w:r w:rsidRPr="00D85858">
        <w:rPr>
          <w:sz w:val="24"/>
          <w:szCs w:val="24"/>
        </w:rPr>
        <w:t>а;</w:t>
      </w:r>
    </w:p>
    <w:p w14:paraId="4880763B" w14:textId="77777777" w:rsidR="00C31A6A" w:rsidRPr="00D85858" w:rsidRDefault="00C31A6A" w:rsidP="00C31A6A">
      <w:pPr>
        <w:ind w:firstLine="708"/>
        <w:jc w:val="both"/>
        <w:rPr>
          <w:sz w:val="24"/>
          <w:szCs w:val="24"/>
        </w:rPr>
      </w:pPr>
      <w:r w:rsidRPr="00D85858">
        <w:rPr>
          <w:sz w:val="24"/>
          <w:szCs w:val="24"/>
        </w:rPr>
        <w:t>б) замены некачественных материалов и оборудования, обнаруженных во время их проверки или испытания, и устранения дефектов, несмотря на ранее проведенные проверки или испытания и оплату;</w:t>
      </w:r>
    </w:p>
    <w:p w14:paraId="03449618" w14:textId="7985D7EF" w:rsidR="00C31A6A" w:rsidRPr="00D85858" w:rsidRDefault="00C31A6A" w:rsidP="00C31A6A">
      <w:pPr>
        <w:ind w:firstLine="708"/>
        <w:jc w:val="both"/>
        <w:rPr>
          <w:sz w:val="24"/>
          <w:szCs w:val="24"/>
        </w:rPr>
      </w:pPr>
      <w:r w:rsidRPr="00D85858">
        <w:rPr>
          <w:sz w:val="24"/>
          <w:szCs w:val="24"/>
        </w:rPr>
        <w:t xml:space="preserve">в) прекращения выполнения Подрядчиком любых </w:t>
      </w:r>
      <w:r w:rsidR="00001369">
        <w:rPr>
          <w:sz w:val="24"/>
          <w:szCs w:val="24"/>
        </w:rPr>
        <w:t>р</w:t>
      </w:r>
      <w:r w:rsidRPr="00D85858">
        <w:rPr>
          <w:sz w:val="24"/>
          <w:szCs w:val="24"/>
        </w:rPr>
        <w:t xml:space="preserve">абот, если они не соответствует условиям </w:t>
      </w:r>
      <w:r w:rsidR="00892FFC">
        <w:rPr>
          <w:sz w:val="24"/>
          <w:szCs w:val="24"/>
        </w:rPr>
        <w:t>Договор</w:t>
      </w:r>
      <w:r w:rsidRPr="00D85858">
        <w:rPr>
          <w:sz w:val="24"/>
          <w:szCs w:val="24"/>
        </w:rPr>
        <w:t xml:space="preserve">а и/или переделки таких </w:t>
      </w:r>
      <w:r w:rsidR="00001369">
        <w:rPr>
          <w:sz w:val="24"/>
          <w:szCs w:val="24"/>
        </w:rPr>
        <w:t>р</w:t>
      </w:r>
      <w:r w:rsidRPr="00D85858">
        <w:rPr>
          <w:sz w:val="24"/>
          <w:szCs w:val="24"/>
        </w:rPr>
        <w:t>абот для обеспечения их надлежащего качества.</w:t>
      </w:r>
    </w:p>
    <w:p w14:paraId="793ED654" w14:textId="77777777" w:rsidR="00C31A6A" w:rsidRPr="00D85858" w:rsidRDefault="00C31A6A" w:rsidP="00C31A6A">
      <w:pPr>
        <w:ind w:firstLine="708"/>
        <w:jc w:val="both"/>
        <w:rPr>
          <w:sz w:val="24"/>
          <w:szCs w:val="24"/>
        </w:rPr>
      </w:pPr>
      <w:r w:rsidRPr="00D85858">
        <w:rPr>
          <w:sz w:val="24"/>
          <w:szCs w:val="24"/>
        </w:rPr>
        <w:t xml:space="preserve">7.7.3. Подрядчик обязан за свой счет и своими силами выполнить любое из этих распоряжений Заказчика, учитывая, что </w:t>
      </w:r>
      <w:r w:rsidRPr="00D85858">
        <w:rPr>
          <w:sz w:val="24"/>
          <w:szCs w:val="24"/>
          <w:shd w:val="clear" w:color="auto" w:fill="FFFFFF"/>
        </w:rPr>
        <w:t xml:space="preserve">выполнение </w:t>
      </w:r>
      <w:r w:rsidRPr="00D85858">
        <w:rPr>
          <w:sz w:val="24"/>
          <w:szCs w:val="24"/>
        </w:rPr>
        <w:t>не должно повлиять на сроки выполнения работ.</w:t>
      </w:r>
    </w:p>
    <w:p w14:paraId="7AB15CE2" w14:textId="5CF9E1CA" w:rsidR="00C31A6A" w:rsidRPr="00D85858" w:rsidRDefault="00C31A6A" w:rsidP="00C31A6A">
      <w:pPr>
        <w:ind w:firstLine="708"/>
        <w:jc w:val="both"/>
        <w:rPr>
          <w:sz w:val="24"/>
          <w:szCs w:val="24"/>
        </w:rPr>
      </w:pPr>
      <w:r w:rsidRPr="00D85858">
        <w:rPr>
          <w:sz w:val="24"/>
          <w:szCs w:val="24"/>
        </w:rPr>
        <w:t xml:space="preserve">7.7.4. В случае если Подрядчик не исправит некачественно выполненные Работы в установленный </w:t>
      </w:r>
      <w:r w:rsidR="00892FFC">
        <w:rPr>
          <w:sz w:val="24"/>
          <w:szCs w:val="24"/>
        </w:rPr>
        <w:t>Договор</w:t>
      </w:r>
      <w:r w:rsidRPr="00D85858">
        <w:rPr>
          <w:sz w:val="24"/>
          <w:szCs w:val="24"/>
        </w:rPr>
        <w:t>ом срок или в иной срок, указанный в требовании Заказчика, Заказчику предоставляется право переделать некачественно выполненные Подрядчиком Работы силами третьих лиц за счет Подрядчика.</w:t>
      </w:r>
    </w:p>
    <w:p w14:paraId="01455180" w14:textId="77777777" w:rsidR="00C31A6A" w:rsidRPr="00D85858" w:rsidRDefault="00C31A6A" w:rsidP="00C31A6A">
      <w:pPr>
        <w:ind w:firstLine="708"/>
        <w:jc w:val="both"/>
        <w:rPr>
          <w:sz w:val="24"/>
          <w:szCs w:val="24"/>
          <w:u w:val="single"/>
        </w:rPr>
      </w:pPr>
      <w:r w:rsidRPr="00D85858">
        <w:rPr>
          <w:sz w:val="24"/>
          <w:szCs w:val="24"/>
          <w:u w:val="single"/>
        </w:rPr>
        <w:t>7.8. Предотвращение повреждений и ущерба.</w:t>
      </w:r>
    </w:p>
    <w:p w14:paraId="5B5457AB" w14:textId="4D3D57FB" w:rsidR="00C31A6A" w:rsidRPr="00C31A6A" w:rsidRDefault="00C31A6A" w:rsidP="00C31A6A">
      <w:pPr>
        <w:ind w:firstLine="708"/>
        <w:jc w:val="both"/>
        <w:rPr>
          <w:sz w:val="24"/>
          <w:szCs w:val="24"/>
        </w:rPr>
      </w:pPr>
      <w:r w:rsidRPr="00C31A6A">
        <w:rPr>
          <w:sz w:val="24"/>
          <w:szCs w:val="24"/>
        </w:rPr>
        <w:t>7.8.1. Подрядчик будет принимать все необходимые меры для обеспечения сохранности и предотвращения нанесения ущерба или повреждений:</w:t>
      </w:r>
    </w:p>
    <w:p w14:paraId="4DB40F7E" w14:textId="77777777" w:rsidR="00C31A6A" w:rsidRPr="00D85858" w:rsidRDefault="00C31A6A" w:rsidP="00C31A6A">
      <w:pPr>
        <w:ind w:firstLine="708"/>
        <w:jc w:val="both"/>
        <w:rPr>
          <w:sz w:val="24"/>
          <w:szCs w:val="24"/>
        </w:rPr>
      </w:pPr>
      <w:r w:rsidRPr="00D85858">
        <w:rPr>
          <w:sz w:val="24"/>
          <w:szCs w:val="24"/>
        </w:rPr>
        <w:t>а) прилегающим к Строительной площадке зданиям, сооружениям, телефонным линиям, линиям электропередач, иным инженерным сетям и коммуникациям;</w:t>
      </w:r>
    </w:p>
    <w:p w14:paraId="0FC327F2" w14:textId="510126E5" w:rsidR="00C31A6A" w:rsidRPr="00C31A6A" w:rsidRDefault="00C31A6A" w:rsidP="00C31A6A">
      <w:pPr>
        <w:ind w:firstLine="708"/>
        <w:jc w:val="both"/>
        <w:rPr>
          <w:sz w:val="24"/>
          <w:szCs w:val="24"/>
        </w:rPr>
      </w:pPr>
      <w:r w:rsidRPr="00C31A6A">
        <w:rPr>
          <w:sz w:val="24"/>
          <w:szCs w:val="24"/>
        </w:rPr>
        <w:t>б) автомобильным дорогам, железнодорожным путям, мостам, различным сооружениям, находящимся на пути к Строительной площадке, транспортом Подрядчика или любого его субподрядчика или субпоставщика.</w:t>
      </w:r>
    </w:p>
    <w:p w14:paraId="4CE03A37" w14:textId="2AF943FC" w:rsidR="00C31A6A" w:rsidRPr="00C31A6A" w:rsidRDefault="00C31A6A" w:rsidP="00C31A6A">
      <w:pPr>
        <w:ind w:firstLine="708"/>
        <w:jc w:val="both"/>
        <w:rPr>
          <w:sz w:val="24"/>
          <w:szCs w:val="24"/>
        </w:rPr>
      </w:pPr>
      <w:r w:rsidRPr="00C31A6A">
        <w:rPr>
          <w:sz w:val="24"/>
          <w:szCs w:val="24"/>
        </w:rPr>
        <w:t>7.8.2. Подрядчик гарантирует освобождение Заказчика от всех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его субподрядчиками и/или субпоставщиками своих обязательств</w:t>
      </w:r>
      <w:r w:rsidR="00E33111">
        <w:rPr>
          <w:sz w:val="24"/>
          <w:szCs w:val="24"/>
        </w:rPr>
        <w:t>, в том числе,</w:t>
      </w:r>
      <w:r w:rsidRPr="00C31A6A">
        <w:rPr>
          <w:sz w:val="24"/>
          <w:szCs w:val="24"/>
        </w:rPr>
        <w:t xml:space="preserve"> при перевозке грузов (погрузочно-разгрузочных работах), а в случае возникновения таковых принимает на себя оплату убытков, издержек и расходов, возникших у Заказчика в результате выполнения </w:t>
      </w:r>
      <w:r w:rsidR="005F4A2E">
        <w:rPr>
          <w:sz w:val="24"/>
          <w:szCs w:val="24"/>
        </w:rPr>
        <w:t>р</w:t>
      </w:r>
      <w:r w:rsidRPr="00C31A6A">
        <w:rPr>
          <w:sz w:val="24"/>
          <w:szCs w:val="24"/>
        </w:rPr>
        <w:t>абот Подрядчиком.</w:t>
      </w:r>
    </w:p>
    <w:p w14:paraId="51263EE0" w14:textId="2A6B6533" w:rsidR="00C31A6A" w:rsidRPr="00D85858" w:rsidRDefault="00C31A6A" w:rsidP="00C31A6A">
      <w:pPr>
        <w:pStyle w:val="a3"/>
        <w:ind w:firstLine="720"/>
        <w:jc w:val="both"/>
        <w:rPr>
          <w:szCs w:val="24"/>
          <w:u w:val="single"/>
        </w:rPr>
      </w:pPr>
      <w:r w:rsidRPr="00D85858">
        <w:rPr>
          <w:szCs w:val="24"/>
          <w:u w:val="single"/>
        </w:rPr>
        <w:t xml:space="preserve">7.9. Контроль Заказчика за производством </w:t>
      </w:r>
      <w:r w:rsidR="008E1943" w:rsidRPr="008E1943">
        <w:rPr>
          <w:szCs w:val="24"/>
          <w:u w:val="single"/>
        </w:rPr>
        <w:t>строительно-монтажных работ</w:t>
      </w:r>
      <w:r w:rsidRPr="00D85858">
        <w:rPr>
          <w:szCs w:val="24"/>
          <w:u w:val="single"/>
        </w:rPr>
        <w:t>.</w:t>
      </w:r>
    </w:p>
    <w:p w14:paraId="4346EA9F" w14:textId="4A6AC8E3" w:rsidR="00C31A6A" w:rsidRPr="00D85858" w:rsidRDefault="00C31A6A" w:rsidP="00C31A6A">
      <w:pPr>
        <w:pStyle w:val="a3"/>
        <w:ind w:firstLine="720"/>
        <w:jc w:val="both"/>
        <w:rPr>
          <w:szCs w:val="24"/>
        </w:rPr>
      </w:pPr>
      <w:r w:rsidRPr="00D85858">
        <w:rPr>
          <w:szCs w:val="24"/>
        </w:rPr>
        <w:t xml:space="preserve">7.9.1. </w:t>
      </w:r>
      <w:r w:rsidR="00860C51" w:rsidRPr="00860C51">
        <w:rPr>
          <w:szCs w:val="24"/>
        </w:rPr>
        <w:t xml:space="preserve">Подрядчик ведет журнал производства </w:t>
      </w:r>
      <w:r w:rsidR="00366825" w:rsidRPr="00366825">
        <w:rPr>
          <w:szCs w:val="24"/>
        </w:rPr>
        <w:t>строительно-монтажных работ</w:t>
      </w:r>
      <w:r w:rsidR="00860C51" w:rsidRPr="00860C51">
        <w:rPr>
          <w:szCs w:val="24"/>
        </w:rPr>
        <w:t xml:space="preserve"> по форме, предусмотренной действующими строительными нормами и правилами Российской </w:t>
      </w:r>
      <w:r w:rsidR="00860C51" w:rsidRPr="00860C51">
        <w:rPr>
          <w:szCs w:val="24"/>
        </w:rPr>
        <w:lastRenderedPageBreak/>
        <w:t xml:space="preserve">Федерации, иными обязательными требованиями, в котором отражает весь ход производства </w:t>
      </w:r>
      <w:r w:rsidR="00366825" w:rsidRPr="00366825">
        <w:rPr>
          <w:szCs w:val="24"/>
        </w:rPr>
        <w:t>строительно-монтажных работ</w:t>
      </w:r>
      <w:r w:rsidR="00860C51" w:rsidRPr="00860C51">
        <w:rPr>
          <w:szCs w:val="24"/>
        </w:rPr>
        <w:t xml:space="preserve">, а также все факты и обстоятельства, связанные с производством </w:t>
      </w:r>
      <w:r w:rsidR="00D9467C" w:rsidRPr="00D9467C">
        <w:rPr>
          <w:szCs w:val="24"/>
        </w:rPr>
        <w:t>строительно-монтажных работ</w:t>
      </w:r>
      <w:r w:rsidR="00860C51" w:rsidRPr="00860C51">
        <w:rPr>
          <w:szCs w:val="24"/>
        </w:rPr>
        <w:t>, имеющие значение во взаимоотношениях Заказчика и Подрядчика.</w:t>
      </w:r>
      <w:r w:rsidR="00860C51">
        <w:rPr>
          <w:szCs w:val="24"/>
        </w:rPr>
        <w:t xml:space="preserve"> </w:t>
      </w:r>
    </w:p>
    <w:p w14:paraId="12A3A809" w14:textId="77777777" w:rsidR="00C31A6A" w:rsidRPr="00D85858" w:rsidRDefault="00C31A6A" w:rsidP="00C31A6A">
      <w:pPr>
        <w:pStyle w:val="a3"/>
        <w:ind w:firstLine="720"/>
        <w:jc w:val="both"/>
        <w:rPr>
          <w:szCs w:val="24"/>
          <w:u w:val="single"/>
        </w:rPr>
      </w:pPr>
      <w:r w:rsidRPr="00D85858">
        <w:rPr>
          <w:szCs w:val="24"/>
        </w:rPr>
        <w:t>Ежемесячно Представитель Заказчика проверяет и своей подписью подтверждает записи в журнале или отмечает недостатки. Подрядчик обязуется в срок, согласованный с Заказчиком, принять меры к устранению недостатков, указанных Заказчиком.</w:t>
      </w:r>
    </w:p>
    <w:p w14:paraId="2B7225AE" w14:textId="77777777" w:rsidR="00C31A6A" w:rsidRPr="00D85858" w:rsidRDefault="00C31A6A" w:rsidP="00C31A6A">
      <w:pPr>
        <w:jc w:val="both"/>
        <w:rPr>
          <w:sz w:val="24"/>
          <w:szCs w:val="24"/>
        </w:rPr>
      </w:pPr>
      <w:r w:rsidRPr="00D85858">
        <w:rPr>
          <w:sz w:val="24"/>
          <w:szCs w:val="24"/>
        </w:rPr>
        <w:tab/>
        <w:t>7.9.2. Представитель Заказчика на Строительной площадке осуществляет контроль:</w:t>
      </w:r>
    </w:p>
    <w:p w14:paraId="551C57D4" w14:textId="3CF58DDE" w:rsidR="00C31A6A" w:rsidRPr="00D85858" w:rsidRDefault="00C31A6A" w:rsidP="00C31A6A">
      <w:pPr>
        <w:ind w:firstLine="708"/>
        <w:jc w:val="both"/>
        <w:rPr>
          <w:sz w:val="24"/>
          <w:szCs w:val="24"/>
        </w:rPr>
      </w:pPr>
      <w:r w:rsidRPr="00D85858">
        <w:rPr>
          <w:sz w:val="24"/>
          <w:szCs w:val="24"/>
        </w:rPr>
        <w:t xml:space="preserve">а) сроков, объемов и качества выполнения </w:t>
      </w:r>
      <w:r w:rsidR="008E1943" w:rsidRPr="008E1943">
        <w:rPr>
          <w:sz w:val="24"/>
          <w:szCs w:val="24"/>
        </w:rPr>
        <w:t>строительно-монтажных работ</w:t>
      </w:r>
      <w:r w:rsidRPr="00D85858">
        <w:rPr>
          <w:sz w:val="24"/>
          <w:szCs w:val="24"/>
        </w:rPr>
        <w:t xml:space="preserve">, соответствия используемых материалов и оборудования, их качества условиям </w:t>
      </w:r>
      <w:r w:rsidR="00892FFC">
        <w:rPr>
          <w:sz w:val="24"/>
          <w:szCs w:val="24"/>
        </w:rPr>
        <w:t>Договор</w:t>
      </w:r>
      <w:r w:rsidRPr="00D85858">
        <w:rPr>
          <w:sz w:val="24"/>
          <w:szCs w:val="24"/>
        </w:rPr>
        <w:t>а;</w:t>
      </w:r>
    </w:p>
    <w:p w14:paraId="3B625521" w14:textId="77777777" w:rsidR="00C31A6A" w:rsidRPr="00D85858" w:rsidRDefault="00C31A6A" w:rsidP="00C31A6A">
      <w:pPr>
        <w:ind w:firstLine="708"/>
        <w:jc w:val="both"/>
        <w:rPr>
          <w:snapToGrid w:val="0"/>
          <w:sz w:val="24"/>
          <w:szCs w:val="24"/>
        </w:rPr>
      </w:pPr>
      <w:r w:rsidRPr="00D85858">
        <w:rPr>
          <w:snapToGrid w:val="0"/>
          <w:sz w:val="24"/>
          <w:szCs w:val="24"/>
        </w:rPr>
        <w:t>б) наличия и правильности ведения Подрядчиком Исполнительной документации;</w:t>
      </w:r>
    </w:p>
    <w:p w14:paraId="4668A928" w14:textId="77777777" w:rsidR="00C31A6A" w:rsidRPr="00D85858" w:rsidRDefault="00C31A6A" w:rsidP="00C31A6A">
      <w:pPr>
        <w:ind w:firstLine="708"/>
        <w:jc w:val="both"/>
        <w:rPr>
          <w:sz w:val="24"/>
          <w:szCs w:val="24"/>
        </w:rPr>
      </w:pPr>
      <w:r w:rsidRPr="00D85858">
        <w:rPr>
          <w:sz w:val="24"/>
          <w:szCs w:val="24"/>
        </w:rPr>
        <w:t>в) соблюдения правил техники безопасности, противопожарных, санитарных и иных требований;</w:t>
      </w:r>
    </w:p>
    <w:p w14:paraId="382E3906" w14:textId="77777777" w:rsidR="00C31A6A" w:rsidRPr="00D85858" w:rsidRDefault="00C31A6A" w:rsidP="007451C1">
      <w:pPr>
        <w:ind w:firstLine="708"/>
        <w:jc w:val="both"/>
        <w:rPr>
          <w:sz w:val="24"/>
          <w:szCs w:val="24"/>
        </w:rPr>
      </w:pPr>
      <w:r w:rsidRPr="00D85858">
        <w:rPr>
          <w:sz w:val="24"/>
          <w:szCs w:val="24"/>
        </w:rPr>
        <w:t>г) выполнения Подрядчиком всех требований, устранения всех замечаний надзорных, эксплуатирующих и иных органов и организаций.</w:t>
      </w:r>
    </w:p>
    <w:p w14:paraId="604E7EAF" w14:textId="77777777" w:rsidR="00C31A6A" w:rsidRPr="00D85858" w:rsidRDefault="00C31A6A" w:rsidP="007451C1">
      <w:pPr>
        <w:ind w:firstLine="708"/>
        <w:jc w:val="both"/>
        <w:rPr>
          <w:sz w:val="24"/>
          <w:szCs w:val="24"/>
        </w:rPr>
      </w:pPr>
      <w:r w:rsidRPr="00D85858">
        <w:rPr>
          <w:sz w:val="24"/>
          <w:szCs w:val="24"/>
        </w:rPr>
        <w:t>7.9.3. Указания Представителя Заказчика, данные в письменной форме, обязательны для Подрядчика.</w:t>
      </w:r>
    </w:p>
    <w:p w14:paraId="3E5EE1CE" w14:textId="77777777" w:rsidR="00C31A6A" w:rsidRPr="00D85858" w:rsidRDefault="00C31A6A" w:rsidP="007451C1">
      <w:pPr>
        <w:autoSpaceDE w:val="0"/>
        <w:autoSpaceDN w:val="0"/>
        <w:adjustRightInd w:val="0"/>
        <w:ind w:firstLine="720"/>
        <w:jc w:val="both"/>
        <w:rPr>
          <w:sz w:val="24"/>
          <w:szCs w:val="24"/>
          <w:u w:val="single"/>
        </w:rPr>
      </w:pPr>
      <w:r w:rsidRPr="00D85858">
        <w:rPr>
          <w:sz w:val="24"/>
          <w:szCs w:val="24"/>
          <w:u w:val="single"/>
        </w:rPr>
        <w:t>7.10. Прочие условия.</w:t>
      </w:r>
    </w:p>
    <w:bookmarkEnd w:id="19"/>
    <w:bookmarkEnd w:id="20"/>
    <w:p w14:paraId="5BB4D6DA" w14:textId="2018B436" w:rsidR="00C31A6A" w:rsidRPr="00D85858" w:rsidRDefault="00C31A6A" w:rsidP="00EE2167">
      <w:pPr>
        <w:autoSpaceDE w:val="0"/>
        <w:autoSpaceDN w:val="0"/>
        <w:adjustRightInd w:val="0"/>
        <w:ind w:firstLine="720"/>
        <w:jc w:val="both"/>
        <w:rPr>
          <w:sz w:val="24"/>
          <w:szCs w:val="24"/>
        </w:rPr>
      </w:pPr>
      <w:r w:rsidRPr="00D85858">
        <w:rPr>
          <w:sz w:val="24"/>
          <w:szCs w:val="24"/>
        </w:rPr>
        <w:t xml:space="preserve">7.10.1. Подрядчик не имеет права продавать или иным образом распоряжаться </w:t>
      </w:r>
      <w:r w:rsidR="00EE2167">
        <w:rPr>
          <w:sz w:val="24"/>
          <w:szCs w:val="24"/>
        </w:rPr>
        <w:t>реконструированным</w:t>
      </w:r>
      <w:r w:rsidRPr="00D85858">
        <w:rPr>
          <w:sz w:val="24"/>
          <w:szCs w:val="24"/>
        </w:rPr>
        <w:t xml:space="preserve"> Объектом или отдельной его частью, а также Проектной документацией.</w:t>
      </w:r>
    </w:p>
    <w:p w14:paraId="2CE30096" w14:textId="77777777" w:rsidR="00791E93" w:rsidRPr="00932C6A" w:rsidRDefault="00791E93" w:rsidP="007451C1">
      <w:pPr>
        <w:pStyle w:val="a3"/>
        <w:rPr>
          <w:szCs w:val="24"/>
        </w:rPr>
      </w:pPr>
    </w:p>
    <w:p w14:paraId="1B9A3337" w14:textId="77777777" w:rsidR="00791E93" w:rsidRPr="00932C6A" w:rsidRDefault="00791E93" w:rsidP="007451C1">
      <w:pPr>
        <w:pStyle w:val="a3"/>
        <w:jc w:val="center"/>
        <w:rPr>
          <w:szCs w:val="24"/>
        </w:rPr>
      </w:pPr>
      <w:r w:rsidRPr="00932C6A">
        <w:rPr>
          <w:szCs w:val="24"/>
        </w:rPr>
        <w:t>СТАТЬЯ 8. СДАЧА – ПРИЕМКА ВЫПОЛНЕННЫХ РАБОТ</w:t>
      </w:r>
    </w:p>
    <w:p w14:paraId="2B8C0F8E" w14:textId="1959A3EC" w:rsidR="000A14E0" w:rsidRDefault="00E931AC" w:rsidP="007451C1">
      <w:pPr>
        <w:pStyle w:val="a3"/>
        <w:shd w:val="clear" w:color="auto" w:fill="FFFFFF"/>
        <w:ind w:firstLine="708"/>
        <w:jc w:val="both"/>
        <w:rPr>
          <w:szCs w:val="24"/>
          <w:u w:val="single"/>
        </w:rPr>
      </w:pPr>
      <w:bookmarkStart w:id="21" w:name="_Hlk148532463"/>
      <w:r>
        <w:rPr>
          <w:szCs w:val="24"/>
          <w:u w:val="single"/>
        </w:rPr>
        <w:t>8.1. Сдача-приемка проектных работ.</w:t>
      </w:r>
    </w:p>
    <w:bookmarkEnd w:id="21"/>
    <w:p w14:paraId="4C2CC5C1" w14:textId="28B079FD" w:rsidR="00895D39" w:rsidRPr="00993FCE" w:rsidRDefault="00895D39" w:rsidP="00895D39">
      <w:pPr>
        <w:pStyle w:val="Style7"/>
        <w:widowControl/>
        <w:tabs>
          <w:tab w:val="left" w:pos="1603"/>
        </w:tabs>
        <w:spacing w:before="14" w:line="240" w:lineRule="auto"/>
        <w:rPr>
          <w:rStyle w:val="FontStyle59"/>
          <w:sz w:val="24"/>
          <w:szCs w:val="24"/>
        </w:rPr>
      </w:pPr>
      <w:r w:rsidRPr="00993FCE">
        <w:rPr>
          <w:rStyle w:val="FontStyle59"/>
          <w:sz w:val="24"/>
          <w:szCs w:val="24"/>
        </w:rPr>
        <w:t xml:space="preserve">8.1.1. Передача Заказчику результатов проектных работ производится ответственному представителю Заказчика по накладной с приложением документов и материалов, предусмотренных условиями </w:t>
      </w:r>
      <w:r w:rsidR="00892FFC">
        <w:rPr>
          <w:rStyle w:val="FontStyle59"/>
          <w:sz w:val="24"/>
          <w:szCs w:val="24"/>
        </w:rPr>
        <w:t>Договор</w:t>
      </w:r>
      <w:r>
        <w:rPr>
          <w:rStyle w:val="FontStyle59"/>
          <w:sz w:val="24"/>
          <w:szCs w:val="24"/>
        </w:rPr>
        <w:t>а</w:t>
      </w:r>
      <w:r w:rsidRPr="00993FCE">
        <w:rPr>
          <w:rStyle w:val="FontStyle59"/>
          <w:sz w:val="24"/>
          <w:szCs w:val="24"/>
        </w:rPr>
        <w:t>.</w:t>
      </w:r>
    </w:p>
    <w:p w14:paraId="6CAB5441" w14:textId="77777777" w:rsidR="00895D39" w:rsidRPr="00993FCE" w:rsidRDefault="00895D39" w:rsidP="00895D39">
      <w:pPr>
        <w:pStyle w:val="Style7"/>
        <w:widowControl/>
        <w:tabs>
          <w:tab w:val="left" w:pos="1603"/>
        </w:tabs>
        <w:spacing w:before="5" w:line="240" w:lineRule="auto"/>
        <w:rPr>
          <w:rStyle w:val="FontStyle59"/>
          <w:sz w:val="24"/>
          <w:szCs w:val="24"/>
        </w:rPr>
      </w:pPr>
      <w:r w:rsidRPr="00993FCE">
        <w:rPr>
          <w:rStyle w:val="FontStyle59"/>
          <w:sz w:val="24"/>
          <w:szCs w:val="24"/>
        </w:rPr>
        <w:t>8.1.2. Документы и материалы, содержащие конфиденциальную информацию, передаются Сторонами с обязательным указанием о наличии такой информации в передаваемых документах и материалах.</w:t>
      </w:r>
    </w:p>
    <w:p w14:paraId="03CC24F9" w14:textId="07F7B4DB" w:rsidR="00895D39" w:rsidRPr="00993FCE" w:rsidRDefault="00895D39" w:rsidP="00895D39">
      <w:pPr>
        <w:pStyle w:val="Style7"/>
        <w:widowControl/>
        <w:tabs>
          <w:tab w:val="left" w:pos="1546"/>
        </w:tabs>
        <w:spacing w:line="240" w:lineRule="auto"/>
        <w:ind w:firstLine="696"/>
        <w:rPr>
          <w:rStyle w:val="FontStyle59"/>
          <w:sz w:val="24"/>
          <w:szCs w:val="24"/>
        </w:rPr>
      </w:pPr>
      <w:r w:rsidRPr="00993FCE">
        <w:rPr>
          <w:rStyle w:val="FontStyle59"/>
          <w:sz w:val="24"/>
          <w:szCs w:val="24"/>
        </w:rPr>
        <w:t xml:space="preserve">8.1.3. Заказчик вправе в любое время проводить текущий контроль соответствия сроков, качества, объемов, способов выполнения Подрядчиком </w:t>
      </w:r>
      <w:r>
        <w:rPr>
          <w:rStyle w:val="FontStyle59"/>
          <w:sz w:val="24"/>
          <w:szCs w:val="24"/>
        </w:rPr>
        <w:t>проектных р</w:t>
      </w:r>
      <w:r w:rsidRPr="00993FCE">
        <w:rPr>
          <w:rStyle w:val="FontStyle59"/>
          <w:sz w:val="24"/>
          <w:szCs w:val="24"/>
        </w:rPr>
        <w:t xml:space="preserve">абот условиям </w:t>
      </w:r>
      <w:r w:rsidR="00892FFC">
        <w:rPr>
          <w:rStyle w:val="FontStyle59"/>
          <w:sz w:val="24"/>
          <w:szCs w:val="24"/>
        </w:rPr>
        <w:t>Договор</w:t>
      </w:r>
      <w:r>
        <w:rPr>
          <w:rStyle w:val="FontStyle59"/>
          <w:sz w:val="24"/>
          <w:szCs w:val="24"/>
        </w:rPr>
        <w:t>а</w:t>
      </w:r>
      <w:r w:rsidRPr="00993FCE">
        <w:rPr>
          <w:rStyle w:val="FontStyle59"/>
          <w:sz w:val="24"/>
          <w:szCs w:val="24"/>
        </w:rPr>
        <w:t>.</w:t>
      </w:r>
    </w:p>
    <w:p w14:paraId="49B3128A" w14:textId="07D39A20" w:rsidR="00895D39" w:rsidRPr="00993FCE" w:rsidRDefault="00895D39" w:rsidP="00895D39">
      <w:pPr>
        <w:pStyle w:val="Style6"/>
        <w:widowControl/>
        <w:spacing w:line="240" w:lineRule="auto"/>
        <w:ind w:firstLine="701"/>
        <w:rPr>
          <w:rStyle w:val="FontStyle59"/>
          <w:sz w:val="24"/>
          <w:szCs w:val="24"/>
        </w:rPr>
      </w:pPr>
      <w:r w:rsidRPr="00993FCE">
        <w:rPr>
          <w:rStyle w:val="FontStyle59"/>
          <w:sz w:val="24"/>
          <w:szCs w:val="24"/>
        </w:rPr>
        <w:t xml:space="preserve">При получении запроса Заказчика об объемах выполненных </w:t>
      </w:r>
      <w:r w:rsidR="0098381D">
        <w:rPr>
          <w:rStyle w:val="FontStyle59"/>
          <w:sz w:val="24"/>
          <w:szCs w:val="24"/>
        </w:rPr>
        <w:t>проектных р</w:t>
      </w:r>
      <w:r w:rsidRPr="00993FCE">
        <w:rPr>
          <w:rStyle w:val="FontStyle59"/>
          <w:sz w:val="24"/>
          <w:szCs w:val="24"/>
        </w:rPr>
        <w:t xml:space="preserve">абот Подрядчик направляет ответ (с указанием объема и стоимости </w:t>
      </w:r>
      <w:r w:rsidR="0098381D">
        <w:rPr>
          <w:rStyle w:val="FontStyle59"/>
          <w:sz w:val="24"/>
          <w:szCs w:val="24"/>
        </w:rPr>
        <w:t>проектных р</w:t>
      </w:r>
      <w:r w:rsidRPr="00993FCE">
        <w:rPr>
          <w:rStyle w:val="FontStyle59"/>
          <w:sz w:val="24"/>
          <w:szCs w:val="24"/>
        </w:rPr>
        <w:t xml:space="preserve">абот, выполненных к запрашиваемой дате) в срок не позднее </w:t>
      </w:r>
      <w:r w:rsidR="00FC21EC" w:rsidRPr="00FC21EC">
        <w:rPr>
          <w:rStyle w:val="FontStyle59"/>
          <w:sz w:val="24"/>
          <w:szCs w:val="24"/>
        </w:rPr>
        <w:t>7 (семи)</w:t>
      </w:r>
      <w:r w:rsidRPr="00993FCE">
        <w:rPr>
          <w:rStyle w:val="FontStyle59"/>
          <w:sz w:val="24"/>
          <w:szCs w:val="24"/>
        </w:rPr>
        <w:t xml:space="preserve"> рабочих дней с даты получения запроса Заказчика.</w:t>
      </w:r>
    </w:p>
    <w:p w14:paraId="75DB06CE" w14:textId="2C95AED6" w:rsidR="00895D39" w:rsidRPr="00993FCE" w:rsidRDefault="00895D39" w:rsidP="00895D39">
      <w:pPr>
        <w:pStyle w:val="Style6"/>
        <w:widowControl/>
        <w:spacing w:line="240" w:lineRule="auto"/>
        <w:ind w:firstLine="701"/>
        <w:rPr>
          <w:rStyle w:val="FontStyle59"/>
          <w:sz w:val="24"/>
          <w:szCs w:val="24"/>
        </w:rPr>
      </w:pPr>
      <w:r w:rsidRPr="00993FCE">
        <w:rPr>
          <w:rStyle w:val="FontStyle59"/>
          <w:sz w:val="24"/>
          <w:szCs w:val="24"/>
        </w:rPr>
        <w:t xml:space="preserve">Подрядчик обязан обеспечить доступ представителей Заказчика к материалам, информации и промежуточным результатам выполняемых </w:t>
      </w:r>
      <w:r w:rsidR="0098381D">
        <w:rPr>
          <w:rStyle w:val="FontStyle59"/>
          <w:sz w:val="24"/>
          <w:szCs w:val="24"/>
        </w:rPr>
        <w:t>проектных р</w:t>
      </w:r>
      <w:r w:rsidRPr="00993FCE">
        <w:rPr>
          <w:rStyle w:val="FontStyle59"/>
          <w:sz w:val="24"/>
          <w:szCs w:val="24"/>
        </w:rPr>
        <w:t xml:space="preserve">абот, доступ в здания и помещения Подрядчика либо привлекаемых им субподрядных организаций на весь период действия </w:t>
      </w:r>
      <w:r w:rsidR="00892FFC">
        <w:rPr>
          <w:rStyle w:val="FontStyle59"/>
          <w:sz w:val="24"/>
          <w:szCs w:val="24"/>
        </w:rPr>
        <w:t>Договор</w:t>
      </w:r>
      <w:r w:rsidR="0098381D">
        <w:rPr>
          <w:rStyle w:val="FontStyle59"/>
          <w:sz w:val="24"/>
          <w:szCs w:val="24"/>
        </w:rPr>
        <w:t>а</w:t>
      </w:r>
      <w:r w:rsidRPr="00993FCE">
        <w:rPr>
          <w:rStyle w:val="FontStyle59"/>
          <w:sz w:val="24"/>
          <w:szCs w:val="24"/>
        </w:rPr>
        <w:t xml:space="preserve">, а также предоставить по запросу Заказчика сведения о представителях Подрядчика, осуществляющих выполнение </w:t>
      </w:r>
      <w:r w:rsidR="0098381D">
        <w:rPr>
          <w:rStyle w:val="FontStyle59"/>
          <w:sz w:val="24"/>
          <w:szCs w:val="24"/>
        </w:rPr>
        <w:t>проектных р</w:t>
      </w:r>
      <w:r w:rsidRPr="00993FCE">
        <w:rPr>
          <w:rStyle w:val="FontStyle59"/>
          <w:sz w:val="24"/>
          <w:szCs w:val="24"/>
        </w:rPr>
        <w:t>абот.</w:t>
      </w:r>
    </w:p>
    <w:p w14:paraId="6EA10265" w14:textId="776104AE" w:rsidR="00895D39" w:rsidRPr="00993FCE" w:rsidRDefault="00895D39" w:rsidP="00895D39">
      <w:pPr>
        <w:pStyle w:val="Style6"/>
        <w:widowControl/>
        <w:spacing w:line="240" w:lineRule="auto"/>
        <w:ind w:firstLine="739"/>
        <w:rPr>
          <w:rStyle w:val="FontStyle59"/>
          <w:sz w:val="24"/>
          <w:szCs w:val="24"/>
        </w:rPr>
      </w:pPr>
      <w:r w:rsidRPr="00993FCE">
        <w:rPr>
          <w:rStyle w:val="FontStyle59"/>
          <w:sz w:val="24"/>
          <w:szCs w:val="24"/>
        </w:rPr>
        <w:t xml:space="preserve">По результатам текущего контроля представитель Заказчика вправе дать письменные указания представителям Подрядчика об устранении выявленных им при текущем контроле несоответствий сроков, качества, объемов, способов выполнения Подрядчиком </w:t>
      </w:r>
      <w:r w:rsidR="0098381D">
        <w:rPr>
          <w:rStyle w:val="FontStyle59"/>
          <w:sz w:val="24"/>
          <w:szCs w:val="24"/>
        </w:rPr>
        <w:t>проектных р</w:t>
      </w:r>
      <w:r w:rsidRPr="00993FCE">
        <w:rPr>
          <w:rStyle w:val="FontStyle59"/>
          <w:sz w:val="24"/>
          <w:szCs w:val="24"/>
        </w:rPr>
        <w:t xml:space="preserve">абот условиям </w:t>
      </w:r>
      <w:r w:rsidR="00892FFC">
        <w:rPr>
          <w:rStyle w:val="FontStyle59"/>
          <w:sz w:val="24"/>
          <w:szCs w:val="24"/>
        </w:rPr>
        <w:t>Договор</w:t>
      </w:r>
      <w:r w:rsidR="0098381D">
        <w:rPr>
          <w:rStyle w:val="FontStyle59"/>
          <w:sz w:val="24"/>
          <w:szCs w:val="24"/>
        </w:rPr>
        <w:t>а</w:t>
      </w:r>
      <w:r w:rsidRPr="00993FCE">
        <w:rPr>
          <w:rStyle w:val="FontStyle59"/>
          <w:sz w:val="24"/>
          <w:szCs w:val="24"/>
        </w:rPr>
        <w:t xml:space="preserve">, установить сроки устранения Подрядчиком выявленных нарушений. </w:t>
      </w:r>
    </w:p>
    <w:p w14:paraId="753AB52D" w14:textId="03F4B802" w:rsidR="00895D39" w:rsidRDefault="00895D39" w:rsidP="00B33C2E">
      <w:pPr>
        <w:pStyle w:val="Style7"/>
        <w:widowControl/>
        <w:tabs>
          <w:tab w:val="left" w:pos="1550"/>
        </w:tabs>
        <w:spacing w:line="240" w:lineRule="auto"/>
        <w:ind w:firstLine="715"/>
      </w:pPr>
      <w:r w:rsidRPr="00993FCE">
        <w:rPr>
          <w:rStyle w:val="FontStyle59"/>
          <w:sz w:val="24"/>
          <w:szCs w:val="24"/>
        </w:rPr>
        <w:t>8.1.4.</w:t>
      </w:r>
      <w:r w:rsidRPr="00993FCE">
        <w:rPr>
          <w:rStyle w:val="FontStyle59"/>
          <w:sz w:val="24"/>
          <w:szCs w:val="24"/>
        </w:rPr>
        <w:tab/>
        <w:t xml:space="preserve">Подрядчик своими силами и за свой счет обеспечивает при содействии Заказчика согласование </w:t>
      </w:r>
      <w:r>
        <w:rPr>
          <w:rStyle w:val="FontStyle59"/>
          <w:sz w:val="24"/>
          <w:szCs w:val="24"/>
        </w:rPr>
        <w:t>П</w:t>
      </w:r>
      <w:r w:rsidRPr="00993FCE">
        <w:rPr>
          <w:rStyle w:val="FontStyle59"/>
          <w:sz w:val="24"/>
          <w:szCs w:val="24"/>
        </w:rPr>
        <w:t>роектной документации с организациями, осуществляющими эксплуатацию объектов (сетей) инженерно-технического обеспечения, и иными уполномоченными органами и организациями</w:t>
      </w:r>
      <w:r>
        <w:rPr>
          <w:rStyle w:val="FontStyle59"/>
          <w:sz w:val="24"/>
          <w:szCs w:val="24"/>
        </w:rPr>
        <w:t>, в случае необходимости такого согласования</w:t>
      </w:r>
      <w:r w:rsidRPr="00993FCE">
        <w:rPr>
          <w:rStyle w:val="FontStyle59"/>
          <w:sz w:val="24"/>
          <w:szCs w:val="24"/>
        </w:rPr>
        <w:t>.</w:t>
      </w:r>
    </w:p>
    <w:p w14:paraId="1F7197FF" w14:textId="4C562C8F" w:rsidR="007451C1" w:rsidRPr="007451C1" w:rsidRDefault="007451C1" w:rsidP="007451C1">
      <w:pPr>
        <w:tabs>
          <w:tab w:val="left" w:pos="1454"/>
        </w:tabs>
        <w:autoSpaceDE w:val="0"/>
        <w:autoSpaceDN w:val="0"/>
        <w:adjustRightInd w:val="0"/>
        <w:ind w:firstLine="701"/>
        <w:jc w:val="both"/>
        <w:rPr>
          <w:sz w:val="24"/>
          <w:szCs w:val="24"/>
        </w:rPr>
      </w:pPr>
      <w:r>
        <w:rPr>
          <w:sz w:val="24"/>
          <w:szCs w:val="24"/>
        </w:rPr>
        <w:t>8</w:t>
      </w:r>
      <w:r w:rsidRPr="007451C1">
        <w:rPr>
          <w:sz w:val="24"/>
          <w:szCs w:val="24"/>
        </w:rPr>
        <w:t>.</w:t>
      </w:r>
      <w:r>
        <w:rPr>
          <w:sz w:val="24"/>
          <w:szCs w:val="24"/>
        </w:rPr>
        <w:t>1</w:t>
      </w:r>
      <w:r w:rsidRPr="007451C1">
        <w:rPr>
          <w:sz w:val="24"/>
          <w:szCs w:val="24"/>
        </w:rPr>
        <w:t>.</w:t>
      </w:r>
      <w:r w:rsidR="0098381D">
        <w:rPr>
          <w:sz w:val="24"/>
          <w:szCs w:val="24"/>
        </w:rPr>
        <w:t>5</w:t>
      </w:r>
      <w:r w:rsidRPr="007451C1">
        <w:rPr>
          <w:sz w:val="24"/>
          <w:szCs w:val="24"/>
        </w:rPr>
        <w:t>.</w:t>
      </w:r>
      <w:r w:rsidRPr="007451C1">
        <w:rPr>
          <w:sz w:val="24"/>
          <w:szCs w:val="24"/>
        </w:rPr>
        <w:tab/>
        <w:t xml:space="preserve">По завершении </w:t>
      </w:r>
      <w:r>
        <w:rPr>
          <w:sz w:val="24"/>
          <w:szCs w:val="24"/>
        </w:rPr>
        <w:t>проектных</w:t>
      </w:r>
      <w:r w:rsidRPr="007451C1">
        <w:rPr>
          <w:sz w:val="24"/>
          <w:szCs w:val="24"/>
        </w:rPr>
        <w:t xml:space="preserve"> работ, устранени</w:t>
      </w:r>
      <w:r w:rsidR="00A3505D">
        <w:rPr>
          <w:sz w:val="24"/>
          <w:szCs w:val="24"/>
        </w:rPr>
        <w:t>и</w:t>
      </w:r>
      <w:r w:rsidRPr="007451C1">
        <w:rPr>
          <w:sz w:val="24"/>
          <w:szCs w:val="24"/>
        </w:rPr>
        <w:t xml:space="preserve"> всех замечаний, выданных Заказчиком, а также при отсутствии у Заказчика замечаний, завершении согласований уполномоченными органами и организациями, проводившими согласование</w:t>
      </w:r>
      <w:r>
        <w:rPr>
          <w:sz w:val="24"/>
          <w:szCs w:val="24"/>
        </w:rPr>
        <w:t xml:space="preserve"> (при необходимости)</w:t>
      </w:r>
      <w:r w:rsidRPr="007451C1">
        <w:rPr>
          <w:sz w:val="24"/>
          <w:szCs w:val="24"/>
        </w:rPr>
        <w:t>, Подрядчик передает Заказчику по накладной комплект документации, определенный Техническ</w:t>
      </w:r>
      <w:r w:rsidR="00395CD2">
        <w:rPr>
          <w:sz w:val="24"/>
          <w:szCs w:val="24"/>
        </w:rPr>
        <w:t>им</w:t>
      </w:r>
      <w:r w:rsidRPr="007451C1">
        <w:rPr>
          <w:sz w:val="24"/>
          <w:szCs w:val="24"/>
        </w:rPr>
        <w:t xml:space="preserve"> задани</w:t>
      </w:r>
      <w:r w:rsidR="00395CD2">
        <w:rPr>
          <w:sz w:val="24"/>
          <w:szCs w:val="24"/>
        </w:rPr>
        <w:t>ем</w:t>
      </w:r>
      <w:r w:rsidRPr="007451C1">
        <w:rPr>
          <w:sz w:val="24"/>
          <w:szCs w:val="24"/>
        </w:rPr>
        <w:t xml:space="preserve"> (Приложение №1 к </w:t>
      </w:r>
      <w:r w:rsidR="00892FFC">
        <w:rPr>
          <w:sz w:val="24"/>
          <w:szCs w:val="24"/>
        </w:rPr>
        <w:t>Договор</w:t>
      </w:r>
      <w:r w:rsidRPr="007451C1">
        <w:rPr>
          <w:sz w:val="24"/>
          <w:szCs w:val="24"/>
        </w:rPr>
        <w:t xml:space="preserve">у), </w:t>
      </w:r>
      <w:r w:rsidR="00A3505D">
        <w:rPr>
          <w:sz w:val="24"/>
          <w:szCs w:val="24"/>
        </w:rPr>
        <w:t xml:space="preserve">положительное </w:t>
      </w:r>
      <w:r w:rsidR="00A3505D">
        <w:rPr>
          <w:sz w:val="24"/>
          <w:szCs w:val="24"/>
        </w:rPr>
        <w:lastRenderedPageBreak/>
        <w:t xml:space="preserve">заключение </w:t>
      </w:r>
      <w:r w:rsidR="00A3505D" w:rsidRPr="00A3505D">
        <w:rPr>
          <w:sz w:val="24"/>
          <w:szCs w:val="24"/>
        </w:rPr>
        <w:t xml:space="preserve">государственной экспертизы </w:t>
      </w:r>
      <w:r w:rsidR="009A6896" w:rsidRPr="009A6896">
        <w:rPr>
          <w:sz w:val="24"/>
          <w:szCs w:val="24"/>
        </w:rPr>
        <w:t>достоверности определения сметной стоимости</w:t>
      </w:r>
      <w:r w:rsidR="00A3505D">
        <w:rPr>
          <w:sz w:val="24"/>
          <w:szCs w:val="24"/>
        </w:rPr>
        <w:t>,</w:t>
      </w:r>
      <w:r w:rsidR="00A3505D" w:rsidRPr="00A3505D">
        <w:rPr>
          <w:sz w:val="24"/>
          <w:szCs w:val="24"/>
        </w:rPr>
        <w:t xml:space="preserve"> </w:t>
      </w:r>
      <w:r w:rsidRPr="007451C1">
        <w:rPr>
          <w:sz w:val="24"/>
          <w:szCs w:val="24"/>
        </w:rPr>
        <w:t xml:space="preserve">а также </w:t>
      </w:r>
      <w:r w:rsidR="00A3505D" w:rsidRPr="00A3505D">
        <w:rPr>
          <w:sz w:val="24"/>
          <w:szCs w:val="24"/>
        </w:rPr>
        <w:t>Акт сдачи-приемки проектных работ</w:t>
      </w:r>
      <w:r w:rsidRPr="007451C1">
        <w:rPr>
          <w:sz w:val="24"/>
          <w:szCs w:val="24"/>
        </w:rPr>
        <w:t xml:space="preserve">  </w:t>
      </w:r>
      <w:r w:rsidR="00D504E2" w:rsidRPr="00D504E2">
        <w:rPr>
          <w:sz w:val="24"/>
          <w:szCs w:val="24"/>
        </w:rPr>
        <w:t>(по форме Приложения №</w:t>
      </w:r>
      <w:r w:rsidR="00793FC0">
        <w:rPr>
          <w:sz w:val="24"/>
          <w:szCs w:val="24"/>
        </w:rPr>
        <w:t>3</w:t>
      </w:r>
      <w:r w:rsidR="00D504E2" w:rsidRPr="00D504E2">
        <w:rPr>
          <w:sz w:val="24"/>
          <w:szCs w:val="24"/>
        </w:rPr>
        <w:t xml:space="preserve"> к </w:t>
      </w:r>
      <w:r w:rsidR="00892FFC">
        <w:rPr>
          <w:sz w:val="24"/>
          <w:szCs w:val="24"/>
        </w:rPr>
        <w:t>Договор</w:t>
      </w:r>
      <w:r w:rsidR="00D504E2" w:rsidRPr="00D504E2">
        <w:rPr>
          <w:sz w:val="24"/>
          <w:szCs w:val="24"/>
        </w:rPr>
        <w:t>у)</w:t>
      </w:r>
      <w:r w:rsidR="00D504E2">
        <w:rPr>
          <w:sz w:val="24"/>
          <w:szCs w:val="24"/>
        </w:rPr>
        <w:t xml:space="preserve"> </w:t>
      </w:r>
      <w:r w:rsidRPr="007451C1">
        <w:rPr>
          <w:sz w:val="24"/>
          <w:szCs w:val="24"/>
        </w:rPr>
        <w:t xml:space="preserve">в 2-х экземплярах </w:t>
      </w:r>
      <w:r w:rsidRPr="007451C1">
        <w:rPr>
          <w:i/>
          <w:sz w:val="24"/>
          <w:szCs w:val="24"/>
        </w:rPr>
        <w:t>и счет-фактуру</w:t>
      </w:r>
      <w:r w:rsidRPr="007451C1">
        <w:rPr>
          <w:i/>
          <w:sz w:val="24"/>
          <w:szCs w:val="24"/>
          <w:vertAlign w:val="superscript"/>
        </w:rPr>
        <w:footnoteReference w:id="4"/>
      </w:r>
      <w:r w:rsidRPr="007451C1">
        <w:rPr>
          <w:sz w:val="24"/>
          <w:szCs w:val="24"/>
        </w:rPr>
        <w:t xml:space="preserve">. Непредоставление Подрядчиком каких-либо документов является основанием для Заказчика отказать в принятии выполненных Подрядчиком </w:t>
      </w:r>
      <w:r w:rsidR="008C6BA5" w:rsidRPr="008C6BA5">
        <w:rPr>
          <w:sz w:val="24"/>
          <w:szCs w:val="24"/>
        </w:rPr>
        <w:t>проектных работ</w:t>
      </w:r>
      <w:r w:rsidRPr="007451C1">
        <w:rPr>
          <w:sz w:val="24"/>
          <w:szCs w:val="24"/>
        </w:rPr>
        <w:t xml:space="preserve">. </w:t>
      </w:r>
    </w:p>
    <w:p w14:paraId="05FEC274" w14:textId="0B1145CA" w:rsidR="000A14E0" w:rsidRDefault="007451C1" w:rsidP="00C422D8">
      <w:pPr>
        <w:autoSpaceDE w:val="0"/>
        <w:autoSpaceDN w:val="0"/>
        <w:adjustRightInd w:val="0"/>
        <w:jc w:val="both"/>
        <w:rPr>
          <w:sz w:val="24"/>
          <w:szCs w:val="24"/>
        </w:rPr>
      </w:pPr>
      <w:r w:rsidRPr="007451C1">
        <w:rPr>
          <w:sz w:val="24"/>
          <w:szCs w:val="24"/>
        </w:rPr>
        <w:tab/>
      </w:r>
      <w:r w:rsidR="00462614">
        <w:rPr>
          <w:sz w:val="24"/>
          <w:szCs w:val="24"/>
        </w:rPr>
        <w:t>8</w:t>
      </w:r>
      <w:r w:rsidRPr="007451C1">
        <w:rPr>
          <w:sz w:val="24"/>
          <w:szCs w:val="24"/>
        </w:rPr>
        <w:t>.</w:t>
      </w:r>
      <w:r w:rsidR="00462614">
        <w:rPr>
          <w:sz w:val="24"/>
          <w:szCs w:val="24"/>
        </w:rPr>
        <w:t>1</w:t>
      </w:r>
      <w:r w:rsidRPr="007451C1">
        <w:rPr>
          <w:sz w:val="24"/>
          <w:szCs w:val="24"/>
        </w:rPr>
        <w:t>.</w:t>
      </w:r>
      <w:r w:rsidR="00B33C2E">
        <w:rPr>
          <w:sz w:val="24"/>
          <w:szCs w:val="24"/>
        </w:rPr>
        <w:t>6.</w:t>
      </w:r>
      <w:r w:rsidRPr="007451C1">
        <w:rPr>
          <w:sz w:val="24"/>
          <w:szCs w:val="24"/>
        </w:rPr>
        <w:tab/>
        <w:t xml:space="preserve">Заказчик не позднее 7 (семи) рабочих дней со дня получения от Подрядчика соответствующего комплекта документов осуществляет приемку </w:t>
      </w:r>
      <w:r w:rsidR="001F4A0A" w:rsidRPr="001F4A0A">
        <w:rPr>
          <w:sz w:val="24"/>
          <w:szCs w:val="24"/>
        </w:rPr>
        <w:t>проектных работ</w:t>
      </w:r>
      <w:r w:rsidRPr="007451C1">
        <w:rPr>
          <w:sz w:val="24"/>
          <w:szCs w:val="24"/>
        </w:rPr>
        <w:t xml:space="preserve"> и подписывает </w:t>
      </w:r>
      <w:r w:rsidR="001F4A0A" w:rsidRPr="001F4A0A">
        <w:rPr>
          <w:sz w:val="24"/>
          <w:szCs w:val="24"/>
        </w:rPr>
        <w:t>Акт сдачи-приемки проектных работ</w:t>
      </w:r>
      <w:r w:rsidRPr="007451C1">
        <w:rPr>
          <w:sz w:val="24"/>
          <w:szCs w:val="24"/>
        </w:rPr>
        <w:t xml:space="preserve"> либо направляет Подрядчику мотивированный отказ от подписания</w:t>
      </w:r>
      <w:r w:rsidR="00B33C2E" w:rsidRPr="00B33C2E">
        <w:t xml:space="preserve"> </w:t>
      </w:r>
      <w:r w:rsidR="00B33C2E" w:rsidRPr="00B33C2E">
        <w:rPr>
          <w:sz w:val="24"/>
          <w:szCs w:val="24"/>
        </w:rPr>
        <w:t>с указанием необходимых доработок и сроков их устранения</w:t>
      </w:r>
      <w:r w:rsidRPr="007451C1">
        <w:rPr>
          <w:sz w:val="24"/>
          <w:szCs w:val="24"/>
        </w:rPr>
        <w:t>.</w:t>
      </w:r>
    </w:p>
    <w:p w14:paraId="484A9560" w14:textId="488922EE" w:rsidR="00B33C2E" w:rsidRDefault="00B33C2E" w:rsidP="00C422D8">
      <w:pPr>
        <w:autoSpaceDE w:val="0"/>
        <w:autoSpaceDN w:val="0"/>
        <w:adjustRightInd w:val="0"/>
        <w:jc w:val="both"/>
        <w:rPr>
          <w:sz w:val="24"/>
          <w:szCs w:val="24"/>
        </w:rPr>
      </w:pPr>
      <w:r>
        <w:rPr>
          <w:sz w:val="24"/>
          <w:szCs w:val="24"/>
        </w:rPr>
        <w:tab/>
        <w:t xml:space="preserve">8.1.7. </w:t>
      </w:r>
      <w:r w:rsidRPr="00B33C2E">
        <w:rPr>
          <w:sz w:val="24"/>
          <w:szCs w:val="24"/>
        </w:rPr>
        <w:t>Подрядчик за свой счет своими силами проводит устранение недостатков проектных работ в срок не позднее 10 (десяти) календарных дней, если иной срок не установлен Заказчиком.</w:t>
      </w:r>
      <w:r>
        <w:rPr>
          <w:sz w:val="24"/>
          <w:szCs w:val="24"/>
        </w:rPr>
        <w:t xml:space="preserve"> </w:t>
      </w:r>
    </w:p>
    <w:p w14:paraId="4FBED5CB" w14:textId="3EB4257E" w:rsidR="000A1D08" w:rsidRDefault="000A1D08" w:rsidP="000A1D08">
      <w:pPr>
        <w:pStyle w:val="a3"/>
        <w:shd w:val="clear" w:color="auto" w:fill="FFFFFF"/>
        <w:ind w:firstLine="708"/>
        <w:jc w:val="both"/>
        <w:rPr>
          <w:szCs w:val="24"/>
          <w:u w:val="single"/>
        </w:rPr>
      </w:pPr>
      <w:r>
        <w:rPr>
          <w:szCs w:val="24"/>
          <w:u w:val="single"/>
        </w:rPr>
        <w:t xml:space="preserve">8.2. Сдача-приемка </w:t>
      </w:r>
      <w:r w:rsidR="00C12872" w:rsidRPr="00C12872">
        <w:rPr>
          <w:szCs w:val="24"/>
          <w:u w:val="single"/>
        </w:rPr>
        <w:t>строительно-монтажных работ</w:t>
      </w:r>
      <w:r>
        <w:rPr>
          <w:szCs w:val="24"/>
          <w:u w:val="single"/>
        </w:rPr>
        <w:t>.</w:t>
      </w:r>
    </w:p>
    <w:p w14:paraId="155FA1C7" w14:textId="205AC726" w:rsidR="00277546" w:rsidRDefault="00277546" w:rsidP="00277546">
      <w:pPr>
        <w:ind w:firstLine="708"/>
        <w:jc w:val="both"/>
        <w:rPr>
          <w:sz w:val="24"/>
          <w:szCs w:val="24"/>
        </w:rPr>
      </w:pPr>
      <w:r w:rsidRPr="00846EDB">
        <w:rPr>
          <w:sz w:val="24"/>
          <w:szCs w:val="24"/>
        </w:rPr>
        <w:t>8.</w:t>
      </w:r>
      <w:r w:rsidR="005F55F2">
        <w:rPr>
          <w:sz w:val="24"/>
          <w:szCs w:val="24"/>
        </w:rPr>
        <w:t>2</w:t>
      </w:r>
      <w:r w:rsidRPr="00846EDB">
        <w:rPr>
          <w:sz w:val="24"/>
          <w:szCs w:val="24"/>
        </w:rPr>
        <w:t>.1.</w:t>
      </w:r>
      <w:r w:rsidRPr="00846EDB">
        <w:t xml:space="preserve"> </w:t>
      </w:r>
      <w:r w:rsidRPr="00846EDB">
        <w:rPr>
          <w:sz w:val="24"/>
          <w:szCs w:val="24"/>
        </w:rPr>
        <w:t xml:space="preserve">При приемке выполненных </w:t>
      </w:r>
      <w:r w:rsidR="00C12872" w:rsidRPr="00C12872">
        <w:rPr>
          <w:sz w:val="24"/>
          <w:szCs w:val="24"/>
        </w:rPr>
        <w:t>строительно-монтажных работ</w:t>
      </w:r>
      <w:r w:rsidRPr="00846EDB">
        <w:rPr>
          <w:sz w:val="24"/>
          <w:szCs w:val="24"/>
        </w:rPr>
        <w:t xml:space="preserve"> для подтверждения объемов и качества фактически выполненных </w:t>
      </w:r>
      <w:r w:rsidR="005F55F2">
        <w:rPr>
          <w:sz w:val="24"/>
          <w:szCs w:val="24"/>
        </w:rPr>
        <w:t>работ</w:t>
      </w:r>
      <w:r w:rsidRPr="00846EDB">
        <w:rPr>
          <w:sz w:val="24"/>
          <w:szCs w:val="24"/>
        </w:rPr>
        <w:t xml:space="preserve"> по конструктивным решениям (элементам) и (или) комплексам (видам) работ</w:t>
      </w:r>
      <w:r w:rsidR="00A52AB5">
        <w:rPr>
          <w:sz w:val="24"/>
          <w:szCs w:val="24"/>
        </w:rPr>
        <w:t xml:space="preserve"> </w:t>
      </w:r>
      <w:r w:rsidRPr="00846EDB">
        <w:rPr>
          <w:sz w:val="24"/>
          <w:szCs w:val="24"/>
        </w:rPr>
        <w:t>Подрядчик пред</w:t>
      </w:r>
      <w:r w:rsidR="005F55F2">
        <w:rPr>
          <w:sz w:val="24"/>
          <w:szCs w:val="24"/>
        </w:rPr>
        <w:t>о</w:t>
      </w:r>
      <w:r w:rsidRPr="00846EDB">
        <w:rPr>
          <w:sz w:val="24"/>
          <w:szCs w:val="24"/>
        </w:rPr>
        <w:t xml:space="preserve">ставляет комплект первичных учетных документов, который определяется </w:t>
      </w:r>
      <w:r w:rsidR="00892FFC">
        <w:rPr>
          <w:sz w:val="24"/>
          <w:szCs w:val="24"/>
        </w:rPr>
        <w:t>Договор</w:t>
      </w:r>
      <w:r w:rsidRPr="00846EDB">
        <w:rPr>
          <w:sz w:val="24"/>
          <w:szCs w:val="24"/>
        </w:rPr>
        <w:t>ом, а также Исполнительную документацию.</w:t>
      </w:r>
      <w:r>
        <w:rPr>
          <w:sz w:val="24"/>
          <w:szCs w:val="24"/>
        </w:rPr>
        <w:t xml:space="preserve"> </w:t>
      </w:r>
    </w:p>
    <w:p w14:paraId="05D61654" w14:textId="3008E089" w:rsidR="009F4C20" w:rsidRDefault="00277546" w:rsidP="00270339">
      <w:pPr>
        <w:ind w:firstLine="708"/>
        <w:jc w:val="both"/>
        <w:rPr>
          <w:sz w:val="24"/>
          <w:szCs w:val="24"/>
        </w:rPr>
      </w:pPr>
      <w:r w:rsidRPr="00D668E2">
        <w:rPr>
          <w:sz w:val="24"/>
          <w:szCs w:val="24"/>
        </w:rPr>
        <w:t>8.</w:t>
      </w:r>
      <w:r w:rsidR="00270339">
        <w:rPr>
          <w:sz w:val="24"/>
          <w:szCs w:val="24"/>
        </w:rPr>
        <w:t>2</w:t>
      </w:r>
      <w:r w:rsidRPr="00D668E2">
        <w:rPr>
          <w:sz w:val="24"/>
          <w:szCs w:val="24"/>
        </w:rPr>
        <w:t>.</w:t>
      </w:r>
      <w:r>
        <w:rPr>
          <w:sz w:val="24"/>
          <w:szCs w:val="24"/>
        </w:rPr>
        <w:t>2</w:t>
      </w:r>
      <w:r w:rsidRPr="00D668E2">
        <w:rPr>
          <w:sz w:val="24"/>
          <w:szCs w:val="24"/>
        </w:rPr>
        <w:t xml:space="preserve">. </w:t>
      </w:r>
      <w:r w:rsidR="009F4C20" w:rsidRPr="009F4C20">
        <w:rPr>
          <w:sz w:val="24"/>
          <w:szCs w:val="24"/>
        </w:rPr>
        <w:t xml:space="preserve">Сдача-приемка выполненных </w:t>
      </w:r>
      <w:r w:rsidR="00FE0501" w:rsidRPr="00FE0501">
        <w:rPr>
          <w:sz w:val="24"/>
          <w:szCs w:val="24"/>
        </w:rPr>
        <w:t>строительно-монтажных работ</w:t>
      </w:r>
      <w:r w:rsidR="009F4C20" w:rsidRPr="009F4C20">
        <w:rPr>
          <w:sz w:val="24"/>
          <w:szCs w:val="24"/>
        </w:rPr>
        <w:t xml:space="preserve"> осуществляется Представителями Сторон за отчетный период (</w:t>
      </w:r>
      <w:r w:rsidR="00A62FE1">
        <w:rPr>
          <w:sz w:val="24"/>
          <w:szCs w:val="24"/>
        </w:rPr>
        <w:t xml:space="preserve">календарный </w:t>
      </w:r>
      <w:r w:rsidR="009F4C20" w:rsidRPr="009F4C20">
        <w:rPr>
          <w:sz w:val="24"/>
          <w:szCs w:val="24"/>
        </w:rPr>
        <w:t xml:space="preserve">месяц) на основании Исполнительной документации и оформляется путем подписания Сторонами </w:t>
      </w:r>
      <w:r w:rsidR="0053610D" w:rsidRPr="0053610D">
        <w:rPr>
          <w:sz w:val="24"/>
          <w:szCs w:val="24"/>
        </w:rPr>
        <w:t xml:space="preserve">Акта сдачи-приемки выполненных строительно-монтажных работ </w:t>
      </w:r>
      <w:r w:rsidR="009F4C20" w:rsidRPr="009F4C20">
        <w:rPr>
          <w:sz w:val="24"/>
          <w:szCs w:val="24"/>
        </w:rPr>
        <w:t xml:space="preserve">по форме КС-2, Справки о стоимости выполненных </w:t>
      </w:r>
      <w:r w:rsidR="009F27CC">
        <w:rPr>
          <w:sz w:val="24"/>
          <w:szCs w:val="24"/>
        </w:rPr>
        <w:t>р</w:t>
      </w:r>
      <w:r w:rsidR="009F4C20" w:rsidRPr="009F4C20">
        <w:rPr>
          <w:sz w:val="24"/>
          <w:szCs w:val="24"/>
        </w:rPr>
        <w:t>абот и затрат по форме КС-3, Реестра форм № КС-2.</w:t>
      </w:r>
    </w:p>
    <w:p w14:paraId="4CA01678" w14:textId="3392405D" w:rsidR="00277546" w:rsidRPr="00D668E2" w:rsidRDefault="00277546" w:rsidP="00277546">
      <w:pPr>
        <w:ind w:firstLine="708"/>
        <w:jc w:val="both"/>
        <w:rPr>
          <w:sz w:val="24"/>
          <w:szCs w:val="24"/>
        </w:rPr>
      </w:pPr>
      <w:r w:rsidRPr="002328F7">
        <w:rPr>
          <w:sz w:val="24"/>
          <w:szCs w:val="24"/>
        </w:rPr>
        <w:t xml:space="preserve">Вышеуказанные документы (в 4-х экземплярах) вместе с Исполнительной документацией, в том числе актами испытаний, документацией на смонтированное технологическое оборудование предоставляются Подрядчиком ежемесячно до 5-го числа месяца, следующего за отчетным (или до 20-го числа отчетного месяца и до 5-го числа месяца, следующего за отчетным, в случае согласования Сторонами разделения отчетного периода на 2 части). Непредоставление Подрядчиком каких-либо из указанного комплекта документов является основанием для Заказчика отказать в принятии выполненных Подрядчиком </w:t>
      </w:r>
      <w:r w:rsidR="005C1ADD" w:rsidRPr="005C1ADD">
        <w:rPr>
          <w:sz w:val="24"/>
          <w:szCs w:val="24"/>
        </w:rPr>
        <w:t>строительно-монтажных работ</w:t>
      </w:r>
      <w:r w:rsidRPr="00D668E2">
        <w:rPr>
          <w:sz w:val="24"/>
          <w:szCs w:val="24"/>
        </w:rPr>
        <w:t xml:space="preserve">. </w:t>
      </w:r>
    </w:p>
    <w:p w14:paraId="348AC9EB" w14:textId="61F0BCE2" w:rsidR="00277546" w:rsidRPr="00FE0EBD" w:rsidRDefault="00277546" w:rsidP="00277546">
      <w:pPr>
        <w:pStyle w:val="a3"/>
        <w:ind w:firstLine="720"/>
        <w:jc w:val="both"/>
        <w:rPr>
          <w:szCs w:val="24"/>
        </w:rPr>
      </w:pPr>
      <w:r w:rsidRPr="00D668E2">
        <w:rPr>
          <w:szCs w:val="24"/>
        </w:rPr>
        <w:t xml:space="preserve">Заказчик в течение </w:t>
      </w:r>
      <w:r>
        <w:rPr>
          <w:szCs w:val="24"/>
        </w:rPr>
        <w:t>7</w:t>
      </w:r>
      <w:r w:rsidRPr="00D668E2">
        <w:rPr>
          <w:szCs w:val="24"/>
        </w:rPr>
        <w:t xml:space="preserve"> (</w:t>
      </w:r>
      <w:r>
        <w:rPr>
          <w:szCs w:val="24"/>
        </w:rPr>
        <w:t>сем</w:t>
      </w:r>
      <w:r w:rsidRPr="00D668E2">
        <w:rPr>
          <w:szCs w:val="24"/>
        </w:rPr>
        <w:t>и) рабочих дней с момента пред</w:t>
      </w:r>
      <w:r w:rsidR="00A62FE1">
        <w:rPr>
          <w:szCs w:val="24"/>
        </w:rPr>
        <w:t>о</w:t>
      </w:r>
      <w:r w:rsidRPr="00D668E2">
        <w:rPr>
          <w:szCs w:val="24"/>
        </w:rPr>
        <w:t xml:space="preserve">ставления документов </w:t>
      </w:r>
      <w:r w:rsidRPr="00FE0EBD">
        <w:rPr>
          <w:szCs w:val="24"/>
        </w:rPr>
        <w:t xml:space="preserve">подписывает их либо направляет Подрядчику мотивированный отказ от подписания. </w:t>
      </w:r>
    </w:p>
    <w:p w14:paraId="4B710B6C" w14:textId="77777777" w:rsidR="00277546" w:rsidRPr="00FE0EBD" w:rsidRDefault="00277546" w:rsidP="00277546">
      <w:pPr>
        <w:pStyle w:val="a3"/>
        <w:ind w:firstLine="720"/>
        <w:jc w:val="both"/>
        <w:rPr>
          <w:szCs w:val="24"/>
        </w:rPr>
      </w:pPr>
      <w:r w:rsidRPr="00FE0EBD">
        <w:rPr>
          <w:szCs w:val="24"/>
        </w:rPr>
        <w:t>Отчетный период составляет календарный месяц</w:t>
      </w:r>
      <w:r>
        <w:rPr>
          <w:szCs w:val="24"/>
        </w:rPr>
        <w:t>. П</w:t>
      </w:r>
      <w:r w:rsidRPr="00FE0EBD">
        <w:rPr>
          <w:szCs w:val="24"/>
        </w:rPr>
        <w:t xml:space="preserve">о согласованию Сторон отчетный период может исчисляться с 01 по 15 число и с 16 по </w:t>
      </w:r>
      <w:r>
        <w:rPr>
          <w:szCs w:val="24"/>
        </w:rPr>
        <w:t>последнее</w:t>
      </w:r>
      <w:r w:rsidRPr="00FE0EBD">
        <w:rPr>
          <w:szCs w:val="24"/>
        </w:rPr>
        <w:t xml:space="preserve"> число месяца.</w:t>
      </w:r>
    </w:p>
    <w:p w14:paraId="65245329" w14:textId="2184C211" w:rsidR="00AD5A7E" w:rsidRPr="00935449" w:rsidRDefault="00277546" w:rsidP="0003308F">
      <w:pPr>
        <w:ind w:firstLine="708"/>
        <w:jc w:val="both"/>
        <w:rPr>
          <w:sz w:val="24"/>
          <w:szCs w:val="24"/>
        </w:rPr>
      </w:pPr>
      <w:r w:rsidRPr="00ED1EF4">
        <w:rPr>
          <w:sz w:val="24"/>
          <w:szCs w:val="24"/>
        </w:rPr>
        <w:t>8.</w:t>
      </w:r>
      <w:r w:rsidR="00C66FE3">
        <w:rPr>
          <w:sz w:val="24"/>
          <w:szCs w:val="24"/>
        </w:rPr>
        <w:t>2</w:t>
      </w:r>
      <w:r w:rsidRPr="00ED1EF4">
        <w:rPr>
          <w:sz w:val="24"/>
          <w:szCs w:val="24"/>
        </w:rPr>
        <w:t>.</w:t>
      </w:r>
      <w:r w:rsidR="00D3651C">
        <w:rPr>
          <w:sz w:val="24"/>
          <w:szCs w:val="24"/>
        </w:rPr>
        <w:t>3</w:t>
      </w:r>
      <w:r w:rsidRPr="00ED1EF4">
        <w:rPr>
          <w:sz w:val="24"/>
          <w:szCs w:val="24"/>
        </w:rPr>
        <w:t xml:space="preserve">. </w:t>
      </w:r>
      <w:r w:rsidR="0003308F">
        <w:rPr>
          <w:sz w:val="24"/>
          <w:szCs w:val="24"/>
        </w:rPr>
        <w:t>При необходимости с</w:t>
      </w:r>
      <w:r w:rsidRPr="00ED1EF4">
        <w:rPr>
          <w:sz w:val="24"/>
          <w:szCs w:val="24"/>
        </w:rPr>
        <w:t xml:space="preserve">дача-приемка установленных инженерных систем и смонтированного оборудования производится Подрядчиком Заказчику, с привлечением последним эксплуатирующих организаций для приемки и подписания соответствующих актов о приемке выполненных </w:t>
      </w:r>
      <w:r w:rsidR="005C1ADD" w:rsidRPr="005C1ADD">
        <w:rPr>
          <w:sz w:val="24"/>
          <w:szCs w:val="24"/>
        </w:rPr>
        <w:t>строительно-монтажных работ</w:t>
      </w:r>
      <w:r w:rsidRPr="00ED1EF4">
        <w:rPr>
          <w:sz w:val="24"/>
          <w:szCs w:val="24"/>
        </w:rPr>
        <w:t xml:space="preserve"> в соответствии с Нормативной документацией.</w:t>
      </w:r>
    </w:p>
    <w:p w14:paraId="3A92B03B" w14:textId="7C1D63B0" w:rsidR="00456300" w:rsidRPr="00932C6A" w:rsidRDefault="00456300" w:rsidP="007451C1">
      <w:pPr>
        <w:pStyle w:val="a3"/>
        <w:shd w:val="clear" w:color="auto" w:fill="FFFFFF"/>
        <w:ind w:firstLine="708"/>
        <w:jc w:val="both"/>
        <w:rPr>
          <w:szCs w:val="24"/>
          <w:u w:val="single"/>
        </w:rPr>
      </w:pPr>
      <w:r w:rsidRPr="00932C6A">
        <w:rPr>
          <w:szCs w:val="24"/>
          <w:u w:val="single"/>
        </w:rPr>
        <w:t>8.</w:t>
      </w:r>
      <w:r w:rsidR="000A1D08">
        <w:rPr>
          <w:szCs w:val="24"/>
          <w:u w:val="single"/>
        </w:rPr>
        <w:t>3</w:t>
      </w:r>
      <w:r w:rsidRPr="00932C6A">
        <w:rPr>
          <w:szCs w:val="24"/>
          <w:u w:val="single"/>
        </w:rPr>
        <w:t>. Сдача-</w:t>
      </w:r>
      <w:bookmarkStart w:id="22" w:name="_Hlk148533892"/>
      <w:r w:rsidRPr="00932C6A">
        <w:rPr>
          <w:szCs w:val="24"/>
          <w:u w:val="single"/>
        </w:rPr>
        <w:t xml:space="preserve">приемка </w:t>
      </w:r>
      <w:r w:rsidR="00BF382E">
        <w:rPr>
          <w:szCs w:val="24"/>
          <w:u w:val="single"/>
        </w:rPr>
        <w:t>реконструированного</w:t>
      </w:r>
      <w:r w:rsidRPr="00932C6A">
        <w:rPr>
          <w:szCs w:val="24"/>
          <w:u w:val="single"/>
        </w:rPr>
        <w:t xml:space="preserve"> Объекта</w:t>
      </w:r>
      <w:bookmarkEnd w:id="22"/>
      <w:r w:rsidRPr="00932C6A">
        <w:rPr>
          <w:szCs w:val="24"/>
          <w:u w:val="single"/>
        </w:rPr>
        <w:t>.</w:t>
      </w:r>
    </w:p>
    <w:p w14:paraId="287FAADD" w14:textId="2F1D9990" w:rsidR="00456300" w:rsidRPr="000F6F68" w:rsidRDefault="00456300" w:rsidP="007451C1">
      <w:pPr>
        <w:shd w:val="clear" w:color="auto" w:fill="FFFFFF"/>
        <w:ind w:firstLine="708"/>
        <w:jc w:val="both"/>
        <w:rPr>
          <w:sz w:val="24"/>
          <w:szCs w:val="24"/>
        </w:rPr>
      </w:pPr>
      <w:r w:rsidRPr="000F6F68">
        <w:rPr>
          <w:sz w:val="24"/>
          <w:szCs w:val="24"/>
        </w:rPr>
        <w:t>8.</w:t>
      </w:r>
      <w:r w:rsidR="000A1D08">
        <w:rPr>
          <w:sz w:val="24"/>
          <w:szCs w:val="24"/>
        </w:rPr>
        <w:t>3</w:t>
      </w:r>
      <w:r w:rsidRPr="000F6F68">
        <w:rPr>
          <w:sz w:val="24"/>
          <w:szCs w:val="24"/>
        </w:rPr>
        <w:t xml:space="preserve">.1. Не позднее 15 (пятнадцати) календарных дней до даты окончания </w:t>
      </w:r>
      <w:r w:rsidR="00181380" w:rsidRPr="00181380">
        <w:rPr>
          <w:sz w:val="24"/>
          <w:szCs w:val="24"/>
        </w:rPr>
        <w:t>строительно-монтажных работ</w:t>
      </w:r>
      <w:r w:rsidRPr="000F6F68">
        <w:rPr>
          <w:sz w:val="24"/>
          <w:szCs w:val="24"/>
        </w:rPr>
        <w:t>, указанной в п</w:t>
      </w:r>
      <w:r w:rsidR="00256BAF">
        <w:rPr>
          <w:sz w:val="24"/>
          <w:szCs w:val="24"/>
        </w:rPr>
        <w:t>одп</w:t>
      </w:r>
      <w:r w:rsidRPr="000F6F68">
        <w:rPr>
          <w:sz w:val="24"/>
          <w:szCs w:val="24"/>
        </w:rPr>
        <w:t xml:space="preserve">. 3.1.2 </w:t>
      </w:r>
      <w:r w:rsidR="00892FFC">
        <w:rPr>
          <w:sz w:val="24"/>
          <w:szCs w:val="24"/>
        </w:rPr>
        <w:t>Договор</w:t>
      </w:r>
      <w:r w:rsidRPr="000F6F68">
        <w:rPr>
          <w:sz w:val="24"/>
          <w:szCs w:val="24"/>
        </w:rPr>
        <w:t xml:space="preserve">а, Подрядчик уведомляет Заказчика о готовности Объекта к сдаче. В уведомлении о готовности сдачи Объекта Подрядчиком должен быть указан перечень всех организаций, задействованных в выполнении </w:t>
      </w:r>
      <w:r w:rsidR="00D84996" w:rsidRPr="00D84996">
        <w:rPr>
          <w:sz w:val="24"/>
          <w:szCs w:val="24"/>
        </w:rPr>
        <w:t>строительно-монтажных работ</w:t>
      </w:r>
      <w:r w:rsidRPr="000F6F68">
        <w:rPr>
          <w:sz w:val="24"/>
          <w:szCs w:val="24"/>
        </w:rPr>
        <w:t xml:space="preserve"> (с указанием полных реквизитов, фамилий руководителей и ответственных производителей </w:t>
      </w:r>
      <w:r w:rsidR="003E3C67">
        <w:rPr>
          <w:sz w:val="24"/>
          <w:szCs w:val="24"/>
        </w:rPr>
        <w:t>р</w:t>
      </w:r>
      <w:r w:rsidRPr="000F6F68">
        <w:rPr>
          <w:sz w:val="24"/>
          <w:szCs w:val="24"/>
        </w:rPr>
        <w:t>абот) с приложением реестра Исполнительной документации.</w:t>
      </w:r>
    </w:p>
    <w:p w14:paraId="44CABB8C" w14:textId="35517B29" w:rsidR="00456300" w:rsidRPr="000F6F68" w:rsidRDefault="00456300" w:rsidP="00456300">
      <w:pPr>
        <w:shd w:val="clear" w:color="auto" w:fill="FFFFFF"/>
        <w:ind w:firstLine="708"/>
        <w:jc w:val="both"/>
        <w:rPr>
          <w:sz w:val="24"/>
          <w:szCs w:val="24"/>
        </w:rPr>
      </w:pPr>
      <w:r w:rsidRPr="000F6F68">
        <w:rPr>
          <w:sz w:val="24"/>
          <w:szCs w:val="24"/>
        </w:rPr>
        <w:t xml:space="preserve">Одновременно с уведомлением Подрядчик передает Заказчику комплект Исполнительной документации (на бумажном носителе в 4 (четырех) экземплярах и в электронном виде (текстовые материалы предоставляются в программном продукте </w:t>
      </w:r>
      <w:r w:rsidRPr="000F6F68">
        <w:rPr>
          <w:sz w:val="24"/>
          <w:szCs w:val="24"/>
          <w:lang w:val="en-US"/>
        </w:rPr>
        <w:t>Microsoft</w:t>
      </w:r>
      <w:r w:rsidRPr="000F6F68">
        <w:rPr>
          <w:sz w:val="24"/>
          <w:szCs w:val="24"/>
        </w:rPr>
        <w:t xml:space="preserve"> </w:t>
      </w:r>
      <w:r w:rsidRPr="000F6F68">
        <w:rPr>
          <w:sz w:val="24"/>
          <w:szCs w:val="24"/>
          <w:lang w:val="en-US"/>
        </w:rPr>
        <w:t>Office</w:t>
      </w:r>
      <w:r w:rsidRPr="000F6F68">
        <w:rPr>
          <w:sz w:val="24"/>
          <w:szCs w:val="24"/>
        </w:rPr>
        <w:t xml:space="preserve"> (*</w:t>
      </w:r>
      <w:r w:rsidRPr="000F6F68">
        <w:rPr>
          <w:sz w:val="24"/>
          <w:szCs w:val="24"/>
          <w:lang w:val="en-US"/>
        </w:rPr>
        <w:t>doc</w:t>
      </w:r>
      <w:r w:rsidRPr="000F6F68">
        <w:rPr>
          <w:sz w:val="24"/>
          <w:szCs w:val="24"/>
        </w:rPr>
        <w:t xml:space="preserve">) и </w:t>
      </w:r>
      <w:r w:rsidRPr="000F6F68">
        <w:rPr>
          <w:sz w:val="24"/>
          <w:szCs w:val="24"/>
          <w:lang w:val="en-US"/>
        </w:rPr>
        <w:t>AdobeReader</w:t>
      </w:r>
      <w:r w:rsidRPr="000F6F68">
        <w:rPr>
          <w:sz w:val="24"/>
          <w:szCs w:val="24"/>
        </w:rPr>
        <w:t xml:space="preserve"> (*</w:t>
      </w:r>
      <w:r w:rsidRPr="000F6F68">
        <w:rPr>
          <w:sz w:val="24"/>
          <w:szCs w:val="24"/>
          <w:lang w:val="en-US"/>
        </w:rPr>
        <w:t>pdf</w:t>
      </w:r>
      <w:r w:rsidRPr="000F6F68">
        <w:rPr>
          <w:sz w:val="24"/>
          <w:szCs w:val="24"/>
        </w:rPr>
        <w:t xml:space="preserve">), графические материалы (схемы, чертежи и т.п.) предоставляются в программном продукте </w:t>
      </w:r>
      <w:r w:rsidRPr="000F6F68">
        <w:rPr>
          <w:sz w:val="24"/>
          <w:szCs w:val="24"/>
          <w:lang w:val="en-US"/>
        </w:rPr>
        <w:t>AutoCAD</w:t>
      </w:r>
      <w:r w:rsidRPr="000F6F68">
        <w:rPr>
          <w:sz w:val="24"/>
          <w:szCs w:val="24"/>
        </w:rPr>
        <w:t xml:space="preserve"> (*d</w:t>
      </w:r>
      <w:r w:rsidRPr="000F6F68">
        <w:rPr>
          <w:sz w:val="24"/>
          <w:szCs w:val="24"/>
          <w:lang w:val="en-US"/>
        </w:rPr>
        <w:t>wg</w:t>
      </w:r>
      <w:r w:rsidRPr="000F6F68">
        <w:rPr>
          <w:sz w:val="24"/>
          <w:szCs w:val="24"/>
        </w:rPr>
        <w:t xml:space="preserve">)), а также заключения о </w:t>
      </w:r>
      <w:r w:rsidRPr="000F6F68">
        <w:rPr>
          <w:sz w:val="24"/>
          <w:szCs w:val="24"/>
        </w:rPr>
        <w:lastRenderedPageBreak/>
        <w:t xml:space="preserve">выполнении технических условий присоединения к сетям инженерно-технического обеспечения, справки о соответствии </w:t>
      </w:r>
      <w:r w:rsidR="009A2A69" w:rsidRPr="009A2A69">
        <w:rPr>
          <w:sz w:val="24"/>
          <w:szCs w:val="24"/>
        </w:rPr>
        <w:t>реконструированного</w:t>
      </w:r>
      <w:r w:rsidR="009A2A69">
        <w:rPr>
          <w:sz w:val="24"/>
          <w:szCs w:val="24"/>
        </w:rPr>
        <w:t xml:space="preserve"> </w:t>
      </w:r>
      <w:r w:rsidRPr="000F6F68">
        <w:rPr>
          <w:sz w:val="24"/>
          <w:szCs w:val="24"/>
        </w:rPr>
        <w:t xml:space="preserve">Объекта и его инженерных систем требованиям технических регламентов и Проектной документации, справки о соответствии технологии </w:t>
      </w:r>
      <w:r w:rsidR="004C2FF8">
        <w:rPr>
          <w:sz w:val="24"/>
          <w:szCs w:val="24"/>
        </w:rPr>
        <w:t>строительства</w:t>
      </w:r>
      <w:r w:rsidRPr="000F6F68">
        <w:rPr>
          <w:sz w:val="24"/>
          <w:szCs w:val="24"/>
        </w:rPr>
        <w:t xml:space="preserve"> требованиям технических регламентов и Проектной документации, итоговое заключение органов архитектурно-строительного надзора</w:t>
      </w:r>
      <w:r w:rsidR="008A2ABA">
        <w:rPr>
          <w:sz w:val="24"/>
          <w:szCs w:val="24"/>
        </w:rPr>
        <w:t xml:space="preserve"> (при необходимости)</w:t>
      </w:r>
      <w:r w:rsidRPr="000F6F68">
        <w:rPr>
          <w:sz w:val="24"/>
          <w:szCs w:val="24"/>
        </w:rPr>
        <w:t xml:space="preserve">; спецификации, технические паспорта, руководства по эксплуатации на смонтированное оборудование. </w:t>
      </w:r>
    </w:p>
    <w:p w14:paraId="31842BEC" w14:textId="2D2160B0" w:rsidR="00456300" w:rsidRPr="00932C6A" w:rsidRDefault="00456300" w:rsidP="00456300">
      <w:pPr>
        <w:shd w:val="clear" w:color="auto" w:fill="FFFFFF"/>
        <w:ind w:firstLine="708"/>
        <w:jc w:val="both"/>
        <w:rPr>
          <w:sz w:val="24"/>
          <w:szCs w:val="24"/>
        </w:rPr>
      </w:pPr>
      <w:r w:rsidRPr="00932C6A">
        <w:rPr>
          <w:sz w:val="24"/>
          <w:szCs w:val="24"/>
        </w:rPr>
        <w:t>8.</w:t>
      </w:r>
      <w:r w:rsidR="000A1D08">
        <w:rPr>
          <w:sz w:val="24"/>
          <w:szCs w:val="24"/>
        </w:rPr>
        <w:t>3</w:t>
      </w:r>
      <w:r w:rsidRPr="00932C6A">
        <w:rPr>
          <w:sz w:val="24"/>
          <w:szCs w:val="24"/>
        </w:rPr>
        <w:t xml:space="preserve">.2. Сдача-приемка Объекта производится по </w:t>
      </w:r>
      <w:r w:rsidR="000914EB" w:rsidRPr="000914EB">
        <w:rPr>
          <w:rFonts w:eastAsiaTheme="minorHAnsi"/>
          <w:sz w:val="24"/>
          <w:szCs w:val="24"/>
          <w:lang w:eastAsia="en-US"/>
        </w:rPr>
        <w:t>Акту сдачи-приемки законченного строительством объекта производственного назначения</w:t>
      </w:r>
      <w:r w:rsidRPr="00932C6A">
        <w:rPr>
          <w:sz w:val="24"/>
          <w:szCs w:val="24"/>
        </w:rPr>
        <w:t xml:space="preserve">. </w:t>
      </w:r>
    </w:p>
    <w:p w14:paraId="3695D214" w14:textId="7A710171" w:rsidR="00456300" w:rsidRPr="00932C6A" w:rsidRDefault="00456300" w:rsidP="00456300">
      <w:pPr>
        <w:ind w:firstLine="708"/>
        <w:jc w:val="both"/>
        <w:rPr>
          <w:sz w:val="24"/>
          <w:szCs w:val="24"/>
        </w:rPr>
      </w:pPr>
      <w:r>
        <w:rPr>
          <w:sz w:val="24"/>
          <w:szCs w:val="24"/>
        </w:rPr>
        <w:t>8.</w:t>
      </w:r>
      <w:r w:rsidR="000A1D08">
        <w:rPr>
          <w:sz w:val="24"/>
          <w:szCs w:val="24"/>
        </w:rPr>
        <w:t>3</w:t>
      </w:r>
      <w:r>
        <w:rPr>
          <w:sz w:val="24"/>
          <w:szCs w:val="24"/>
        </w:rPr>
        <w:t xml:space="preserve">.3. </w:t>
      </w:r>
      <w:r w:rsidRPr="00932C6A">
        <w:rPr>
          <w:sz w:val="24"/>
          <w:szCs w:val="24"/>
        </w:rPr>
        <w:t xml:space="preserve">Сдача-приемка Объекта проводится путем инспекции и пусковых испытаний сетей и систем инженерно-технического обеспечения, оборудования на Объекте. </w:t>
      </w:r>
    </w:p>
    <w:p w14:paraId="2CA91ED6" w14:textId="77777777" w:rsidR="00456300" w:rsidRDefault="00456300" w:rsidP="00456300">
      <w:pPr>
        <w:ind w:firstLine="708"/>
        <w:jc w:val="both"/>
        <w:rPr>
          <w:sz w:val="24"/>
          <w:szCs w:val="24"/>
        </w:rPr>
      </w:pPr>
      <w:r w:rsidRPr="00932C6A">
        <w:rPr>
          <w:sz w:val="24"/>
          <w:szCs w:val="24"/>
        </w:rPr>
        <w:t>Если сдаче-приемке Объекта должны предшествовать предварительные испытания, сдача-приемка Объекта может осуществляться только при положительном результате предварительных испытаний.</w:t>
      </w:r>
    </w:p>
    <w:p w14:paraId="62F43334" w14:textId="224BDC00" w:rsidR="00456300" w:rsidRDefault="00456300" w:rsidP="00456300">
      <w:pPr>
        <w:shd w:val="clear" w:color="auto" w:fill="FFFFFF"/>
        <w:ind w:firstLine="708"/>
        <w:jc w:val="both"/>
        <w:rPr>
          <w:sz w:val="24"/>
          <w:szCs w:val="24"/>
        </w:rPr>
      </w:pPr>
      <w:r w:rsidRPr="00932C6A">
        <w:rPr>
          <w:sz w:val="24"/>
          <w:szCs w:val="24"/>
        </w:rPr>
        <w:t>8.</w:t>
      </w:r>
      <w:r w:rsidR="000A1D08">
        <w:rPr>
          <w:sz w:val="24"/>
          <w:szCs w:val="24"/>
        </w:rPr>
        <w:t>3</w:t>
      </w:r>
      <w:r w:rsidRPr="00932C6A">
        <w:rPr>
          <w:sz w:val="24"/>
          <w:szCs w:val="24"/>
        </w:rPr>
        <w:t>.</w:t>
      </w:r>
      <w:r w:rsidR="00AD5A7E">
        <w:rPr>
          <w:sz w:val="24"/>
          <w:szCs w:val="24"/>
        </w:rPr>
        <w:t>4</w:t>
      </w:r>
      <w:r w:rsidRPr="00932C6A">
        <w:rPr>
          <w:sz w:val="24"/>
          <w:szCs w:val="24"/>
        </w:rPr>
        <w:t xml:space="preserve">. Заказчик вправе отказаться от приемки Объекта в случае обнаружения отступлений от утвержденной Проектной документации, направив Подрядчику мотивированный отказ. </w:t>
      </w:r>
      <w:r w:rsidR="00846C54">
        <w:rPr>
          <w:sz w:val="24"/>
          <w:szCs w:val="24"/>
        </w:rPr>
        <w:t xml:space="preserve"> </w:t>
      </w:r>
    </w:p>
    <w:p w14:paraId="5668298F" w14:textId="77777777" w:rsidR="00791E93" w:rsidRPr="00932C6A" w:rsidRDefault="00791E93" w:rsidP="00A23294">
      <w:pPr>
        <w:shd w:val="clear" w:color="auto" w:fill="FFFFFF"/>
        <w:autoSpaceDE w:val="0"/>
        <w:autoSpaceDN w:val="0"/>
        <w:adjustRightInd w:val="0"/>
        <w:jc w:val="both"/>
        <w:rPr>
          <w:sz w:val="24"/>
          <w:szCs w:val="24"/>
        </w:rPr>
      </w:pPr>
    </w:p>
    <w:p w14:paraId="4BF0AC0B" w14:textId="33BE3C37" w:rsidR="00C31A6A" w:rsidRPr="00D85858" w:rsidRDefault="00C31A6A" w:rsidP="00C31A6A">
      <w:pPr>
        <w:pStyle w:val="a3"/>
        <w:jc w:val="center"/>
        <w:rPr>
          <w:szCs w:val="24"/>
        </w:rPr>
      </w:pPr>
      <w:r w:rsidRPr="00D85858">
        <w:rPr>
          <w:szCs w:val="24"/>
        </w:rPr>
        <w:t xml:space="preserve">СТАТЬЯ 9. </w:t>
      </w:r>
      <w:r w:rsidR="0018580E" w:rsidRPr="0018580E">
        <w:rPr>
          <w:szCs w:val="24"/>
        </w:rPr>
        <w:t>ОБЕСПЕЧЕНИЕ ИСПОЛНЕНИЯ ОБЯЗАТЕЛЬСТВ ПО ДОГОВОРУ</w:t>
      </w:r>
      <w:r w:rsidR="0018580E">
        <w:rPr>
          <w:szCs w:val="24"/>
        </w:rPr>
        <w:t xml:space="preserve"> </w:t>
      </w:r>
    </w:p>
    <w:p w14:paraId="3853810D" w14:textId="77777777" w:rsidR="001F5A05" w:rsidRPr="006F272F" w:rsidRDefault="001F5A05" w:rsidP="001F5A05">
      <w:pPr>
        <w:pStyle w:val="ConsPlusNonformat"/>
        <w:widowControl/>
        <w:spacing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9</w:t>
      </w:r>
      <w:r w:rsidRPr="006F272F">
        <w:rPr>
          <w:rFonts w:ascii="Times New Roman" w:hAnsi="Times New Roman" w:cs="Times New Roman"/>
          <w:i/>
          <w:sz w:val="24"/>
          <w:szCs w:val="24"/>
        </w:rPr>
        <w:t xml:space="preserve">.1. Подрядчик обязан до заключения Договора предоставить обеспечение исполнения своих обязательств по Договору в размере </w:t>
      </w:r>
      <w:r>
        <w:rPr>
          <w:rFonts w:ascii="Times New Roman" w:hAnsi="Times New Roman" w:cs="Times New Roman"/>
          <w:i/>
          <w:sz w:val="24"/>
          <w:szCs w:val="24"/>
        </w:rPr>
        <w:t>___________</w:t>
      </w:r>
      <w:r w:rsidRPr="00F7570B">
        <w:rPr>
          <w:rFonts w:ascii="Times New Roman" w:hAnsi="Times New Roman" w:cs="Times New Roman"/>
          <w:i/>
          <w:sz w:val="24"/>
          <w:szCs w:val="24"/>
        </w:rPr>
        <w:t xml:space="preserve"> (</w:t>
      </w:r>
      <w:r>
        <w:rPr>
          <w:rFonts w:ascii="Times New Roman" w:hAnsi="Times New Roman" w:cs="Times New Roman"/>
          <w:i/>
          <w:sz w:val="24"/>
          <w:szCs w:val="24"/>
        </w:rPr>
        <w:t>_____________</w:t>
      </w:r>
      <w:r w:rsidRPr="00F7570B">
        <w:rPr>
          <w:rFonts w:ascii="Times New Roman" w:hAnsi="Times New Roman" w:cs="Times New Roman"/>
          <w:i/>
          <w:sz w:val="24"/>
          <w:szCs w:val="24"/>
        </w:rPr>
        <w:t xml:space="preserve">) рублей </w:t>
      </w:r>
      <w:r>
        <w:rPr>
          <w:rFonts w:ascii="Times New Roman" w:hAnsi="Times New Roman" w:cs="Times New Roman"/>
          <w:i/>
          <w:sz w:val="24"/>
          <w:szCs w:val="24"/>
        </w:rPr>
        <w:t>____</w:t>
      </w:r>
      <w:r w:rsidRPr="00F7570B">
        <w:rPr>
          <w:rFonts w:ascii="Times New Roman" w:hAnsi="Times New Roman" w:cs="Times New Roman"/>
          <w:i/>
          <w:sz w:val="24"/>
          <w:szCs w:val="24"/>
        </w:rPr>
        <w:t xml:space="preserve"> копеек</w:t>
      </w:r>
      <w:r w:rsidRPr="00530BC3">
        <w:rPr>
          <w:rFonts w:ascii="Times New Roman" w:hAnsi="Times New Roman" w:cs="Times New Roman"/>
          <w:i/>
          <w:sz w:val="24"/>
          <w:szCs w:val="24"/>
        </w:rPr>
        <w:t xml:space="preserve">, что составляет </w:t>
      </w:r>
      <w:r>
        <w:rPr>
          <w:rFonts w:ascii="Times New Roman" w:hAnsi="Times New Roman" w:cs="Times New Roman"/>
          <w:i/>
          <w:sz w:val="24"/>
          <w:szCs w:val="24"/>
        </w:rPr>
        <w:t>30</w:t>
      </w:r>
      <w:r w:rsidRPr="00530BC3">
        <w:rPr>
          <w:rFonts w:ascii="Times New Roman" w:hAnsi="Times New Roman" w:cs="Times New Roman"/>
          <w:i/>
          <w:sz w:val="24"/>
          <w:szCs w:val="24"/>
        </w:rPr>
        <w:t xml:space="preserve"> (</w:t>
      </w:r>
      <w:r>
        <w:rPr>
          <w:rFonts w:ascii="Times New Roman" w:hAnsi="Times New Roman" w:cs="Times New Roman"/>
          <w:i/>
          <w:sz w:val="24"/>
          <w:szCs w:val="24"/>
        </w:rPr>
        <w:t>тридцать</w:t>
      </w:r>
      <w:r w:rsidRPr="00530BC3">
        <w:rPr>
          <w:rFonts w:ascii="Times New Roman" w:hAnsi="Times New Roman" w:cs="Times New Roman"/>
          <w:i/>
          <w:sz w:val="24"/>
          <w:szCs w:val="24"/>
        </w:rPr>
        <w:t>) % от цены Договора</w:t>
      </w:r>
      <w:r>
        <w:rPr>
          <w:rFonts w:ascii="Times New Roman" w:hAnsi="Times New Roman" w:cs="Times New Roman"/>
          <w:i/>
          <w:sz w:val="24"/>
          <w:szCs w:val="24"/>
        </w:rPr>
        <w:t>.</w:t>
      </w:r>
    </w:p>
    <w:p w14:paraId="768A9E8B" w14:textId="77777777" w:rsidR="001F5A05" w:rsidRPr="006F272F" w:rsidRDefault="001F5A05" w:rsidP="001F5A05">
      <w:pPr>
        <w:tabs>
          <w:tab w:val="num" w:pos="284"/>
        </w:tabs>
        <w:spacing w:line="276" w:lineRule="auto"/>
        <w:jc w:val="both"/>
        <w:rPr>
          <w:i/>
          <w:iCs/>
          <w:sz w:val="24"/>
          <w:szCs w:val="24"/>
        </w:rPr>
      </w:pPr>
      <w:r w:rsidRPr="006F272F">
        <w:rPr>
          <w:sz w:val="24"/>
          <w:szCs w:val="24"/>
        </w:rPr>
        <w:tab/>
      </w:r>
      <w:r>
        <w:rPr>
          <w:sz w:val="24"/>
          <w:szCs w:val="24"/>
        </w:rPr>
        <w:tab/>
      </w:r>
      <w:r w:rsidRPr="006F272F">
        <w:rPr>
          <w:i/>
          <w:iCs/>
          <w:sz w:val="24"/>
          <w:szCs w:val="24"/>
        </w:rPr>
        <w:t xml:space="preserve">Обеспечение исполнения Договора представляется в виде </w:t>
      </w:r>
      <w:r w:rsidRPr="006F272F">
        <w:rPr>
          <w:bCs/>
          <w:i/>
          <w:iCs/>
          <w:sz w:val="24"/>
          <w:szCs w:val="24"/>
        </w:rPr>
        <w:t>независимой</w:t>
      </w:r>
      <w:r w:rsidRPr="006F272F">
        <w:rPr>
          <w:i/>
          <w:iCs/>
          <w:sz w:val="24"/>
          <w:szCs w:val="24"/>
        </w:rPr>
        <w:t xml:space="preserve"> гарантии, которая соответствует требованиям, установленным Гражданским кодексом Российской Федерации, иным законодательством Российской Федерации.  </w:t>
      </w:r>
    </w:p>
    <w:p w14:paraId="3EF13DFF"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r>
      <w:r w:rsidRPr="006F272F">
        <w:rPr>
          <w:i/>
          <w:iCs/>
          <w:sz w:val="24"/>
          <w:szCs w:val="24"/>
        </w:rPr>
        <w:t xml:space="preserve">Независимая гарантия должна соответствовать требованиям, установленным частью 31 ст. 3.4 Федерального закона № 223-ФЗ, требованиям установленным Положением, утвержденным Постановлением Правительства РФ от 09.08.2022 №1397.  </w:t>
      </w:r>
    </w:p>
    <w:p w14:paraId="47E43115" w14:textId="77777777" w:rsidR="001F5A05" w:rsidRPr="006F272F" w:rsidRDefault="001F5A05" w:rsidP="001F5A05">
      <w:pPr>
        <w:spacing w:line="276" w:lineRule="auto"/>
        <w:ind w:firstLine="708"/>
        <w:jc w:val="both"/>
        <w:rPr>
          <w:i/>
          <w:iCs/>
          <w:sz w:val="24"/>
          <w:szCs w:val="24"/>
        </w:rPr>
      </w:pPr>
      <w:r>
        <w:rPr>
          <w:i/>
          <w:iCs/>
          <w:sz w:val="24"/>
          <w:szCs w:val="24"/>
        </w:rPr>
        <w:t>9</w:t>
      </w:r>
      <w:r w:rsidRPr="006F272F">
        <w:rPr>
          <w:i/>
          <w:iCs/>
          <w:sz w:val="24"/>
          <w:szCs w:val="24"/>
        </w:rPr>
        <w:t>.2</w:t>
      </w:r>
      <w:r>
        <w:rPr>
          <w:i/>
          <w:iCs/>
          <w:sz w:val="24"/>
          <w:szCs w:val="24"/>
        </w:rPr>
        <w:t>.</w:t>
      </w:r>
      <w:r w:rsidRPr="006F272F">
        <w:rPr>
          <w:i/>
          <w:iCs/>
          <w:sz w:val="24"/>
          <w:szCs w:val="24"/>
        </w:rPr>
        <w:t xml:space="preserve">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p>
    <w:p w14:paraId="183BDD7B" w14:textId="77777777" w:rsidR="001F5A05" w:rsidRPr="006F272F" w:rsidRDefault="001F5A05" w:rsidP="001F5A05">
      <w:pPr>
        <w:autoSpaceDE w:val="0"/>
        <w:autoSpaceDN w:val="0"/>
        <w:adjustRightInd w:val="0"/>
        <w:spacing w:line="276" w:lineRule="auto"/>
        <w:ind w:firstLine="708"/>
        <w:jc w:val="both"/>
        <w:rPr>
          <w:i/>
          <w:iCs/>
          <w:sz w:val="24"/>
          <w:szCs w:val="24"/>
        </w:rPr>
      </w:pPr>
      <w:r>
        <w:rPr>
          <w:i/>
          <w:iCs/>
          <w:sz w:val="24"/>
          <w:szCs w:val="24"/>
        </w:rPr>
        <w:t>9</w:t>
      </w:r>
      <w:r w:rsidRPr="006F272F">
        <w:rPr>
          <w:i/>
          <w:iCs/>
          <w:sz w:val="24"/>
          <w:szCs w:val="24"/>
        </w:rPr>
        <w:t>.2.1.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BAC6BE9"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.2.2. независимая гарантия не может быть отозвана выдавшим ее гарантом;</w:t>
      </w:r>
    </w:p>
    <w:p w14:paraId="30B49446"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.2.3. независимая гарантия должна содержать:</w:t>
      </w:r>
    </w:p>
    <w:p w14:paraId="1AA917F9" w14:textId="77777777" w:rsidR="001F5A05" w:rsidRPr="006F272F" w:rsidRDefault="001F5A05" w:rsidP="001F5A05">
      <w:pPr>
        <w:spacing w:line="276" w:lineRule="auto"/>
        <w:ind w:firstLine="708"/>
        <w:jc w:val="both"/>
        <w:rPr>
          <w:i/>
          <w:iCs/>
          <w:sz w:val="24"/>
          <w:szCs w:val="24"/>
        </w:rPr>
      </w:pPr>
      <w:r w:rsidRPr="006F272F">
        <w:rPr>
          <w:i/>
          <w:iCs/>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4097D6D" w14:textId="77777777" w:rsidR="001F5A05" w:rsidRPr="006F272F" w:rsidRDefault="001F5A05" w:rsidP="001F5A05">
      <w:pPr>
        <w:tabs>
          <w:tab w:val="left" w:pos="284"/>
        </w:tabs>
        <w:spacing w:line="276" w:lineRule="auto"/>
        <w:jc w:val="both"/>
        <w:rPr>
          <w:i/>
          <w:iCs/>
          <w:sz w:val="24"/>
          <w:szCs w:val="24"/>
        </w:rPr>
      </w:pPr>
      <w:r w:rsidRPr="006F272F">
        <w:rPr>
          <w:i/>
          <w:iCs/>
          <w:sz w:val="24"/>
          <w:szCs w:val="24"/>
        </w:rPr>
        <w:tab/>
      </w:r>
      <w:r>
        <w:rPr>
          <w:i/>
          <w:iCs/>
          <w:sz w:val="24"/>
          <w:szCs w:val="24"/>
        </w:rPr>
        <w:tab/>
      </w:r>
      <w:r w:rsidRPr="006F272F">
        <w:rPr>
          <w:i/>
          <w:iCs/>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B1DB3DC" w14:textId="0D4468DE"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 xml:space="preserve">.3. 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w:t>
      </w:r>
      <w:r w:rsidRPr="006F272F">
        <w:rPr>
          <w:i/>
          <w:iCs/>
          <w:sz w:val="24"/>
          <w:szCs w:val="24"/>
        </w:rPr>
        <w:lastRenderedPageBreak/>
        <w:t>дополнительным требованиям, предусмотренным п</w:t>
      </w:r>
      <w:r w:rsidR="00C704FA">
        <w:rPr>
          <w:i/>
          <w:iCs/>
          <w:sz w:val="24"/>
          <w:szCs w:val="24"/>
        </w:rPr>
        <w:t>.</w:t>
      </w:r>
      <w:r w:rsidRPr="006F272F">
        <w:rPr>
          <w:i/>
          <w:iCs/>
          <w:sz w:val="24"/>
          <w:szCs w:val="24"/>
        </w:rPr>
        <w:t>п. 3, 4, 6, 7 Положения, утвержденного Постановлением Правительства РФ от 09.08.2022 №1397.</w:t>
      </w:r>
    </w:p>
    <w:p w14:paraId="1D89E307"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DD750CB"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.5. В</w:t>
      </w:r>
      <w:r w:rsidRPr="006F272F">
        <w:rPr>
          <w:bCs/>
          <w:i/>
          <w:iCs/>
          <w:sz w:val="24"/>
          <w:szCs w:val="24"/>
        </w:rPr>
        <w:t xml:space="preserve"> </w:t>
      </w:r>
      <w:r w:rsidRPr="006F272F">
        <w:rPr>
          <w:i/>
          <w:iCs/>
          <w:sz w:val="24"/>
          <w:szCs w:val="24"/>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Договоре.</w:t>
      </w:r>
    </w:p>
    <w:p w14:paraId="58436000"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 xml:space="preserve">.6. 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2BC6BB30" w14:textId="6EFD20F8"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 xml:space="preserve">.7. Срок действия независимой гарантии не может составлять менее </w:t>
      </w:r>
      <w:r w:rsidRPr="006D6286">
        <w:rPr>
          <w:i/>
          <w:iCs/>
          <w:sz w:val="24"/>
          <w:szCs w:val="24"/>
        </w:rPr>
        <w:t>75 (сем</w:t>
      </w:r>
      <w:r>
        <w:rPr>
          <w:i/>
          <w:iCs/>
          <w:sz w:val="24"/>
          <w:szCs w:val="24"/>
        </w:rPr>
        <w:t>и</w:t>
      </w:r>
      <w:r w:rsidRPr="006D6286">
        <w:rPr>
          <w:i/>
          <w:iCs/>
          <w:sz w:val="24"/>
          <w:szCs w:val="24"/>
        </w:rPr>
        <w:t>десят</w:t>
      </w:r>
      <w:r>
        <w:rPr>
          <w:i/>
          <w:iCs/>
          <w:sz w:val="24"/>
          <w:szCs w:val="24"/>
        </w:rPr>
        <w:t>и</w:t>
      </w:r>
      <w:r w:rsidRPr="006D6286">
        <w:rPr>
          <w:i/>
          <w:iCs/>
          <w:sz w:val="24"/>
          <w:szCs w:val="24"/>
        </w:rPr>
        <w:t xml:space="preserve"> пят</w:t>
      </w:r>
      <w:r>
        <w:rPr>
          <w:i/>
          <w:iCs/>
          <w:sz w:val="24"/>
          <w:szCs w:val="24"/>
        </w:rPr>
        <w:t>и</w:t>
      </w:r>
      <w:r w:rsidRPr="006D6286">
        <w:rPr>
          <w:i/>
          <w:iCs/>
          <w:sz w:val="24"/>
          <w:szCs w:val="24"/>
        </w:rPr>
        <w:t>) календарных дней</w:t>
      </w:r>
      <w:r w:rsidRPr="006F272F">
        <w:rPr>
          <w:i/>
          <w:iCs/>
          <w:sz w:val="24"/>
          <w:szCs w:val="24"/>
        </w:rPr>
        <w:t xml:space="preserve"> с даты окончания срока исполнения основного обязательства, предусмотренного </w:t>
      </w:r>
      <w:r w:rsidR="00E162D3" w:rsidRPr="00E162D3">
        <w:rPr>
          <w:i/>
          <w:iCs/>
          <w:sz w:val="24"/>
          <w:szCs w:val="24"/>
        </w:rPr>
        <w:t>подп. 3.1.2 Договора</w:t>
      </w:r>
      <w:r w:rsidRPr="006F272F">
        <w:rPr>
          <w:i/>
          <w:iCs/>
          <w:sz w:val="24"/>
          <w:szCs w:val="24"/>
        </w:rPr>
        <w:t xml:space="preserve"> и извещением о проведении конкурса в электронной форме (документацией о проведении конкурса). </w:t>
      </w:r>
    </w:p>
    <w:p w14:paraId="0207FC74"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.8. 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076CA3B8"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 xml:space="preserve">.9. Независимая гарантия не должна содержать условие о представлении </w:t>
      </w:r>
      <w:r>
        <w:rPr>
          <w:i/>
          <w:iCs/>
          <w:sz w:val="24"/>
          <w:szCs w:val="24"/>
        </w:rPr>
        <w:t>З</w:t>
      </w:r>
      <w:r w:rsidRPr="006F272F">
        <w:rPr>
          <w:i/>
          <w:iCs/>
          <w:sz w:val="24"/>
          <w:szCs w:val="24"/>
        </w:rPr>
        <w:t>аказчиком гаранту судебных актов, подтверждающих неисполнение участником закупки обязательств, обеспечиваемых независимой гарантией.</w:t>
      </w:r>
    </w:p>
    <w:p w14:paraId="6DD17873" w14:textId="77777777" w:rsidR="001F5A05" w:rsidRPr="006F272F" w:rsidRDefault="001F5A05" w:rsidP="001F5A05">
      <w:pPr>
        <w:tabs>
          <w:tab w:val="num" w:pos="284"/>
        </w:tabs>
        <w:spacing w:line="276" w:lineRule="auto"/>
        <w:jc w:val="both"/>
        <w:rPr>
          <w:i/>
          <w:iCs/>
          <w:sz w:val="24"/>
          <w:szCs w:val="24"/>
        </w:rPr>
      </w:pPr>
      <w:r w:rsidRPr="006F272F">
        <w:rPr>
          <w:i/>
          <w:iCs/>
          <w:sz w:val="24"/>
          <w:szCs w:val="24"/>
        </w:rPr>
        <w:tab/>
      </w:r>
      <w:r>
        <w:rPr>
          <w:i/>
          <w:iCs/>
          <w:sz w:val="24"/>
          <w:szCs w:val="24"/>
        </w:rPr>
        <w:tab/>
        <w:t>9</w:t>
      </w:r>
      <w:r w:rsidRPr="006F272F">
        <w:rPr>
          <w:i/>
          <w:iCs/>
          <w:sz w:val="24"/>
          <w:szCs w:val="24"/>
        </w:rPr>
        <w:t>.10.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обязательств по Договору, Подрядчик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 и конкурсной документации.</w:t>
      </w:r>
    </w:p>
    <w:p w14:paraId="1806C3DD" w14:textId="77777777" w:rsidR="001F5A05" w:rsidRPr="006F272F" w:rsidRDefault="001F5A05" w:rsidP="001F5A05">
      <w:pPr>
        <w:spacing w:line="276" w:lineRule="auto"/>
        <w:jc w:val="both"/>
        <w:rPr>
          <w:i/>
          <w:sz w:val="24"/>
          <w:szCs w:val="24"/>
        </w:rPr>
      </w:pPr>
    </w:p>
    <w:p w14:paraId="5694B5CC" w14:textId="77777777" w:rsidR="001F5A05" w:rsidRPr="006F272F" w:rsidRDefault="001F5A05" w:rsidP="001F5A05">
      <w:pPr>
        <w:autoSpaceDE w:val="0"/>
        <w:autoSpaceDN w:val="0"/>
        <w:adjustRightInd w:val="0"/>
        <w:spacing w:line="276" w:lineRule="auto"/>
        <w:ind w:firstLine="142"/>
        <w:jc w:val="center"/>
        <w:rPr>
          <w:i/>
          <w:sz w:val="24"/>
          <w:szCs w:val="24"/>
        </w:rPr>
      </w:pPr>
      <w:r w:rsidRPr="006F272F">
        <w:rPr>
          <w:i/>
          <w:sz w:val="24"/>
          <w:szCs w:val="24"/>
        </w:rPr>
        <w:t>ВАРИАНТ 2</w:t>
      </w:r>
    </w:p>
    <w:p w14:paraId="220F3C03" w14:textId="77777777" w:rsidR="001F5A05" w:rsidRPr="006F272F" w:rsidRDefault="001F5A05" w:rsidP="001F5A05">
      <w:pPr>
        <w:pStyle w:val="ConsPlusNonformat"/>
        <w:widowControl/>
        <w:spacing w:line="276" w:lineRule="auto"/>
        <w:ind w:firstLine="708"/>
        <w:jc w:val="both"/>
        <w:rPr>
          <w:rFonts w:ascii="Times New Roman" w:hAnsi="Times New Roman" w:cs="Times New Roman"/>
          <w:i/>
          <w:sz w:val="24"/>
          <w:szCs w:val="24"/>
        </w:rPr>
      </w:pPr>
      <w:r>
        <w:rPr>
          <w:rFonts w:ascii="Times New Roman" w:hAnsi="Times New Roman" w:cs="Times New Roman"/>
          <w:i/>
          <w:sz w:val="24"/>
          <w:szCs w:val="24"/>
        </w:rPr>
        <w:t>9</w:t>
      </w:r>
      <w:r w:rsidRPr="006F272F">
        <w:rPr>
          <w:rFonts w:ascii="Times New Roman" w:hAnsi="Times New Roman" w:cs="Times New Roman"/>
          <w:i/>
          <w:sz w:val="24"/>
          <w:szCs w:val="24"/>
        </w:rPr>
        <w:t xml:space="preserve">.1. </w:t>
      </w:r>
      <w:bookmarkStart w:id="23" w:name="_Hlk14767159"/>
      <w:r w:rsidRPr="006F272F">
        <w:rPr>
          <w:rFonts w:ascii="Times New Roman" w:hAnsi="Times New Roman" w:cs="Times New Roman"/>
          <w:i/>
          <w:sz w:val="24"/>
          <w:szCs w:val="24"/>
        </w:rPr>
        <w:t>Подрядчик обязан до заключения Договора предоставить обеспечение исполнения своих обязательств по Договору в размере</w:t>
      </w:r>
      <w:r>
        <w:rPr>
          <w:rFonts w:ascii="Times New Roman" w:hAnsi="Times New Roman" w:cs="Times New Roman"/>
          <w:i/>
          <w:sz w:val="24"/>
          <w:szCs w:val="24"/>
        </w:rPr>
        <w:t xml:space="preserve"> __________</w:t>
      </w:r>
      <w:r w:rsidRPr="00F7570B">
        <w:rPr>
          <w:rFonts w:ascii="Times New Roman" w:hAnsi="Times New Roman" w:cs="Times New Roman"/>
          <w:i/>
          <w:sz w:val="24"/>
          <w:szCs w:val="24"/>
        </w:rPr>
        <w:t xml:space="preserve"> (</w:t>
      </w:r>
      <w:r>
        <w:rPr>
          <w:rFonts w:ascii="Times New Roman" w:hAnsi="Times New Roman" w:cs="Times New Roman"/>
          <w:i/>
          <w:sz w:val="24"/>
          <w:szCs w:val="24"/>
        </w:rPr>
        <w:t>__________</w:t>
      </w:r>
      <w:r w:rsidRPr="00F7570B">
        <w:rPr>
          <w:rFonts w:ascii="Times New Roman" w:hAnsi="Times New Roman" w:cs="Times New Roman"/>
          <w:i/>
          <w:sz w:val="24"/>
          <w:szCs w:val="24"/>
        </w:rPr>
        <w:t xml:space="preserve">) рублей </w:t>
      </w:r>
      <w:r>
        <w:rPr>
          <w:rFonts w:ascii="Times New Roman" w:hAnsi="Times New Roman" w:cs="Times New Roman"/>
          <w:i/>
          <w:sz w:val="24"/>
          <w:szCs w:val="24"/>
        </w:rPr>
        <w:t>____</w:t>
      </w:r>
      <w:r w:rsidRPr="00F7570B">
        <w:rPr>
          <w:rFonts w:ascii="Times New Roman" w:hAnsi="Times New Roman" w:cs="Times New Roman"/>
          <w:i/>
          <w:sz w:val="24"/>
          <w:szCs w:val="24"/>
        </w:rPr>
        <w:t xml:space="preserve"> копеек</w:t>
      </w:r>
      <w:r w:rsidRPr="006F272F">
        <w:rPr>
          <w:rFonts w:ascii="Times New Roman" w:hAnsi="Times New Roman" w:cs="Times New Roman"/>
          <w:i/>
          <w:sz w:val="24"/>
          <w:szCs w:val="24"/>
        </w:rPr>
        <w:t xml:space="preserve">, НДС не облагается, </w:t>
      </w:r>
      <w:r w:rsidRPr="006739D4">
        <w:rPr>
          <w:rFonts w:ascii="Times New Roman" w:hAnsi="Times New Roman" w:cs="Times New Roman"/>
          <w:i/>
          <w:sz w:val="24"/>
          <w:szCs w:val="24"/>
        </w:rPr>
        <w:t xml:space="preserve">что составляет </w:t>
      </w:r>
      <w:r>
        <w:rPr>
          <w:rFonts w:ascii="Times New Roman" w:hAnsi="Times New Roman" w:cs="Times New Roman"/>
          <w:i/>
          <w:sz w:val="24"/>
          <w:szCs w:val="24"/>
        </w:rPr>
        <w:t>30</w:t>
      </w:r>
      <w:r w:rsidRPr="006739D4">
        <w:rPr>
          <w:rFonts w:ascii="Times New Roman" w:hAnsi="Times New Roman" w:cs="Times New Roman"/>
          <w:i/>
          <w:sz w:val="24"/>
          <w:szCs w:val="24"/>
        </w:rPr>
        <w:t xml:space="preserve"> (</w:t>
      </w:r>
      <w:r>
        <w:rPr>
          <w:rFonts w:ascii="Times New Roman" w:hAnsi="Times New Roman" w:cs="Times New Roman"/>
          <w:i/>
          <w:sz w:val="24"/>
          <w:szCs w:val="24"/>
        </w:rPr>
        <w:t>тридцать</w:t>
      </w:r>
      <w:r w:rsidRPr="006739D4">
        <w:rPr>
          <w:rFonts w:ascii="Times New Roman" w:hAnsi="Times New Roman" w:cs="Times New Roman"/>
          <w:i/>
          <w:sz w:val="24"/>
          <w:szCs w:val="24"/>
        </w:rPr>
        <w:t>) % от цены Договора</w:t>
      </w:r>
      <w:r w:rsidRPr="006F272F">
        <w:rPr>
          <w:rFonts w:ascii="Times New Roman" w:hAnsi="Times New Roman" w:cs="Times New Roman"/>
          <w:i/>
          <w:sz w:val="24"/>
          <w:szCs w:val="24"/>
        </w:rPr>
        <w:t>.</w:t>
      </w:r>
      <w:bookmarkEnd w:id="23"/>
    </w:p>
    <w:p w14:paraId="3D7DFDF5" w14:textId="2C5CAB4B" w:rsidR="001F5A05" w:rsidRPr="006F272F" w:rsidRDefault="001F5A05" w:rsidP="001F5A05">
      <w:pPr>
        <w:spacing w:line="276" w:lineRule="auto"/>
        <w:ind w:firstLine="708"/>
        <w:jc w:val="both"/>
        <w:rPr>
          <w:i/>
          <w:sz w:val="24"/>
          <w:szCs w:val="24"/>
        </w:rPr>
      </w:pPr>
      <w:r>
        <w:rPr>
          <w:i/>
          <w:sz w:val="24"/>
          <w:szCs w:val="24"/>
        </w:rPr>
        <w:t>9</w:t>
      </w:r>
      <w:r w:rsidRPr="006F272F">
        <w:rPr>
          <w:i/>
          <w:sz w:val="24"/>
          <w:szCs w:val="24"/>
        </w:rPr>
        <w:t>.2. В качестве обеспечения исполнения своих обязательств по Договору Подрядчик до заключения Договора перечисляет на расчетный счет Заказчика денежные средства в указанном размере. Обеспечение действует до даты</w:t>
      </w:r>
      <w:r w:rsidRPr="006F272F">
        <w:rPr>
          <w:sz w:val="24"/>
          <w:szCs w:val="24"/>
        </w:rPr>
        <w:t xml:space="preserve"> </w:t>
      </w:r>
      <w:r w:rsidRPr="006F272F">
        <w:rPr>
          <w:i/>
          <w:sz w:val="24"/>
          <w:szCs w:val="24"/>
        </w:rPr>
        <w:t xml:space="preserve">окончания срока исполнения основного обязательства, предусмотренного </w:t>
      </w:r>
      <w:r w:rsidR="008459A1" w:rsidRPr="008459A1">
        <w:rPr>
          <w:i/>
          <w:sz w:val="24"/>
          <w:szCs w:val="24"/>
        </w:rPr>
        <w:t>подп. 3.1.2 Договора</w:t>
      </w:r>
      <w:r w:rsidRPr="006F272F">
        <w:rPr>
          <w:i/>
          <w:sz w:val="24"/>
          <w:szCs w:val="24"/>
        </w:rPr>
        <w:t xml:space="preserve"> и извещением о проведении конкурса в электронной форме (документацией о проведении конкурса),</w:t>
      </w:r>
      <w:r w:rsidRPr="006F272F">
        <w:rPr>
          <w:sz w:val="24"/>
          <w:szCs w:val="24"/>
        </w:rPr>
        <w:t xml:space="preserve"> </w:t>
      </w:r>
      <w:r w:rsidRPr="006F272F">
        <w:rPr>
          <w:i/>
          <w:sz w:val="24"/>
          <w:szCs w:val="24"/>
        </w:rPr>
        <w:t xml:space="preserve">плюс </w:t>
      </w:r>
      <w:r w:rsidRPr="00655F1B">
        <w:rPr>
          <w:i/>
          <w:sz w:val="24"/>
          <w:szCs w:val="24"/>
        </w:rPr>
        <w:t>не менее чем 75 (семьдесят пять) календарных дней</w:t>
      </w:r>
      <w:r w:rsidRPr="006F272F">
        <w:rPr>
          <w:i/>
          <w:sz w:val="24"/>
          <w:szCs w:val="24"/>
        </w:rPr>
        <w:t xml:space="preserve">. Если Подрядчик нарушает исполнение своих обязательств, в том числе, уплате неустоек (штрафов, пеней), предусмотренных Договором, Заказчик вправе произвести в свою пользу удержание из суммы предоставленного обеспечения. </w:t>
      </w:r>
    </w:p>
    <w:p w14:paraId="258462B1" w14:textId="77777777" w:rsidR="001F5A05" w:rsidRPr="00655F1B" w:rsidRDefault="001F5A05" w:rsidP="001F5A05">
      <w:pPr>
        <w:widowControl w:val="0"/>
        <w:shd w:val="clear" w:color="auto" w:fill="FFFFFF"/>
        <w:autoSpaceDE w:val="0"/>
        <w:autoSpaceDN w:val="0"/>
        <w:adjustRightInd w:val="0"/>
        <w:spacing w:line="276" w:lineRule="auto"/>
        <w:ind w:firstLine="708"/>
        <w:contextualSpacing/>
        <w:jc w:val="both"/>
        <w:rPr>
          <w:i/>
          <w:sz w:val="24"/>
          <w:szCs w:val="24"/>
        </w:rPr>
      </w:pPr>
      <w:r>
        <w:rPr>
          <w:i/>
          <w:sz w:val="24"/>
          <w:szCs w:val="24"/>
        </w:rPr>
        <w:t>9</w:t>
      </w:r>
      <w:r w:rsidRPr="006F272F">
        <w:rPr>
          <w:i/>
          <w:sz w:val="24"/>
          <w:szCs w:val="24"/>
        </w:rPr>
        <w:t xml:space="preserve">.3. При соблюдении Подрядчиком условий Договора, устранении выявленных недостатков работ, сумма обеспечения исполнения обязательств возвращается Подрядчику путем перечисления денежных средств на расчетный счет Подрядчика </w:t>
      </w:r>
      <w:r w:rsidRPr="006F272F">
        <w:rPr>
          <w:i/>
          <w:sz w:val="24"/>
          <w:szCs w:val="24"/>
          <w:shd w:val="clear" w:color="auto" w:fill="FFFFFF"/>
        </w:rPr>
        <w:t xml:space="preserve">в течение 10 (десяти) </w:t>
      </w:r>
      <w:r w:rsidRPr="006F272F">
        <w:rPr>
          <w:i/>
          <w:sz w:val="24"/>
          <w:szCs w:val="24"/>
          <w:shd w:val="clear" w:color="auto" w:fill="FFFFFF"/>
        </w:rPr>
        <w:lastRenderedPageBreak/>
        <w:t>рабочих дней</w:t>
      </w:r>
      <w:r w:rsidRPr="006F272F">
        <w:rPr>
          <w:i/>
          <w:sz w:val="24"/>
          <w:szCs w:val="24"/>
        </w:rPr>
        <w:t xml:space="preserve"> с момента окончания срока действия обеспечения и получения Заказчиком письменного обращения Подрядчика со счетом на оплату</w:t>
      </w:r>
      <w:r w:rsidRPr="006F272F">
        <w:rPr>
          <w:i/>
          <w:sz w:val="24"/>
          <w:szCs w:val="24"/>
          <w:shd w:val="clear" w:color="auto" w:fill="FFFFFF"/>
        </w:rPr>
        <w:t xml:space="preserve">. Заказчик не несет ответственности за просрочку исполнения данного обязательства в случае отсутствия письменного обращения Подрядчика. </w:t>
      </w:r>
    </w:p>
    <w:p w14:paraId="7FAA8657" w14:textId="159EA805" w:rsidR="00C31A6A" w:rsidRDefault="001F5A05" w:rsidP="00D304AF">
      <w:pPr>
        <w:pStyle w:val="a3"/>
        <w:jc w:val="center"/>
        <w:rPr>
          <w:szCs w:val="24"/>
        </w:rPr>
      </w:pPr>
      <w:r>
        <w:rPr>
          <w:szCs w:val="24"/>
        </w:rPr>
        <w:t xml:space="preserve"> </w:t>
      </w:r>
    </w:p>
    <w:p w14:paraId="1E99B3F4" w14:textId="77777777" w:rsidR="00181ABF" w:rsidRPr="00D85858" w:rsidRDefault="00181ABF" w:rsidP="00181ABF">
      <w:pPr>
        <w:jc w:val="center"/>
        <w:rPr>
          <w:sz w:val="24"/>
          <w:szCs w:val="24"/>
        </w:rPr>
      </w:pPr>
      <w:r w:rsidRPr="00FA6A20">
        <w:rPr>
          <w:sz w:val="24"/>
          <w:szCs w:val="24"/>
        </w:rPr>
        <w:t>СТАТЬЯ 10. ГАРАНТИЙНЫЕ ОБЯЗАТЕЛЬСТВА.</w:t>
      </w:r>
    </w:p>
    <w:p w14:paraId="0999529D" w14:textId="7A4DDC62" w:rsidR="00181ABF" w:rsidRPr="006A194A" w:rsidRDefault="00181ABF" w:rsidP="00181ABF">
      <w:pPr>
        <w:ind w:firstLine="720"/>
        <w:jc w:val="both"/>
        <w:rPr>
          <w:sz w:val="24"/>
          <w:szCs w:val="24"/>
        </w:rPr>
      </w:pPr>
      <w:r w:rsidRPr="00D85858">
        <w:rPr>
          <w:sz w:val="24"/>
          <w:szCs w:val="24"/>
        </w:rPr>
        <w:t xml:space="preserve">10.1. </w:t>
      </w:r>
      <w:r w:rsidR="00250D24" w:rsidRPr="006A194A">
        <w:rPr>
          <w:sz w:val="24"/>
          <w:szCs w:val="24"/>
        </w:rPr>
        <w:t xml:space="preserve">Гарантия качества результата Работ, предусмотренного </w:t>
      </w:r>
      <w:r w:rsidR="00892FFC">
        <w:rPr>
          <w:sz w:val="24"/>
          <w:szCs w:val="24"/>
        </w:rPr>
        <w:t>Договор</w:t>
      </w:r>
      <w:r w:rsidR="00250D24" w:rsidRPr="006A194A">
        <w:rPr>
          <w:sz w:val="24"/>
          <w:szCs w:val="24"/>
        </w:rPr>
        <w:t>ом, распространяется на все, составляющее результат Работ.</w:t>
      </w:r>
    </w:p>
    <w:p w14:paraId="5A0302A3" w14:textId="77777777" w:rsidR="00181ABF" w:rsidRPr="00D85858" w:rsidRDefault="00181ABF" w:rsidP="00181ABF">
      <w:pPr>
        <w:ind w:firstLine="720"/>
        <w:jc w:val="both"/>
        <w:rPr>
          <w:sz w:val="24"/>
          <w:szCs w:val="24"/>
          <w:u w:val="single"/>
        </w:rPr>
      </w:pPr>
      <w:r w:rsidRPr="00D85858">
        <w:rPr>
          <w:sz w:val="24"/>
          <w:szCs w:val="24"/>
          <w:u w:val="single"/>
        </w:rPr>
        <w:t>10.2. Подрядчик гарантирует:</w:t>
      </w:r>
    </w:p>
    <w:p w14:paraId="40890A7F" w14:textId="35D92A22" w:rsidR="00181ABF" w:rsidRPr="00D85858" w:rsidRDefault="00181ABF" w:rsidP="00181ABF">
      <w:pPr>
        <w:ind w:firstLine="720"/>
        <w:jc w:val="both"/>
        <w:rPr>
          <w:sz w:val="24"/>
          <w:szCs w:val="24"/>
        </w:rPr>
      </w:pPr>
      <w:r w:rsidRPr="00D85858">
        <w:rPr>
          <w:sz w:val="24"/>
          <w:szCs w:val="24"/>
        </w:rPr>
        <w:t xml:space="preserve">10.2.1. выполнение всех Работ в полном объеме и в сроки, определенные </w:t>
      </w:r>
      <w:r w:rsidR="00892FFC">
        <w:rPr>
          <w:sz w:val="24"/>
          <w:szCs w:val="24"/>
        </w:rPr>
        <w:t>Договор</w:t>
      </w:r>
      <w:r w:rsidRPr="00D85858">
        <w:rPr>
          <w:sz w:val="24"/>
          <w:szCs w:val="24"/>
        </w:rPr>
        <w:t>ом;</w:t>
      </w:r>
    </w:p>
    <w:p w14:paraId="64647776" w14:textId="0C56A9FC" w:rsidR="00181ABF" w:rsidRPr="00D85858" w:rsidRDefault="00181ABF" w:rsidP="00181ABF">
      <w:pPr>
        <w:pStyle w:val="a3"/>
        <w:ind w:firstLine="720"/>
        <w:jc w:val="both"/>
        <w:rPr>
          <w:szCs w:val="24"/>
        </w:rPr>
      </w:pPr>
      <w:r w:rsidRPr="00D85858">
        <w:rPr>
          <w:szCs w:val="24"/>
        </w:rPr>
        <w:t xml:space="preserve">10.2.2. качество выполнения </w:t>
      </w:r>
      <w:bookmarkStart w:id="24" w:name="_Hlk187851321"/>
      <w:r w:rsidR="00401DD3" w:rsidRPr="00401DD3">
        <w:rPr>
          <w:szCs w:val="24"/>
        </w:rPr>
        <w:t>строительно-монтажных работ</w:t>
      </w:r>
      <w:bookmarkEnd w:id="24"/>
      <w:r w:rsidRPr="00D85858">
        <w:rPr>
          <w:szCs w:val="24"/>
        </w:rPr>
        <w:t xml:space="preserve">, соответствующее требованиям Проектной документации, действующих норм и технических условий, </w:t>
      </w:r>
      <w:r w:rsidR="00892FFC">
        <w:rPr>
          <w:szCs w:val="24"/>
        </w:rPr>
        <w:t>Договор</w:t>
      </w:r>
      <w:r w:rsidRPr="00D85858">
        <w:rPr>
          <w:szCs w:val="24"/>
        </w:rPr>
        <w:t>а и целям эксплуатации Объекта;</w:t>
      </w:r>
    </w:p>
    <w:p w14:paraId="7D47D516" w14:textId="5266DF8C" w:rsidR="00181ABF" w:rsidRPr="00D85858" w:rsidRDefault="00181ABF" w:rsidP="00181ABF">
      <w:pPr>
        <w:ind w:firstLine="720"/>
        <w:jc w:val="both"/>
        <w:rPr>
          <w:sz w:val="24"/>
          <w:szCs w:val="24"/>
        </w:rPr>
      </w:pPr>
      <w:r w:rsidRPr="00D85858">
        <w:rPr>
          <w:sz w:val="24"/>
          <w:szCs w:val="24"/>
        </w:rPr>
        <w:t xml:space="preserve">10.2.3. своевременное устранение недостатков и дефектов, выявленных при приемке </w:t>
      </w:r>
      <w:r w:rsidR="00FC1902" w:rsidRPr="00FC1902">
        <w:rPr>
          <w:sz w:val="24"/>
          <w:szCs w:val="24"/>
        </w:rPr>
        <w:t>строительно-монтажных работ</w:t>
      </w:r>
      <w:r w:rsidRPr="00D85858">
        <w:rPr>
          <w:sz w:val="24"/>
          <w:szCs w:val="24"/>
        </w:rPr>
        <w:t xml:space="preserve"> и в гарантийный период;</w:t>
      </w:r>
    </w:p>
    <w:p w14:paraId="47C6AA6C" w14:textId="3C5DFE08" w:rsidR="00181ABF" w:rsidRPr="00D85858" w:rsidRDefault="00181ABF" w:rsidP="00181ABF">
      <w:pPr>
        <w:ind w:firstLine="720"/>
        <w:jc w:val="both"/>
        <w:rPr>
          <w:sz w:val="24"/>
          <w:szCs w:val="24"/>
        </w:rPr>
      </w:pPr>
      <w:r w:rsidRPr="00D85858">
        <w:rPr>
          <w:sz w:val="24"/>
          <w:szCs w:val="24"/>
        </w:rPr>
        <w:t xml:space="preserve">10.2.4. соответствие поставленных материалов и оборудования сертификатам качества изготовителя и требованиям </w:t>
      </w:r>
      <w:r w:rsidR="00892FFC">
        <w:rPr>
          <w:sz w:val="24"/>
          <w:szCs w:val="24"/>
        </w:rPr>
        <w:t>Договор</w:t>
      </w:r>
      <w:r w:rsidRPr="00D85858">
        <w:rPr>
          <w:sz w:val="24"/>
          <w:szCs w:val="24"/>
        </w:rPr>
        <w:t>а;</w:t>
      </w:r>
    </w:p>
    <w:p w14:paraId="2B84CDC6" w14:textId="77777777" w:rsidR="00181ABF" w:rsidRPr="00D85858" w:rsidRDefault="00181ABF" w:rsidP="00181ABF">
      <w:pPr>
        <w:ind w:firstLine="720"/>
        <w:jc w:val="both"/>
        <w:rPr>
          <w:sz w:val="24"/>
          <w:szCs w:val="24"/>
        </w:rPr>
      </w:pPr>
      <w:r w:rsidRPr="00D85858">
        <w:rPr>
          <w:sz w:val="24"/>
          <w:szCs w:val="24"/>
        </w:rPr>
        <w:t>10.2.5. бесперебойное функционирование систем и оборудования при нормальной эксплуатации Объекта;</w:t>
      </w:r>
    </w:p>
    <w:p w14:paraId="20D6E4EC" w14:textId="524430B6"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 xml:space="preserve">10.2.6. выполнение Работ по </w:t>
      </w:r>
      <w:r w:rsidR="00892FFC">
        <w:rPr>
          <w:sz w:val="24"/>
          <w:szCs w:val="24"/>
        </w:rPr>
        <w:t>Договор</w:t>
      </w:r>
      <w:r w:rsidRPr="0092729D">
        <w:rPr>
          <w:sz w:val="24"/>
          <w:szCs w:val="24"/>
        </w:rPr>
        <w:t>у без нарушения прав третьих лиц.</w:t>
      </w:r>
    </w:p>
    <w:p w14:paraId="6F18E9DA" w14:textId="3FE76E7B" w:rsidR="00181ABF" w:rsidRDefault="00181ABF" w:rsidP="004D3F9A">
      <w:pPr>
        <w:shd w:val="clear" w:color="auto" w:fill="FFFFFF"/>
        <w:autoSpaceDE w:val="0"/>
        <w:autoSpaceDN w:val="0"/>
        <w:adjustRightInd w:val="0"/>
        <w:ind w:firstLine="708"/>
        <w:jc w:val="both"/>
        <w:rPr>
          <w:sz w:val="24"/>
          <w:szCs w:val="24"/>
        </w:rPr>
      </w:pPr>
      <w:r w:rsidRPr="006A194A">
        <w:rPr>
          <w:sz w:val="24"/>
          <w:szCs w:val="24"/>
        </w:rPr>
        <w:t xml:space="preserve">10.3. Гарантийный срок на </w:t>
      </w:r>
      <w:r w:rsidR="00585E2A" w:rsidRPr="006A194A">
        <w:rPr>
          <w:sz w:val="24"/>
          <w:szCs w:val="24"/>
        </w:rPr>
        <w:t xml:space="preserve">результат </w:t>
      </w:r>
      <w:r w:rsidR="00401DD3" w:rsidRPr="00401DD3">
        <w:rPr>
          <w:sz w:val="24"/>
          <w:szCs w:val="24"/>
        </w:rPr>
        <w:t>строительно-монтажных работ</w:t>
      </w:r>
      <w:r w:rsidR="00585E2A" w:rsidRPr="006A194A">
        <w:rPr>
          <w:sz w:val="24"/>
          <w:szCs w:val="24"/>
        </w:rPr>
        <w:t xml:space="preserve"> </w:t>
      </w:r>
      <w:r w:rsidRPr="006A194A">
        <w:rPr>
          <w:sz w:val="24"/>
          <w:szCs w:val="24"/>
        </w:rPr>
        <w:t xml:space="preserve">устанавливается сроком на </w:t>
      </w:r>
      <w:r w:rsidR="00B6278A" w:rsidRPr="00B6278A">
        <w:rPr>
          <w:sz w:val="24"/>
          <w:szCs w:val="24"/>
        </w:rPr>
        <w:t>60 (шест</w:t>
      </w:r>
      <w:r w:rsidR="00B6278A">
        <w:rPr>
          <w:sz w:val="24"/>
          <w:szCs w:val="24"/>
        </w:rPr>
        <w:t>ь</w:t>
      </w:r>
      <w:r w:rsidR="00B6278A" w:rsidRPr="00B6278A">
        <w:rPr>
          <w:sz w:val="24"/>
          <w:szCs w:val="24"/>
        </w:rPr>
        <w:t>десят) месяцев</w:t>
      </w:r>
      <w:r w:rsidRPr="006A194A">
        <w:rPr>
          <w:sz w:val="24"/>
          <w:szCs w:val="24"/>
        </w:rPr>
        <w:t xml:space="preserve">. </w:t>
      </w:r>
      <w:r w:rsidR="00553868" w:rsidRPr="006A194A">
        <w:rPr>
          <w:sz w:val="24"/>
          <w:szCs w:val="24"/>
        </w:rPr>
        <w:t xml:space="preserve">Гарантийный срок на результат </w:t>
      </w:r>
      <w:r w:rsidR="00401DD3" w:rsidRPr="00401DD3">
        <w:rPr>
          <w:sz w:val="24"/>
          <w:szCs w:val="24"/>
        </w:rPr>
        <w:t>строительно-монтажных работ</w:t>
      </w:r>
      <w:r w:rsidR="00553868" w:rsidRPr="006A194A">
        <w:rPr>
          <w:sz w:val="24"/>
          <w:szCs w:val="24"/>
        </w:rPr>
        <w:t xml:space="preserve"> устанавливается со дня </w:t>
      </w:r>
      <w:bookmarkStart w:id="25" w:name="_Hlk143852324"/>
      <w:r w:rsidR="00553868" w:rsidRPr="006A194A">
        <w:rPr>
          <w:sz w:val="24"/>
          <w:szCs w:val="24"/>
        </w:rPr>
        <w:t xml:space="preserve">приемки </w:t>
      </w:r>
      <w:r w:rsidR="00E839F8" w:rsidRPr="006A194A">
        <w:rPr>
          <w:sz w:val="24"/>
          <w:szCs w:val="24"/>
        </w:rPr>
        <w:t>З</w:t>
      </w:r>
      <w:r w:rsidR="00553868" w:rsidRPr="006A194A">
        <w:rPr>
          <w:sz w:val="24"/>
          <w:szCs w:val="24"/>
        </w:rPr>
        <w:t xml:space="preserve">аказчиком результата </w:t>
      </w:r>
      <w:bookmarkEnd w:id="25"/>
      <w:r w:rsidR="00401DD3" w:rsidRPr="00401DD3">
        <w:rPr>
          <w:sz w:val="24"/>
          <w:szCs w:val="24"/>
        </w:rPr>
        <w:t>строительно-монтажных работ</w:t>
      </w:r>
      <w:r w:rsidR="00553868" w:rsidRPr="006A194A">
        <w:rPr>
          <w:sz w:val="24"/>
          <w:szCs w:val="24"/>
        </w:rPr>
        <w:t xml:space="preserve">, а в случае досрочного расторжения </w:t>
      </w:r>
      <w:r w:rsidR="00892FFC">
        <w:rPr>
          <w:sz w:val="24"/>
          <w:szCs w:val="24"/>
        </w:rPr>
        <w:t>Договор</w:t>
      </w:r>
      <w:r w:rsidR="00553868" w:rsidRPr="006A194A">
        <w:rPr>
          <w:sz w:val="24"/>
          <w:szCs w:val="24"/>
        </w:rPr>
        <w:t xml:space="preserve">а - со дня, с которого </w:t>
      </w:r>
      <w:r w:rsidR="00892FFC">
        <w:rPr>
          <w:sz w:val="24"/>
          <w:szCs w:val="24"/>
        </w:rPr>
        <w:t>Договор</w:t>
      </w:r>
      <w:r w:rsidR="00553868" w:rsidRPr="006A194A">
        <w:rPr>
          <w:sz w:val="24"/>
          <w:szCs w:val="24"/>
        </w:rPr>
        <w:t xml:space="preserve"> в соответствии с законодательством Российской Федерации считается расторгнутым.</w:t>
      </w:r>
    </w:p>
    <w:p w14:paraId="29D05246" w14:textId="3A0DE3C0" w:rsidR="00181ABF" w:rsidRPr="006A194A" w:rsidRDefault="00181ABF" w:rsidP="00181ABF">
      <w:pPr>
        <w:shd w:val="clear" w:color="auto" w:fill="FFFFFF"/>
        <w:autoSpaceDE w:val="0"/>
        <w:autoSpaceDN w:val="0"/>
        <w:adjustRightInd w:val="0"/>
        <w:ind w:firstLine="708"/>
        <w:jc w:val="both"/>
        <w:rPr>
          <w:strike/>
          <w:sz w:val="24"/>
          <w:szCs w:val="24"/>
        </w:rPr>
      </w:pPr>
      <w:r w:rsidRPr="0092729D">
        <w:rPr>
          <w:sz w:val="24"/>
          <w:szCs w:val="24"/>
        </w:rPr>
        <w:t xml:space="preserve">10.3.1. </w:t>
      </w:r>
      <w:r w:rsidRPr="006A194A">
        <w:rPr>
          <w:sz w:val="24"/>
          <w:szCs w:val="24"/>
        </w:rPr>
        <w:t xml:space="preserve">Подрядчик несет ответственность за недостатки (дефекты) </w:t>
      </w:r>
      <w:r w:rsidR="00401DD3" w:rsidRPr="00401DD3">
        <w:rPr>
          <w:sz w:val="24"/>
          <w:szCs w:val="24"/>
        </w:rPr>
        <w:t>строительно-монтажных работ</w:t>
      </w:r>
      <w:r w:rsidRPr="006A194A">
        <w:rPr>
          <w:sz w:val="24"/>
          <w:szCs w:val="24"/>
        </w:rPr>
        <w:t>,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r w:rsidRPr="006A194A">
        <w:rPr>
          <w:strike/>
          <w:sz w:val="24"/>
          <w:szCs w:val="24"/>
        </w:rPr>
        <w:t xml:space="preserve"> </w:t>
      </w:r>
    </w:p>
    <w:p w14:paraId="34B9523A" w14:textId="737763E4" w:rsidR="00181ABF" w:rsidRPr="00B05068" w:rsidRDefault="00181ABF" w:rsidP="00B05068">
      <w:pPr>
        <w:shd w:val="clear" w:color="auto" w:fill="FFFFFF"/>
        <w:autoSpaceDE w:val="0"/>
        <w:autoSpaceDN w:val="0"/>
        <w:adjustRightInd w:val="0"/>
        <w:ind w:firstLine="708"/>
        <w:jc w:val="both"/>
        <w:rPr>
          <w:strike/>
          <w:color w:val="0070C0"/>
          <w:sz w:val="24"/>
          <w:szCs w:val="24"/>
        </w:rPr>
      </w:pPr>
      <w:r w:rsidRPr="0092729D">
        <w:rPr>
          <w:sz w:val="24"/>
          <w:szCs w:val="24"/>
        </w:rPr>
        <w:t>10.3.2.</w:t>
      </w:r>
      <w:r w:rsidRPr="0092729D">
        <w:rPr>
          <w:sz w:val="24"/>
          <w:szCs w:val="24"/>
        </w:rPr>
        <w:tab/>
      </w:r>
      <w:r w:rsidR="006A194A">
        <w:rPr>
          <w:sz w:val="24"/>
          <w:szCs w:val="24"/>
        </w:rPr>
        <w:t>в</w:t>
      </w:r>
      <w:r w:rsidR="00244AF1" w:rsidRPr="006A194A">
        <w:rPr>
          <w:sz w:val="24"/>
          <w:szCs w:val="24"/>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w:t>
      </w:r>
      <w:r w:rsidR="00401DD3" w:rsidRPr="00401DD3">
        <w:rPr>
          <w:sz w:val="24"/>
          <w:szCs w:val="24"/>
        </w:rPr>
        <w:t>строительно-монтажных работ</w:t>
      </w:r>
      <w:r w:rsidR="00244AF1" w:rsidRPr="006A194A">
        <w:rPr>
          <w:sz w:val="24"/>
          <w:szCs w:val="24"/>
        </w:rPr>
        <w:t xml:space="preserve">,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892FFC">
        <w:rPr>
          <w:sz w:val="24"/>
          <w:szCs w:val="24"/>
        </w:rPr>
        <w:t>Договор</w:t>
      </w:r>
      <w:r w:rsidR="00244AF1" w:rsidRPr="006A194A">
        <w:rPr>
          <w:sz w:val="24"/>
          <w:szCs w:val="24"/>
        </w:rPr>
        <w:t>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9340433" w14:textId="3F13EA64"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3</w:t>
      </w:r>
      <w:r w:rsidRPr="006A194A">
        <w:rPr>
          <w:sz w:val="24"/>
          <w:szCs w:val="24"/>
        </w:rPr>
        <w:t xml:space="preserve">. </w:t>
      </w:r>
      <w:r w:rsidR="00B84DEA" w:rsidRPr="006A194A">
        <w:rPr>
          <w:sz w:val="24"/>
          <w:szCs w:val="24"/>
        </w:rPr>
        <w:t>у</w:t>
      </w:r>
      <w:r w:rsidR="00D33434" w:rsidRPr="006A194A">
        <w:rPr>
          <w:sz w:val="24"/>
          <w:szCs w:val="24"/>
        </w:rPr>
        <w:t xml:space="preserve">странение недостатков (дефектов) результата </w:t>
      </w:r>
      <w:r w:rsidR="00401DD3" w:rsidRPr="00401DD3">
        <w:rPr>
          <w:sz w:val="24"/>
          <w:szCs w:val="24"/>
        </w:rPr>
        <w:t>строительно-монтажных работ</w:t>
      </w:r>
      <w:r w:rsidR="00D33434" w:rsidRPr="006A194A">
        <w:rPr>
          <w:sz w:val="24"/>
          <w:szCs w:val="24"/>
        </w:rPr>
        <w:t>, выявленных в течение гарантийного срока, осуществляется силами Подрядчика и за его счет.</w:t>
      </w:r>
    </w:p>
    <w:p w14:paraId="2B91D419" w14:textId="18AB24DB"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4</w:t>
      </w:r>
      <w:r w:rsidRPr="006A194A">
        <w:rPr>
          <w:sz w:val="24"/>
          <w:szCs w:val="24"/>
        </w:rPr>
        <w:t xml:space="preserve">. </w:t>
      </w:r>
      <w:r w:rsidR="00EC6351" w:rsidRPr="006A194A">
        <w:rPr>
          <w:sz w:val="24"/>
          <w:szCs w:val="24"/>
        </w:rPr>
        <w:t xml:space="preserve">если в течение гарантийного срока, установленного </w:t>
      </w:r>
      <w:r w:rsidR="00892FFC">
        <w:rPr>
          <w:sz w:val="24"/>
          <w:szCs w:val="24"/>
        </w:rPr>
        <w:t>Договор</w:t>
      </w:r>
      <w:r w:rsidR="00EC6351" w:rsidRPr="006A194A">
        <w:rPr>
          <w:sz w:val="24"/>
          <w:szCs w:val="24"/>
        </w:rPr>
        <w:t xml:space="preserve">ом, будут обнаружены недостатки (дефекты) результата </w:t>
      </w:r>
      <w:r w:rsidR="00401DD3" w:rsidRPr="00401DD3">
        <w:rPr>
          <w:sz w:val="24"/>
          <w:szCs w:val="24"/>
        </w:rPr>
        <w:t>строительно-монтажных работ</w:t>
      </w:r>
      <w:r w:rsidR="00EC6351" w:rsidRPr="006A194A">
        <w:rPr>
          <w:sz w:val="24"/>
          <w:szCs w:val="24"/>
        </w:rPr>
        <w:t xml:space="preserve">, Заказчик уведомляет об этом Подрядчика в порядке, предусмотренном </w:t>
      </w:r>
      <w:r w:rsidR="00892FFC">
        <w:rPr>
          <w:sz w:val="24"/>
          <w:szCs w:val="24"/>
        </w:rPr>
        <w:t>Договор</w:t>
      </w:r>
      <w:r w:rsidR="00EC6351" w:rsidRPr="006A194A">
        <w:rPr>
          <w:sz w:val="24"/>
          <w:szCs w:val="24"/>
        </w:rPr>
        <w:t>ом для направления уведомлений.</w:t>
      </w:r>
    </w:p>
    <w:p w14:paraId="14828612" w14:textId="51C70EBE"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5</w:t>
      </w:r>
      <w:r w:rsidRPr="006A194A">
        <w:rPr>
          <w:sz w:val="24"/>
          <w:szCs w:val="24"/>
        </w:rPr>
        <w:t xml:space="preserve">. </w:t>
      </w:r>
      <w:r w:rsidR="00145DFD" w:rsidRPr="006A194A">
        <w:rPr>
          <w:sz w:val="24"/>
          <w:szCs w:val="24"/>
        </w:rPr>
        <w:t xml:space="preserve">не позднее 10-го дня со дня получения Подрядчиком уведомления о выявленных недостатках (дефектах) результата </w:t>
      </w:r>
      <w:r w:rsidR="00401DD3" w:rsidRPr="00401DD3">
        <w:rPr>
          <w:sz w:val="24"/>
          <w:szCs w:val="24"/>
        </w:rPr>
        <w:t xml:space="preserve">строительно-монтажных работ </w:t>
      </w:r>
      <w:r w:rsidR="00145DFD" w:rsidRPr="006A194A">
        <w:rPr>
          <w:sz w:val="24"/>
          <w:szCs w:val="24"/>
        </w:rPr>
        <w:t xml:space="preserve">Стороны составляют акт о выявленных недостатках (дефектах) результата </w:t>
      </w:r>
      <w:r w:rsidR="00401DD3" w:rsidRPr="00401DD3">
        <w:rPr>
          <w:sz w:val="24"/>
          <w:szCs w:val="24"/>
        </w:rPr>
        <w:t>строительно-монтажных работ</w:t>
      </w:r>
      <w:r w:rsidR="00145DFD" w:rsidRPr="006A194A">
        <w:rPr>
          <w:sz w:val="24"/>
          <w:szCs w:val="24"/>
        </w:rPr>
        <w:t xml:space="preserve">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892FFC">
        <w:rPr>
          <w:sz w:val="24"/>
          <w:szCs w:val="24"/>
        </w:rPr>
        <w:t>Договор</w:t>
      </w:r>
      <w:r w:rsidR="00145DFD" w:rsidRPr="006A194A">
        <w:rPr>
          <w:sz w:val="24"/>
          <w:szCs w:val="24"/>
        </w:rPr>
        <w:t xml:space="preserve">ом. </w:t>
      </w:r>
      <w:r w:rsidRPr="006A194A">
        <w:rPr>
          <w:sz w:val="24"/>
          <w:szCs w:val="24"/>
        </w:rPr>
        <w:t>Устранение Подрядчиком дефектов не освобождает Подрядчика от гарантийных обязательств.</w:t>
      </w:r>
    </w:p>
    <w:p w14:paraId="6E5E22D9" w14:textId="4BC69BE6" w:rsidR="00181ABF" w:rsidRPr="006A194A" w:rsidRDefault="00181ABF" w:rsidP="00710E1B">
      <w:pPr>
        <w:autoSpaceDE w:val="0"/>
        <w:autoSpaceDN w:val="0"/>
        <w:adjustRightInd w:val="0"/>
        <w:ind w:firstLine="708"/>
        <w:jc w:val="both"/>
        <w:rPr>
          <w:rFonts w:eastAsiaTheme="minorHAnsi"/>
          <w:sz w:val="24"/>
          <w:szCs w:val="24"/>
          <w:lang w:eastAsia="en-US"/>
        </w:rPr>
      </w:pPr>
      <w:r w:rsidRPr="006A194A">
        <w:rPr>
          <w:sz w:val="24"/>
          <w:szCs w:val="24"/>
        </w:rPr>
        <w:t>10.3.</w:t>
      </w:r>
      <w:r w:rsidR="00F63FD1" w:rsidRPr="006A194A">
        <w:rPr>
          <w:sz w:val="24"/>
          <w:szCs w:val="24"/>
        </w:rPr>
        <w:t>6</w:t>
      </w:r>
      <w:r w:rsidRPr="006A194A">
        <w:rPr>
          <w:sz w:val="24"/>
          <w:szCs w:val="24"/>
        </w:rPr>
        <w:t xml:space="preserve">. </w:t>
      </w:r>
      <w:r w:rsidR="00FE3257" w:rsidRPr="006A194A">
        <w:rPr>
          <w:rFonts w:eastAsiaTheme="minorHAnsi"/>
          <w:sz w:val="24"/>
          <w:szCs w:val="24"/>
          <w:lang w:eastAsia="en-US"/>
        </w:rPr>
        <w:t xml:space="preserve">в случае уклонения Подрядчика от составления и (или) подписания акта о выявленных недостатках (дефектах) результата </w:t>
      </w:r>
      <w:r w:rsidR="00401DD3" w:rsidRPr="00401DD3">
        <w:rPr>
          <w:rFonts w:eastAsiaTheme="minorHAnsi"/>
          <w:sz w:val="24"/>
          <w:szCs w:val="24"/>
          <w:lang w:eastAsia="en-US"/>
        </w:rPr>
        <w:t>строительно-монтажных работ</w:t>
      </w:r>
      <w:r w:rsidR="00FE3257" w:rsidRPr="006A194A">
        <w:rPr>
          <w:rFonts w:eastAsiaTheme="minorHAnsi"/>
          <w:sz w:val="24"/>
          <w:szCs w:val="24"/>
          <w:lang w:eastAsia="en-US"/>
        </w:rPr>
        <w:t xml:space="preserve"> Заказчик вправе в срок, установленный </w:t>
      </w:r>
      <w:r w:rsidR="00892FFC">
        <w:rPr>
          <w:rFonts w:eastAsiaTheme="minorHAnsi"/>
          <w:sz w:val="24"/>
          <w:szCs w:val="24"/>
          <w:lang w:eastAsia="en-US"/>
        </w:rPr>
        <w:t>Договор</w:t>
      </w:r>
      <w:r w:rsidR="00FE3257" w:rsidRPr="006A194A">
        <w:rPr>
          <w:rFonts w:eastAsiaTheme="minorHAnsi"/>
          <w:sz w:val="24"/>
          <w:szCs w:val="24"/>
          <w:lang w:eastAsia="en-US"/>
        </w:rPr>
        <w:t xml:space="preserve">ом для составления такого акта, составить его без участия </w:t>
      </w:r>
      <w:r w:rsidR="00FE3257" w:rsidRPr="006A194A">
        <w:rPr>
          <w:rFonts w:eastAsiaTheme="minorHAnsi"/>
          <w:sz w:val="24"/>
          <w:szCs w:val="24"/>
          <w:lang w:eastAsia="en-US"/>
        </w:rPr>
        <w:lastRenderedPageBreak/>
        <w:t xml:space="preserve">Подрядчика, подписать со своей стороны и направить указанный акт Подрядчику в порядке, установленном </w:t>
      </w:r>
      <w:r w:rsidR="00892FFC">
        <w:rPr>
          <w:rFonts w:eastAsiaTheme="minorHAnsi"/>
          <w:sz w:val="24"/>
          <w:szCs w:val="24"/>
          <w:lang w:eastAsia="en-US"/>
        </w:rPr>
        <w:t>Договор</w:t>
      </w:r>
      <w:r w:rsidR="00FE3257" w:rsidRPr="006A194A">
        <w:rPr>
          <w:rFonts w:eastAsiaTheme="minorHAnsi"/>
          <w:sz w:val="24"/>
          <w:szCs w:val="24"/>
          <w:lang w:eastAsia="en-US"/>
        </w:rPr>
        <w:t xml:space="preserve">ом для направления уведомлений. В указанном случае акт о выявленных недостатках (дефектах) результата </w:t>
      </w:r>
      <w:r w:rsidR="00401DD3" w:rsidRPr="00401DD3">
        <w:rPr>
          <w:rFonts w:eastAsiaTheme="minorHAnsi"/>
          <w:sz w:val="24"/>
          <w:szCs w:val="24"/>
          <w:lang w:eastAsia="en-US"/>
        </w:rPr>
        <w:t>строительно-монтажных работ</w:t>
      </w:r>
      <w:r w:rsidR="00FE3257" w:rsidRPr="006A194A">
        <w:rPr>
          <w:rFonts w:eastAsiaTheme="minorHAnsi"/>
          <w:sz w:val="24"/>
          <w:szCs w:val="24"/>
          <w:lang w:eastAsia="en-US"/>
        </w:rPr>
        <w:t xml:space="preserve"> считается составленным и подписанным Сторонами </w:t>
      </w:r>
      <w:r w:rsidR="00892FFC">
        <w:rPr>
          <w:rFonts w:eastAsiaTheme="minorHAnsi"/>
          <w:sz w:val="24"/>
          <w:szCs w:val="24"/>
          <w:lang w:eastAsia="en-US"/>
        </w:rPr>
        <w:t>Договор</w:t>
      </w:r>
      <w:r w:rsidR="00FE3257" w:rsidRPr="006A194A">
        <w:rPr>
          <w:rFonts w:eastAsiaTheme="minorHAnsi"/>
          <w:sz w:val="24"/>
          <w:szCs w:val="24"/>
          <w:lang w:eastAsia="en-US"/>
        </w:rPr>
        <w:t>а надлежащим образом.</w:t>
      </w:r>
      <w:r w:rsidR="00710E1B" w:rsidRPr="006A194A">
        <w:rPr>
          <w:rFonts w:eastAsiaTheme="minorHAnsi"/>
          <w:sz w:val="24"/>
          <w:szCs w:val="24"/>
          <w:lang w:eastAsia="en-US"/>
        </w:rPr>
        <w:t xml:space="preserve"> </w:t>
      </w:r>
    </w:p>
    <w:p w14:paraId="2C6BD585" w14:textId="3B853329"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7</w:t>
      </w:r>
      <w:r w:rsidRPr="006A194A">
        <w:rPr>
          <w:sz w:val="24"/>
          <w:szCs w:val="24"/>
        </w:rPr>
        <w:t xml:space="preserve">. </w:t>
      </w:r>
      <w:r w:rsidR="001C26B4" w:rsidRPr="006A194A">
        <w:rPr>
          <w:sz w:val="24"/>
          <w:szCs w:val="24"/>
        </w:rPr>
        <w:t xml:space="preserve">если иной срок не будет согласован Сторонами </w:t>
      </w:r>
      <w:r w:rsidR="00892FFC">
        <w:rPr>
          <w:sz w:val="24"/>
          <w:szCs w:val="24"/>
        </w:rPr>
        <w:t>Договор</w:t>
      </w:r>
      <w:r w:rsidR="001C26B4" w:rsidRPr="006A194A">
        <w:rPr>
          <w:sz w:val="24"/>
          <w:szCs w:val="24"/>
        </w:rPr>
        <w:t xml:space="preserve">а дополнительно, Подрядчик обязуется устранить выявленные недостатки (дефекты) результата </w:t>
      </w:r>
      <w:r w:rsidR="00401DD3" w:rsidRPr="00401DD3">
        <w:rPr>
          <w:sz w:val="24"/>
          <w:szCs w:val="24"/>
        </w:rPr>
        <w:t>строительно-монтажных работ</w:t>
      </w:r>
      <w:r w:rsidR="001C26B4" w:rsidRPr="006A194A">
        <w:rPr>
          <w:sz w:val="24"/>
          <w:szCs w:val="24"/>
        </w:rPr>
        <w:t xml:space="preserve"> в течение 30 </w:t>
      </w:r>
      <w:r w:rsidR="00FC286C">
        <w:rPr>
          <w:sz w:val="24"/>
          <w:szCs w:val="24"/>
        </w:rPr>
        <w:t xml:space="preserve">(тридцати) календарных </w:t>
      </w:r>
      <w:r w:rsidR="001C26B4" w:rsidRPr="006A194A">
        <w:rPr>
          <w:sz w:val="24"/>
          <w:szCs w:val="24"/>
        </w:rPr>
        <w:t>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3FEB1E5E" w14:textId="5A3DCA37"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8</w:t>
      </w:r>
      <w:r w:rsidRPr="006A194A">
        <w:rPr>
          <w:sz w:val="24"/>
          <w:szCs w:val="24"/>
        </w:rPr>
        <w:t xml:space="preserve">. </w:t>
      </w:r>
      <w:r w:rsidR="00A917A4" w:rsidRPr="006A194A">
        <w:rPr>
          <w:sz w:val="24"/>
          <w:szCs w:val="24"/>
        </w:rPr>
        <w:t xml:space="preserve">в случае отказа Подрядчика от устранения выявленных недостатков (дефектов) результата </w:t>
      </w:r>
      <w:r w:rsidR="00401DD3" w:rsidRPr="00401DD3">
        <w:rPr>
          <w:sz w:val="24"/>
          <w:szCs w:val="24"/>
        </w:rPr>
        <w:t>строительно-монтажных работ</w:t>
      </w:r>
      <w:r w:rsidR="00A917A4" w:rsidRPr="006A194A">
        <w:rPr>
          <w:sz w:val="24"/>
          <w:szCs w:val="24"/>
        </w:rPr>
        <w:t xml:space="preserve"> или в случае неустранения недостатков (дефектов) результата </w:t>
      </w:r>
      <w:r w:rsidR="00401DD3" w:rsidRPr="00401DD3">
        <w:rPr>
          <w:sz w:val="24"/>
          <w:szCs w:val="24"/>
        </w:rPr>
        <w:t>строительно-монтажных работ</w:t>
      </w:r>
      <w:r w:rsidR="00A917A4" w:rsidRPr="006A194A">
        <w:rPr>
          <w:sz w:val="24"/>
          <w:szCs w:val="24"/>
        </w:rPr>
        <w:t xml:space="preserve"> в установленный </w:t>
      </w:r>
      <w:r w:rsidR="00892FFC">
        <w:rPr>
          <w:sz w:val="24"/>
          <w:szCs w:val="24"/>
        </w:rPr>
        <w:t>Договор</w:t>
      </w:r>
      <w:r w:rsidR="00A917A4" w:rsidRPr="006A194A">
        <w:rPr>
          <w:sz w:val="24"/>
          <w:szCs w:val="24"/>
        </w:rPr>
        <w:t xml:space="preserve">ом или иной согласованный Сторонами </w:t>
      </w:r>
      <w:r w:rsidR="00892FFC">
        <w:rPr>
          <w:sz w:val="24"/>
          <w:szCs w:val="24"/>
        </w:rPr>
        <w:t>Договор</w:t>
      </w:r>
      <w:r w:rsidR="00A917A4" w:rsidRPr="006A194A">
        <w:rPr>
          <w:sz w:val="24"/>
          <w:szCs w:val="24"/>
        </w:rPr>
        <w:t xml:space="preserve">а срок Заказчик вправе привлечь третьих лиц для устранения таких недостатков (дефектов) результата </w:t>
      </w:r>
      <w:r w:rsidR="00401DD3" w:rsidRPr="00401DD3">
        <w:rPr>
          <w:sz w:val="24"/>
          <w:szCs w:val="24"/>
        </w:rPr>
        <w:t>строительно-монтажных работ</w:t>
      </w:r>
      <w:r w:rsidR="00A917A4" w:rsidRPr="006A194A">
        <w:rPr>
          <w:sz w:val="24"/>
          <w:szCs w:val="24"/>
        </w:rPr>
        <w:t xml:space="preserve"> </w:t>
      </w:r>
      <w:r w:rsidR="00B74D14" w:rsidRPr="00B74D14">
        <w:rPr>
          <w:sz w:val="24"/>
          <w:szCs w:val="24"/>
        </w:rPr>
        <w:t>(либо выполнить гарантийный ремонт своими силами) с оплатой расходов за счет Подрядчика, используя удержанные денежные средства, а также предоставленное обеспечение исполнения обязательств по Договору</w:t>
      </w:r>
      <w:r w:rsidR="00B74D14">
        <w:rPr>
          <w:sz w:val="24"/>
          <w:szCs w:val="24"/>
        </w:rPr>
        <w:t xml:space="preserve">, </w:t>
      </w:r>
      <w:r w:rsidR="00A917A4" w:rsidRPr="006A194A">
        <w:rPr>
          <w:sz w:val="24"/>
          <w:szCs w:val="24"/>
        </w:rPr>
        <w:t xml:space="preserve">и потребовать от Подрядчика возмещения расходов на устранение недостатков (дефектов) результата </w:t>
      </w:r>
      <w:r w:rsidR="00401DD3" w:rsidRPr="00401DD3">
        <w:rPr>
          <w:sz w:val="24"/>
          <w:szCs w:val="24"/>
        </w:rPr>
        <w:t>строительно-монтажных работ</w:t>
      </w:r>
      <w:r w:rsidR="00A917A4" w:rsidRPr="006A194A">
        <w:rPr>
          <w:sz w:val="24"/>
          <w:szCs w:val="24"/>
        </w:rPr>
        <w:t>.</w:t>
      </w:r>
    </w:p>
    <w:p w14:paraId="39F8C7D4" w14:textId="27F67E86" w:rsidR="00181ABF" w:rsidRPr="006A194A" w:rsidRDefault="00181ABF" w:rsidP="00181ABF">
      <w:pPr>
        <w:shd w:val="clear" w:color="auto" w:fill="FFFFFF"/>
        <w:autoSpaceDE w:val="0"/>
        <w:autoSpaceDN w:val="0"/>
        <w:adjustRightInd w:val="0"/>
        <w:ind w:firstLine="708"/>
        <w:jc w:val="both"/>
        <w:rPr>
          <w:sz w:val="24"/>
          <w:szCs w:val="24"/>
        </w:rPr>
      </w:pPr>
      <w:r w:rsidRPr="006A194A">
        <w:rPr>
          <w:sz w:val="24"/>
          <w:szCs w:val="24"/>
        </w:rPr>
        <w:t>10.3.</w:t>
      </w:r>
      <w:r w:rsidR="00F63FD1" w:rsidRPr="006A194A">
        <w:rPr>
          <w:sz w:val="24"/>
          <w:szCs w:val="24"/>
        </w:rPr>
        <w:t>9</w:t>
      </w:r>
      <w:r w:rsidRPr="006A194A">
        <w:rPr>
          <w:sz w:val="24"/>
          <w:szCs w:val="24"/>
        </w:rPr>
        <w:t xml:space="preserve">. </w:t>
      </w:r>
      <w:r w:rsidR="0025191C" w:rsidRPr="006A194A">
        <w:rPr>
          <w:sz w:val="24"/>
          <w:szCs w:val="24"/>
        </w:rPr>
        <w:t>течение гарантийного срока прерывается на все время, на протяжении которого результат</w:t>
      </w:r>
      <w:r w:rsidR="006F52CE">
        <w:rPr>
          <w:sz w:val="24"/>
          <w:szCs w:val="24"/>
        </w:rPr>
        <w:t xml:space="preserve"> </w:t>
      </w:r>
      <w:r w:rsidR="00401DD3" w:rsidRPr="00401DD3">
        <w:rPr>
          <w:sz w:val="24"/>
          <w:szCs w:val="24"/>
        </w:rPr>
        <w:t>строительно-монтажных работ</w:t>
      </w:r>
      <w:r w:rsidR="0025191C" w:rsidRPr="006A194A">
        <w:rPr>
          <w:sz w:val="24"/>
          <w:szCs w:val="24"/>
        </w:rPr>
        <w:t xml:space="preserve"> не мог эксплуатироваться вследствие недостатков (дефектов) результата</w:t>
      </w:r>
      <w:r w:rsidR="004E3636">
        <w:rPr>
          <w:sz w:val="24"/>
          <w:szCs w:val="24"/>
        </w:rPr>
        <w:t xml:space="preserve"> </w:t>
      </w:r>
      <w:r w:rsidR="00401DD3" w:rsidRPr="00401DD3">
        <w:rPr>
          <w:sz w:val="24"/>
          <w:szCs w:val="24"/>
        </w:rPr>
        <w:t>строительно-монтажных работ</w:t>
      </w:r>
      <w:r w:rsidR="0025191C" w:rsidRPr="006A194A">
        <w:rPr>
          <w:sz w:val="24"/>
          <w:szCs w:val="24"/>
        </w:rPr>
        <w:t>, допущенных Подрядчиком.</w:t>
      </w:r>
    </w:p>
    <w:p w14:paraId="1816D507" w14:textId="07E5BDB5"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 xml:space="preserve">Подрядчик обязан устранить любой такой дефект, либо заменить дефектные материалы и оборудование, а также отдельные виды работ новыми, соответствующими условиям </w:t>
      </w:r>
      <w:r w:rsidR="00892FFC">
        <w:rPr>
          <w:sz w:val="24"/>
          <w:szCs w:val="24"/>
        </w:rPr>
        <w:t>Договор</w:t>
      </w:r>
      <w:r w:rsidRPr="0092729D">
        <w:rPr>
          <w:sz w:val="24"/>
          <w:szCs w:val="24"/>
        </w:rPr>
        <w:t>а. При такой замене гарантийный период возобновляется с момента окончания работ по замене и сдаче их Заказчику.</w:t>
      </w:r>
    </w:p>
    <w:p w14:paraId="3EF72C2F" w14:textId="198087D6"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 xml:space="preserve">10.4. Обязательства Подрядчика в течение гарантийного периода включают устранение и исправление дефектов, вызванных применением некачественных материалов и оборудования и некачественным выполнением </w:t>
      </w:r>
      <w:r w:rsidR="00401DD3" w:rsidRPr="00401DD3">
        <w:rPr>
          <w:sz w:val="24"/>
          <w:szCs w:val="24"/>
        </w:rPr>
        <w:t>строительно-монтажных работ</w:t>
      </w:r>
      <w:r w:rsidRPr="0092729D">
        <w:rPr>
          <w:sz w:val="24"/>
          <w:szCs w:val="24"/>
        </w:rPr>
        <w:t>, но не включают эксплуатацию и обслуживание.</w:t>
      </w:r>
    </w:p>
    <w:p w14:paraId="2B66DB38" w14:textId="77777777" w:rsidR="00181ABF" w:rsidRPr="0092729D" w:rsidRDefault="00181ABF" w:rsidP="00181ABF">
      <w:pPr>
        <w:shd w:val="clear" w:color="auto" w:fill="FFFFFF"/>
        <w:autoSpaceDE w:val="0"/>
        <w:autoSpaceDN w:val="0"/>
        <w:adjustRightInd w:val="0"/>
        <w:ind w:firstLine="708"/>
        <w:jc w:val="both"/>
        <w:rPr>
          <w:sz w:val="24"/>
          <w:szCs w:val="24"/>
        </w:rPr>
      </w:pPr>
      <w:bookmarkStart w:id="26" w:name="_Hlk14779155"/>
      <w:bookmarkStart w:id="27" w:name="_Hlk535914020"/>
      <w:r w:rsidRPr="0092729D">
        <w:rPr>
          <w:sz w:val="24"/>
          <w:szCs w:val="24"/>
        </w:rPr>
        <w:t>10.5.</w:t>
      </w:r>
      <w:bookmarkEnd w:id="26"/>
      <w:r w:rsidRPr="0092729D">
        <w:rPr>
          <w:sz w:val="24"/>
          <w:szCs w:val="24"/>
        </w:rPr>
        <w:t xml:space="preserve"> В случае продления гарантийного срока, срок обеспечения гарантийных обязательств Подрядчика увеличивается.</w:t>
      </w:r>
    </w:p>
    <w:bookmarkEnd w:id="27"/>
    <w:p w14:paraId="23F4CC83" w14:textId="339622F2"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10.</w:t>
      </w:r>
      <w:r w:rsidR="00420F4C">
        <w:rPr>
          <w:sz w:val="24"/>
          <w:szCs w:val="24"/>
        </w:rPr>
        <w:t>6</w:t>
      </w:r>
      <w:r w:rsidRPr="0092729D">
        <w:rPr>
          <w:sz w:val="24"/>
          <w:szCs w:val="24"/>
        </w:rPr>
        <w:t xml:space="preserve">. Если в течение гарантийного периода будут обнаружены материалы и оборудование, или работы, которые не соответствуют условиям </w:t>
      </w:r>
      <w:r w:rsidR="00892FFC">
        <w:rPr>
          <w:sz w:val="24"/>
          <w:szCs w:val="24"/>
        </w:rPr>
        <w:t>Договор</w:t>
      </w:r>
      <w:r w:rsidRPr="0092729D">
        <w:rPr>
          <w:sz w:val="24"/>
          <w:szCs w:val="24"/>
        </w:rPr>
        <w:t>а, то все работы по их устранению и замене будут осуществлены Подрядчиком за свой счет.</w:t>
      </w:r>
    </w:p>
    <w:p w14:paraId="015676EA" w14:textId="0500FB17"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10.</w:t>
      </w:r>
      <w:r w:rsidR="00420F4C">
        <w:rPr>
          <w:sz w:val="24"/>
          <w:szCs w:val="24"/>
        </w:rPr>
        <w:t>7</w:t>
      </w:r>
      <w:r w:rsidRPr="0092729D">
        <w:rPr>
          <w:sz w:val="24"/>
          <w:szCs w:val="24"/>
        </w:rPr>
        <w:t>. 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14:paraId="6D1CA0C2" w14:textId="3FCA9600" w:rsidR="00181ABF" w:rsidRPr="0092729D" w:rsidRDefault="00181ABF" w:rsidP="00181ABF">
      <w:pPr>
        <w:shd w:val="clear" w:color="auto" w:fill="FFFFFF"/>
        <w:autoSpaceDE w:val="0"/>
        <w:autoSpaceDN w:val="0"/>
        <w:adjustRightInd w:val="0"/>
        <w:ind w:firstLine="708"/>
        <w:jc w:val="both"/>
        <w:rPr>
          <w:sz w:val="24"/>
          <w:szCs w:val="24"/>
        </w:rPr>
      </w:pPr>
      <w:r w:rsidRPr="0092729D">
        <w:rPr>
          <w:sz w:val="24"/>
          <w:szCs w:val="24"/>
        </w:rPr>
        <w:t>10.</w:t>
      </w:r>
      <w:r w:rsidR="00420F4C">
        <w:rPr>
          <w:sz w:val="24"/>
          <w:szCs w:val="24"/>
        </w:rPr>
        <w:t>8</w:t>
      </w:r>
      <w:r w:rsidRPr="0092729D">
        <w:rPr>
          <w:sz w:val="24"/>
          <w:szCs w:val="24"/>
        </w:rPr>
        <w:t>. Подрядчик несет ответственность за все скрытые ошибки, которые не были замечены к началу гарантийного периода.</w:t>
      </w:r>
    </w:p>
    <w:p w14:paraId="7E5023B1" w14:textId="7FD9005C" w:rsidR="00181ABF" w:rsidRPr="006A194A" w:rsidRDefault="00181ABF" w:rsidP="00763EA6">
      <w:pPr>
        <w:shd w:val="clear" w:color="auto" w:fill="FFFFFF"/>
        <w:autoSpaceDE w:val="0"/>
        <w:autoSpaceDN w:val="0"/>
        <w:adjustRightInd w:val="0"/>
        <w:ind w:firstLine="708"/>
        <w:jc w:val="both"/>
        <w:rPr>
          <w:sz w:val="24"/>
          <w:szCs w:val="24"/>
        </w:rPr>
      </w:pPr>
      <w:r w:rsidRPr="006A194A">
        <w:rPr>
          <w:sz w:val="24"/>
          <w:szCs w:val="24"/>
        </w:rPr>
        <w:t>10.</w:t>
      </w:r>
      <w:r w:rsidR="00420F4C" w:rsidRPr="006A194A">
        <w:rPr>
          <w:sz w:val="24"/>
          <w:szCs w:val="24"/>
        </w:rPr>
        <w:t>9</w:t>
      </w:r>
      <w:r w:rsidRPr="006A194A">
        <w:rPr>
          <w:sz w:val="24"/>
          <w:szCs w:val="24"/>
        </w:rPr>
        <w:t xml:space="preserve">. </w:t>
      </w:r>
      <w:r w:rsidR="00CA3E24" w:rsidRPr="006A194A">
        <w:rPr>
          <w:sz w:val="24"/>
          <w:szCs w:val="24"/>
        </w:rPr>
        <w:t xml:space="preserve">Днем приемки Заказчиком результата </w:t>
      </w:r>
      <w:r w:rsidR="00401DD3" w:rsidRPr="00401DD3">
        <w:rPr>
          <w:sz w:val="24"/>
          <w:szCs w:val="24"/>
        </w:rPr>
        <w:t>строительно-монтажных работ</w:t>
      </w:r>
      <w:r w:rsidR="00CA3E24" w:rsidRPr="006A194A">
        <w:rPr>
          <w:sz w:val="24"/>
          <w:szCs w:val="24"/>
        </w:rPr>
        <w:t xml:space="preserve"> является дата </w:t>
      </w:r>
      <w:r w:rsidRPr="006A194A">
        <w:rPr>
          <w:sz w:val="24"/>
          <w:szCs w:val="24"/>
        </w:rPr>
        <w:t xml:space="preserve">подписания </w:t>
      </w:r>
      <w:r w:rsidR="00926472" w:rsidRPr="006A194A">
        <w:rPr>
          <w:sz w:val="24"/>
          <w:szCs w:val="24"/>
        </w:rPr>
        <w:t>С</w:t>
      </w:r>
      <w:r w:rsidRPr="006A194A">
        <w:rPr>
          <w:sz w:val="24"/>
          <w:szCs w:val="24"/>
        </w:rPr>
        <w:t xml:space="preserve">торонами </w:t>
      </w:r>
      <w:r w:rsidR="000914EB" w:rsidRPr="000914EB">
        <w:rPr>
          <w:sz w:val="24"/>
          <w:szCs w:val="24"/>
        </w:rPr>
        <w:t>Акт</w:t>
      </w:r>
      <w:r w:rsidR="000914EB">
        <w:rPr>
          <w:sz w:val="24"/>
          <w:szCs w:val="24"/>
        </w:rPr>
        <w:t>а</w:t>
      </w:r>
      <w:r w:rsidR="000914EB" w:rsidRPr="000914EB">
        <w:rPr>
          <w:sz w:val="24"/>
          <w:szCs w:val="24"/>
        </w:rPr>
        <w:t xml:space="preserve"> сдачи-приемки законченного строительством объекта производственного назначения</w:t>
      </w:r>
      <w:r w:rsidR="00C67770" w:rsidRPr="006A194A">
        <w:rPr>
          <w:sz w:val="24"/>
          <w:szCs w:val="24"/>
        </w:rPr>
        <w:t>.</w:t>
      </w:r>
      <w:r w:rsidRPr="006A194A">
        <w:rPr>
          <w:sz w:val="24"/>
          <w:szCs w:val="24"/>
        </w:rPr>
        <w:t xml:space="preserve"> </w:t>
      </w:r>
    </w:p>
    <w:p w14:paraId="68022EE5" w14:textId="77777777" w:rsidR="00F75FE1" w:rsidRPr="00932C6A" w:rsidRDefault="00F75FE1" w:rsidP="00620236">
      <w:pPr>
        <w:pStyle w:val="a3"/>
        <w:rPr>
          <w:szCs w:val="24"/>
        </w:rPr>
      </w:pPr>
    </w:p>
    <w:p w14:paraId="2FADEE74" w14:textId="7845B1D5" w:rsidR="009E4303" w:rsidRPr="00D85858" w:rsidRDefault="009E4303" w:rsidP="009E4303">
      <w:pPr>
        <w:pStyle w:val="a3"/>
        <w:ind w:firstLine="720"/>
        <w:jc w:val="center"/>
        <w:rPr>
          <w:szCs w:val="24"/>
        </w:rPr>
      </w:pPr>
      <w:r w:rsidRPr="00D85858">
        <w:rPr>
          <w:szCs w:val="24"/>
        </w:rPr>
        <w:t>СТАТЬЯ 1</w:t>
      </w:r>
      <w:r>
        <w:rPr>
          <w:szCs w:val="24"/>
        </w:rPr>
        <w:t>1</w:t>
      </w:r>
      <w:r w:rsidRPr="00D85858">
        <w:rPr>
          <w:szCs w:val="24"/>
        </w:rPr>
        <w:t>. АНТИКОРРУПЦИОННАЯ ОГОВОРКА</w:t>
      </w:r>
    </w:p>
    <w:p w14:paraId="3EA1A265" w14:textId="6A0AE378" w:rsidR="009E4303" w:rsidRPr="00D85858" w:rsidRDefault="009E4303" w:rsidP="009E4303">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1</w:t>
      </w:r>
      <w:r>
        <w:rPr>
          <w:rFonts w:ascii="Times New Roman" w:hAnsi="Times New Roman" w:cs="Times New Roman"/>
          <w:sz w:val="24"/>
          <w:szCs w:val="24"/>
        </w:rPr>
        <w:t>1</w:t>
      </w:r>
      <w:r w:rsidRPr="00D85858">
        <w:rPr>
          <w:rFonts w:ascii="Times New Roman" w:hAnsi="Times New Roman" w:cs="Times New Roman"/>
          <w:sz w:val="24"/>
          <w:szCs w:val="24"/>
        </w:rPr>
        <w:t xml:space="preserve">.1. При исполнении своих обязательств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у, Стороны, их аффилированные лица, работники или посредники не </w:t>
      </w:r>
      <w:r w:rsidRPr="00D85858">
        <w:rPr>
          <w:rFonts w:ascii="Times New Roman" w:hAnsi="Times New Roman" w:cs="Times New Roman"/>
          <w:sz w:val="24"/>
          <w:szCs w:val="24"/>
        </w:rPr>
        <w:lastRenderedPageBreak/>
        <w:t xml:space="preserve">осуществляют действия, квалифицируемые применимым для целей </w:t>
      </w:r>
      <w:r w:rsidR="00892FFC">
        <w:rPr>
          <w:rFonts w:ascii="Times New Roman" w:hAnsi="Times New Roman" w:cs="Times New Roman"/>
          <w:sz w:val="24"/>
          <w:szCs w:val="24"/>
        </w:rPr>
        <w:t>Договор</w:t>
      </w:r>
      <w:r w:rsidRPr="00D85858">
        <w:rPr>
          <w:rFonts w:ascii="Times New Roman" w:hAnsi="Times New Roman" w:cs="Times New Roman"/>
          <w:sz w:val="24"/>
          <w:szCs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14:paraId="59DFD6C1" w14:textId="2698839F" w:rsidR="009E4303" w:rsidRPr="00D85858" w:rsidRDefault="009E4303" w:rsidP="009E4303">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1</w:t>
      </w:r>
      <w:r>
        <w:rPr>
          <w:rFonts w:ascii="Times New Roman" w:hAnsi="Times New Roman" w:cs="Times New Roman"/>
          <w:sz w:val="24"/>
          <w:szCs w:val="24"/>
        </w:rPr>
        <w:t>1</w:t>
      </w:r>
      <w:r w:rsidRPr="00D85858">
        <w:rPr>
          <w:rFonts w:ascii="Times New Roman" w:hAnsi="Times New Roman" w:cs="Times New Roman"/>
          <w:sz w:val="24"/>
          <w:szCs w:val="24"/>
        </w:rPr>
        <w:t>.2. В случае возникновения у Стороны подозрений, что произошло или может произойти нарушение п. 1</w:t>
      </w:r>
      <w:r>
        <w:rPr>
          <w:rFonts w:ascii="Times New Roman" w:hAnsi="Times New Roman" w:cs="Times New Roman"/>
          <w:sz w:val="24"/>
          <w:szCs w:val="24"/>
        </w:rPr>
        <w:t>1</w:t>
      </w:r>
      <w:r w:rsidRPr="00D85858">
        <w:rPr>
          <w:rFonts w:ascii="Times New Roman" w:hAnsi="Times New Roman" w:cs="Times New Roman"/>
          <w:sz w:val="24"/>
          <w:szCs w:val="24"/>
        </w:rPr>
        <w:t xml:space="preserve">.1. </w:t>
      </w:r>
      <w:r w:rsidR="00892FFC">
        <w:rPr>
          <w:rFonts w:ascii="Times New Roman" w:hAnsi="Times New Roman" w:cs="Times New Roman"/>
          <w:sz w:val="24"/>
          <w:szCs w:val="24"/>
        </w:rPr>
        <w:t>Договор</w:t>
      </w:r>
      <w:r w:rsidRPr="00D85858">
        <w:rPr>
          <w:rFonts w:ascii="Times New Roman" w:hAnsi="Times New Roman" w:cs="Times New Roman"/>
          <w:sz w:val="24"/>
          <w:szCs w:val="24"/>
        </w:rPr>
        <w:t>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произошло или может произойти нарушение п. 1</w:t>
      </w:r>
      <w:r>
        <w:rPr>
          <w:rFonts w:ascii="Times New Roman" w:hAnsi="Times New Roman" w:cs="Times New Roman"/>
          <w:sz w:val="24"/>
          <w:szCs w:val="24"/>
        </w:rPr>
        <w:t>1</w:t>
      </w:r>
      <w:r w:rsidRPr="00D85858">
        <w:rPr>
          <w:rFonts w:ascii="Times New Roman" w:hAnsi="Times New Roman" w:cs="Times New Roman"/>
          <w:sz w:val="24"/>
          <w:szCs w:val="24"/>
        </w:rPr>
        <w:t xml:space="preserve">.1.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а другой Стороной, её аффилированными лицами, работниками или посредниками выражающееся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у до получения подтверждения, что нарушение не произошло или не произойдет. Подтверждение должно быть направлено соответствующей Стороной в течении </w:t>
      </w:r>
      <w:r w:rsidR="00DE7793" w:rsidRPr="00DE7793">
        <w:rPr>
          <w:rFonts w:ascii="Times New Roman" w:hAnsi="Times New Roman" w:cs="Times New Roman"/>
          <w:sz w:val="24"/>
          <w:szCs w:val="24"/>
        </w:rPr>
        <w:t>7 (семи)</w:t>
      </w:r>
      <w:r w:rsidRPr="00D85858">
        <w:rPr>
          <w:rFonts w:ascii="Times New Roman" w:hAnsi="Times New Roman" w:cs="Times New Roman"/>
          <w:sz w:val="24"/>
          <w:szCs w:val="24"/>
        </w:rPr>
        <w:t xml:space="preserve"> рабочих дней с момента получения письменного уведомления.</w:t>
      </w:r>
    </w:p>
    <w:p w14:paraId="3F3E67D4" w14:textId="65A4638A" w:rsidR="00926472" w:rsidRPr="009E4303" w:rsidRDefault="009E4303" w:rsidP="009E4303">
      <w:pPr>
        <w:pStyle w:val="ConsPlusNormal"/>
        <w:widowControl/>
        <w:ind w:firstLine="708"/>
        <w:jc w:val="both"/>
        <w:rPr>
          <w:rFonts w:ascii="Times New Roman" w:hAnsi="Times New Roman" w:cs="Times New Roman"/>
          <w:sz w:val="24"/>
          <w:szCs w:val="24"/>
        </w:rPr>
      </w:pPr>
      <w:r w:rsidRPr="00D85858">
        <w:rPr>
          <w:rFonts w:ascii="Times New Roman" w:hAnsi="Times New Roman" w:cs="Times New Roman"/>
          <w:sz w:val="24"/>
          <w:szCs w:val="24"/>
        </w:rPr>
        <w:t>1</w:t>
      </w:r>
      <w:r>
        <w:rPr>
          <w:rFonts w:ascii="Times New Roman" w:hAnsi="Times New Roman" w:cs="Times New Roman"/>
          <w:sz w:val="24"/>
          <w:szCs w:val="24"/>
        </w:rPr>
        <w:t>1</w:t>
      </w:r>
      <w:r w:rsidRPr="00D85858">
        <w:rPr>
          <w:rFonts w:ascii="Times New Roman" w:hAnsi="Times New Roman" w:cs="Times New Roman"/>
          <w:sz w:val="24"/>
          <w:szCs w:val="24"/>
        </w:rPr>
        <w:t>.3. В случае нарушения одной Стороной обязательств по п. 1</w:t>
      </w:r>
      <w:r>
        <w:rPr>
          <w:rFonts w:ascii="Times New Roman" w:hAnsi="Times New Roman" w:cs="Times New Roman"/>
          <w:sz w:val="24"/>
          <w:szCs w:val="24"/>
        </w:rPr>
        <w:t>1</w:t>
      </w:r>
      <w:r w:rsidRPr="00D85858">
        <w:rPr>
          <w:rFonts w:ascii="Times New Roman" w:hAnsi="Times New Roman" w:cs="Times New Roman"/>
          <w:sz w:val="24"/>
          <w:szCs w:val="24"/>
        </w:rPr>
        <w:t>.1, п. 1</w:t>
      </w:r>
      <w:r>
        <w:rPr>
          <w:rFonts w:ascii="Times New Roman" w:hAnsi="Times New Roman" w:cs="Times New Roman"/>
          <w:sz w:val="24"/>
          <w:szCs w:val="24"/>
        </w:rPr>
        <w:t>1</w:t>
      </w:r>
      <w:r w:rsidRPr="00D85858">
        <w:rPr>
          <w:rFonts w:ascii="Times New Roman" w:hAnsi="Times New Roman" w:cs="Times New Roman"/>
          <w:sz w:val="24"/>
          <w:szCs w:val="24"/>
        </w:rPr>
        <w:t xml:space="preserve">.2.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а другая сторона имеет право расторгнуть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xml:space="preserve"> в одностороннем порядке полностью или частично, направив письменное уведомление о расторжении. Сторона, по чьей инициативе был расторгнут </w:t>
      </w:r>
      <w:r w:rsidR="00892FFC">
        <w:rPr>
          <w:rFonts w:ascii="Times New Roman" w:hAnsi="Times New Roman" w:cs="Times New Roman"/>
          <w:sz w:val="24"/>
          <w:szCs w:val="24"/>
        </w:rPr>
        <w:t>Договор</w:t>
      </w:r>
      <w:r w:rsidRPr="00D85858">
        <w:rPr>
          <w:rFonts w:ascii="Times New Roman" w:hAnsi="Times New Roman" w:cs="Times New Roman"/>
          <w:sz w:val="24"/>
          <w:szCs w:val="24"/>
        </w:rPr>
        <w:t>, на основании п. 1</w:t>
      </w:r>
      <w:r>
        <w:rPr>
          <w:rFonts w:ascii="Times New Roman" w:hAnsi="Times New Roman" w:cs="Times New Roman"/>
          <w:sz w:val="24"/>
          <w:szCs w:val="24"/>
        </w:rPr>
        <w:t>1.</w:t>
      </w:r>
      <w:r w:rsidRPr="00D85858">
        <w:rPr>
          <w:rFonts w:ascii="Times New Roman" w:hAnsi="Times New Roman" w:cs="Times New Roman"/>
          <w:sz w:val="24"/>
          <w:szCs w:val="24"/>
        </w:rPr>
        <w:t>1, п. 1</w:t>
      </w:r>
      <w:r>
        <w:rPr>
          <w:rFonts w:ascii="Times New Roman" w:hAnsi="Times New Roman" w:cs="Times New Roman"/>
          <w:sz w:val="24"/>
          <w:szCs w:val="24"/>
        </w:rPr>
        <w:t>1</w:t>
      </w:r>
      <w:r w:rsidRPr="00D85858">
        <w:rPr>
          <w:rFonts w:ascii="Times New Roman" w:hAnsi="Times New Roman" w:cs="Times New Roman"/>
          <w:sz w:val="24"/>
          <w:szCs w:val="24"/>
        </w:rPr>
        <w:t xml:space="preserve">.2. </w:t>
      </w:r>
      <w:r w:rsidR="00892FFC">
        <w:rPr>
          <w:rFonts w:ascii="Times New Roman" w:hAnsi="Times New Roman" w:cs="Times New Roman"/>
          <w:sz w:val="24"/>
          <w:szCs w:val="24"/>
        </w:rPr>
        <w:t>Договор</w:t>
      </w:r>
      <w:r w:rsidRPr="00D85858">
        <w:rPr>
          <w:rFonts w:ascii="Times New Roman" w:hAnsi="Times New Roman" w:cs="Times New Roman"/>
          <w:sz w:val="24"/>
          <w:szCs w:val="24"/>
        </w:rPr>
        <w:t>а, вправе требовать возмещения реального ущерба, возникшего в результате такого расторжения.</w:t>
      </w:r>
      <w:r w:rsidR="00926472" w:rsidRPr="00D85858">
        <w:rPr>
          <w:sz w:val="24"/>
          <w:szCs w:val="24"/>
        </w:rPr>
        <w:t xml:space="preserve"> </w:t>
      </w:r>
    </w:p>
    <w:p w14:paraId="5821F4A6" w14:textId="77777777" w:rsidR="00926472" w:rsidRPr="00D85858" w:rsidRDefault="00926472" w:rsidP="00926472">
      <w:pPr>
        <w:ind w:firstLine="708"/>
        <w:jc w:val="both"/>
        <w:rPr>
          <w:sz w:val="24"/>
          <w:szCs w:val="24"/>
        </w:rPr>
      </w:pPr>
    </w:p>
    <w:p w14:paraId="29B36CD5" w14:textId="77777777" w:rsidR="00926472" w:rsidRPr="00D85858" w:rsidRDefault="00926472" w:rsidP="00926472">
      <w:pPr>
        <w:ind w:firstLine="708"/>
        <w:jc w:val="center"/>
        <w:rPr>
          <w:sz w:val="24"/>
          <w:szCs w:val="24"/>
        </w:rPr>
      </w:pPr>
      <w:r w:rsidRPr="00D85858">
        <w:rPr>
          <w:sz w:val="24"/>
          <w:szCs w:val="24"/>
        </w:rPr>
        <w:t>СТАТЬЯ 12. ОТВЕТСТВЕННОСТЬ СТОРОН</w:t>
      </w:r>
    </w:p>
    <w:p w14:paraId="45110146" w14:textId="132E5938" w:rsidR="00A026D7" w:rsidRDefault="00A026D7" w:rsidP="00A026D7">
      <w:pPr>
        <w:pStyle w:val="ConsPlusNormal"/>
        <w:jc w:val="both"/>
        <w:rPr>
          <w:rFonts w:ascii="Times New Roman" w:hAnsi="Times New Roman" w:cs="Times New Roman"/>
          <w:sz w:val="24"/>
          <w:szCs w:val="24"/>
        </w:rPr>
      </w:pPr>
      <w:r w:rsidRPr="00F83EF3">
        <w:rPr>
          <w:rFonts w:ascii="Times New Roman" w:hAnsi="Times New Roman" w:cs="Times New Roman"/>
          <w:sz w:val="24"/>
          <w:szCs w:val="24"/>
        </w:rPr>
        <w:t>1</w:t>
      </w:r>
      <w:r>
        <w:rPr>
          <w:rFonts w:ascii="Times New Roman" w:hAnsi="Times New Roman" w:cs="Times New Roman"/>
          <w:sz w:val="24"/>
          <w:szCs w:val="24"/>
        </w:rPr>
        <w:t>2</w:t>
      </w:r>
      <w:r w:rsidRPr="00F83EF3">
        <w:rPr>
          <w:rFonts w:ascii="Times New Roman" w:hAnsi="Times New Roman" w:cs="Times New Roman"/>
          <w:sz w:val="24"/>
          <w:szCs w:val="24"/>
        </w:rPr>
        <w:t>.1.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14:paraId="386AC1FB" w14:textId="77777777" w:rsidR="00A026D7" w:rsidRPr="00194C51" w:rsidRDefault="00A026D7" w:rsidP="00A026D7">
      <w:pPr>
        <w:pStyle w:val="ConsPlusNormal"/>
        <w:jc w:val="both"/>
        <w:rPr>
          <w:rFonts w:ascii="Times New Roman" w:hAnsi="Times New Roman" w:cs="Times New Roman"/>
          <w:sz w:val="24"/>
          <w:szCs w:val="24"/>
        </w:rPr>
      </w:pPr>
      <w:r w:rsidRPr="00194C51">
        <w:rPr>
          <w:rFonts w:ascii="Times New Roman" w:hAnsi="Times New Roman" w:cs="Times New Roman"/>
          <w:sz w:val="24"/>
          <w:szCs w:val="24"/>
        </w:rPr>
        <w:t>При обнаружении недостатков, возникших по вине Подрядчика, Подрядчик самостоятельно или по указанию Заказчика обязан незамедлительно и безвозмездно их устранить, а также возместить убытки, понесенные Заказчиком в связи с выявленными недостатками (дефектами).</w:t>
      </w:r>
    </w:p>
    <w:p w14:paraId="72A09512" w14:textId="77777777" w:rsidR="00A026D7" w:rsidRPr="00194C51" w:rsidRDefault="00A026D7" w:rsidP="00A026D7">
      <w:pPr>
        <w:pStyle w:val="ConsPlusNormal"/>
        <w:jc w:val="both"/>
        <w:rPr>
          <w:rFonts w:ascii="Times New Roman" w:hAnsi="Times New Roman" w:cs="Times New Roman"/>
          <w:sz w:val="24"/>
          <w:szCs w:val="24"/>
        </w:rPr>
      </w:pPr>
      <w:r w:rsidRPr="00194C51">
        <w:rPr>
          <w:rFonts w:ascii="Times New Roman" w:hAnsi="Times New Roman" w:cs="Times New Roman"/>
          <w:sz w:val="24"/>
          <w:szCs w:val="24"/>
        </w:rPr>
        <w:t xml:space="preserve">В случае невыполнения указаний Заказчика об устранении недостатков (дефектов) Работ, материалов, оборудования, Заказчик вправе поручить выполнение соответствующих работ другой организации (либо выполнить работы своими силами) с отнесением расходов на счет Подрядчика. </w:t>
      </w:r>
    </w:p>
    <w:p w14:paraId="1583BA0B" w14:textId="77777777" w:rsidR="00A026D7" w:rsidRDefault="00A026D7" w:rsidP="00A026D7">
      <w:pPr>
        <w:pStyle w:val="ConsPlusNormal"/>
        <w:jc w:val="both"/>
        <w:rPr>
          <w:rFonts w:ascii="Times New Roman" w:hAnsi="Times New Roman" w:cs="Times New Roman"/>
          <w:sz w:val="24"/>
          <w:szCs w:val="24"/>
        </w:rPr>
      </w:pPr>
      <w:r w:rsidRPr="00194C51">
        <w:rPr>
          <w:rFonts w:ascii="Times New Roman" w:hAnsi="Times New Roman" w:cs="Times New Roman"/>
          <w:sz w:val="24"/>
          <w:szCs w:val="24"/>
        </w:rPr>
        <w:t>В случае отступления Подрядчиком от требований, установленных Проектной документацией, все необходимые изменения в Проектную документацию, вызванные данным отступлением, вносятся за счет Подрядчика.</w:t>
      </w:r>
    </w:p>
    <w:p w14:paraId="7984FE0D" w14:textId="60F243BC" w:rsidR="00A026D7" w:rsidRPr="00376CE0" w:rsidRDefault="00A026D7" w:rsidP="00A026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12.2. </w:t>
      </w:r>
      <w:r w:rsidRPr="00376CE0">
        <w:rPr>
          <w:rFonts w:ascii="Times New Roman" w:hAnsi="Times New Roman" w:cs="Times New Roman"/>
          <w:sz w:val="24"/>
          <w:szCs w:val="24"/>
        </w:rPr>
        <w:t>В случае просрочки исполнения Подрядчиком обязательств (в том числе гарантийных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Подрядчик уплачивает Заказчику по его письменному требованию</w:t>
      </w:r>
      <w:r w:rsidRPr="003925D7">
        <w:t xml:space="preserve"> </w:t>
      </w:r>
      <w:r w:rsidRPr="00981575">
        <w:rPr>
          <w:rFonts w:ascii="Times New Roman" w:hAnsi="Times New Roman" w:cs="Times New Roman"/>
          <w:sz w:val="24"/>
          <w:szCs w:val="24"/>
        </w:rPr>
        <w:t>неустойки (штрафы, пени)</w:t>
      </w:r>
      <w:r w:rsidRPr="00376CE0">
        <w:rPr>
          <w:rFonts w:ascii="Times New Roman" w:hAnsi="Times New Roman" w:cs="Times New Roman"/>
          <w:sz w:val="24"/>
          <w:szCs w:val="24"/>
        </w:rPr>
        <w:t>, в том числе:</w:t>
      </w:r>
    </w:p>
    <w:p w14:paraId="7E13328D" w14:textId="25179EAC" w:rsidR="00A026D7" w:rsidRPr="00376CE0" w:rsidRDefault="00A026D7" w:rsidP="00A026D7">
      <w:pPr>
        <w:pStyle w:val="ConsPlusNormal"/>
        <w:jc w:val="both"/>
        <w:rPr>
          <w:rFonts w:ascii="Times New Roman" w:hAnsi="Times New Roman" w:cs="Times New Roman"/>
          <w:sz w:val="24"/>
          <w:szCs w:val="24"/>
        </w:rPr>
      </w:pPr>
      <w:r w:rsidRPr="00376CE0">
        <w:rPr>
          <w:rFonts w:ascii="Times New Roman" w:hAnsi="Times New Roman" w:cs="Times New Roman"/>
          <w:sz w:val="24"/>
          <w:szCs w:val="24"/>
        </w:rPr>
        <w:t xml:space="preserve">а) в случае утраты Подрядчиком </w:t>
      </w:r>
      <w:r w:rsidRPr="00906B8D">
        <w:rPr>
          <w:rFonts w:ascii="Times New Roman" w:hAnsi="Times New Roman" w:cs="Times New Roman"/>
          <w:sz w:val="24"/>
          <w:szCs w:val="24"/>
        </w:rPr>
        <w:t xml:space="preserve">Исполнительной документации и/или </w:t>
      </w:r>
      <w:r w:rsidRPr="00376CE0">
        <w:rPr>
          <w:rFonts w:ascii="Times New Roman" w:hAnsi="Times New Roman" w:cs="Times New Roman"/>
          <w:sz w:val="24"/>
          <w:szCs w:val="24"/>
        </w:rPr>
        <w:t xml:space="preserve">Проектной </w:t>
      </w:r>
      <w:bookmarkStart w:id="28" w:name="_Hlk107839627"/>
      <w:r w:rsidRPr="00376CE0">
        <w:rPr>
          <w:rFonts w:ascii="Times New Roman" w:hAnsi="Times New Roman" w:cs="Times New Roman"/>
          <w:sz w:val="24"/>
          <w:szCs w:val="24"/>
        </w:rPr>
        <w:t>документации</w:t>
      </w:r>
      <w:bookmarkEnd w:id="28"/>
      <w:r w:rsidR="008C5373">
        <w:rPr>
          <w:rFonts w:ascii="Times New Roman" w:hAnsi="Times New Roman" w:cs="Times New Roman"/>
          <w:sz w:val="24"/>
          <w:szCs w:val="24"/>
        </w:rPr>
        <w:t xml:space="preserve"> </w:t>
      </w:r>
      <w:r w:rsidRPr="00376CE0">
        <w:rPr>
          <w:rFonts w:ascii="Times New Roman" w:hAnsi="Times New Roman" w:cs="Times New Roman"/>
          <w:sz w:val="24"/>
          <w:szCs w:val="24"/>
        </w:rPr>
        <w:t>– штраф в размере 5% от цены Договора;</w:t>
      </w:r>
    </w:p>
    <w:p w14:paraId="418758EA" w14:textId="467B00B9" w:rsidR="00A026D7" w:rsidRDefault="00A026D7" w:rsidP="00A026D7">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Pr="00F95D6F">
        <w:rPr>
          <w:rFonts w:ascii="Times New Roman" w:hAnsi="Times New Roman" w:cs="Times New Roman"/>
          <w:sz w:val="24"/>
          <w:szCs w:val="24"/>
        </w:rPr>
        <w:t>) за передачу права требования возврата суммы, удерживаемой Заказчиком в качестве обеспечения исполнения Подрядчиком обязательств гарантийного периода, без письменного согласия Заказчика</w:t>
      </w:r>
      <w:r w:rsidR="008C5373">
        <w:rPr>
          <w:rFonts w:ascii="Times New Roman" w:hAnsi="Times New Roman" w:cs="Times New Roman"/>
          <w:sz w:val="24"/>
          <w:szCs w:val="24"/>
        </w:rPr>
        <w:t xml:space="preserve"> – </w:t>
      </w:r>
      <w:r w:rsidRPr="00F95D6F">
        <w:rPr>
          <w:rFonts w:ascii="Times New Roman" w:hAnsi="Times New Roman" w:cs="Times New Roman"/>
          <w:sz w:val="24"/>
          <w:szCs w:val="24"/>
        </w:rPr>
        <w:t>неустойку в размере 1% от цены Договора, при этом Заказчик вправе удержать указанную неустойку из суммы, подлежащей перечислению Подрядчику (новому подрядчику)</w:t>
      </w:r>
      <w:r>
        <w:rPr>
          <w:rFonts w:ascii="Times New Roman" w:hAnsi="Times New Roman" w:cs="Times New Roman"/>
          <w:sz w:val="24"/>
          <w:szCs w:val="24"/>
        </w:rPr>
        <w:t>;</w:t>
      </w:r>
    </w:p>
    <w:p w14:paraId="006ACF12" w14:textId="77777777" w:rsidR="00A026D7" w:rsidRPr="00B04900" w:rsidRDefault="00A026D7" w:rsidP="00A026D7">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в</w:t>
      </w:r>
      <w:r w:rsidRPr="00B04900">
        <w:rPr>
          <w:rFonts w:ascii="Times New Roman" w:hAnsi="Times New Roman" w:cs="Times New Roman"/>
          <w:i/>
          <w:iCs/>
          <w:sz w:val="24"/>
          <w:szCs w:val="24"/>
        </w:rPr>
        <w:t xml:space="preserve">) за нарушение сроков предоставления нового обеспечения исполнения обязательств по Договору, в соответствии с п. 9.10 Договора – пеню в размере 0,1% от цены Договора за </w:t>
      </w:r>
      <w:r w:rsidRPr="00B04900">
        <w:rPr>
          <w:rFonts w:ascii="Times New Roman" w:hAnsi="Times New Roman" w:cs="Times New Roman"/>
          <w:i/>
          <w:iCs/>
          <w:sz w:val="24"/>
          <w:szCs w:val="24"/>
        </w:rPr>
        <w:lastRenderedPageBreak/>
        <w:t xml:space="preserve">каждый день просрочки; </w:t>
      </w:r>
    </w:p>
    <w:p w14:paraId="1C9692A6" w14:textId="77777777" w:rsidR="00A026D7" w:rsidRPr="00B04900" w:rsidRDefault="00A026D7" w:rsidP="00A026D7">
      <w:pPr>
        <w:pStyle w:val="ConsPlusNormal"/>
        <w:jc w:val="both"/>
        <w:rPr>
          <w:rFonts w:ascii="Times New Roman" w:hAnsi="Times New Roman" w:cs="Times New Roman"/>
          <w:i/>
          <w:iCs/>
          <w:sz w:val="24"/>
          <w:szCs w:val="24"/>
        </w:rPr>
      </w:pPr>
      <w:r>
        <w:rPr>
          <w:rFonts w:ascii="Times New Roman" w:hAnsi="Times New Roman" w:cs="Times New Roman"/>
          <w:i/>
          <w:iCs/>
          <w:sz w:val="24"/>
          <w:szCs w:val="24"/>
        </w:rPr>
        <w:t>г</w:t>
      </w:r>
      <w:r w:rsidRPr="00B04900">
        <w:rPr>
          <w:rFonts w:ascii="Times New Roman" w:hAnsi="Times New Roman" w:cs="Times New Roman"/>
          <w:i/>
          <w:iCs/>
          <w:sz w:val="24"/>
          <w:szCs w:val="24"/>
        </w:rPr>
        <w:t>) в случае выявления Заказчиком после заключения Договора факта недействительности, предоставленной Подрядчиком в соответствии со ст. 9 Договора независимой гарантии (предоставление поддельных документов, получение от банка опровержения выдачи независимой гарантии Подрядчику в письменной форме) - штраф в размере 5% от цены Договора</w:t>
      </w:r>
      <w:r>
        <w:rPr>
          <w:rFonts w:ascii="Times New Roman" w:hAnsi="Times New Roman" w:cs="Times New Roman"/>
          <w:i/>
          <w:iCs/>
          <w:sz w:val="24"/>
          <w:szCs w:val="24"/>
        </w:rPr>
        <w:t>.</w:t>
      </w:r>
      <w:r w:rsidRPr="00B04900">
        <w:rPr>
          <w:rStyle w:val="ad"/>
          <w:rFonts w:ascii="Times New Roman" w:hAnsi="Times New Roman" w:cs="Times New Roman"/>
          <w:i/>
          <w:iCs/>
          <w:sz w:val="24"/>
          <w:szCs w:val="24"/>
        </w:rPr>
        <w:footnoteReference w:id="5"/>
      </w:r>
      <w:r w:rsidRPr="00B04900">
        <w:rPr>
          <w:rFonts w:ascii="Times New Roman" w:hAnsi="Times New Roman" w:cs="Times New Roman"/>
          <w:i/>
          <w:iCs/>
          <w:sz w:val="24"/>
          <w:szCs w:val="24"/>
        </w:rPr>
        <w:t xml:space="preserve"> </w:t>
      </w:r>
    </w:p>
    <w:p w14:paraId="5784AB1E" w14:textId="7D4E059C" w:rsidR="00A026D7" w:rsidRPr="005341C2" w:rsidRDefault="00A026D7" w:rsidP="00A026D7">
      <w:pPr>
        <w:pStyle w:val="ConsPlusNormal"/>
        <w:jc w:val="both"/>
        <w:rPr>
          <w:rFonts w:ascii="Times New Roman" w:hAnsi="Times New Roman" w:cs="Times New Roman"/>
          <w:sz w:val="24"/>
          <w:szCs w:val="24"/>
        </w:rPr>
      </w:pPr>
      <w:r w:rsidRPr="005341C2">
        <w:rPr>
          <w:rFonts w:ascii="Times New Roman" w:hAnsi="Times New Roman" w:cs="Times New Roman"/>
          <w:sz w:val="24"/>
          <w:szCs w:val="24"/>
        </w:rPr>
        <w:t>1</w:t>
      </w:r>
      <w:r w:rsidR="008C5373">
        <w:rPr>
          <w:rFonts w:ascii="Times New Roman" w:hAnsi="Times New Roman" w:cs="Times New Roman"/>
          <w:sz w:val="24"/>
          <w:szCs w:val="24"/>
        </w:rPr>
        <w:t>2</w:t>
      </w:r>
      <w:r w:rsidRPr="005341C2">
        <w:rPr>
          <w:rFonts w:ascii="Times New Roman" w:hAnsi="Times New Roman" w:cs="Times New Roman"/>
          <w:sz w:val="24"/>
          <w:szCs w:val="24"/>
        </w:rPr>
        <w:t>.3. В случае просрочки исполнения Подрядчиком обязательств, предусмотренн</w:t>
      </w:r>
      <w:r w:rsidR="00560400">
        <w:rPr>
          <w:rFonts w:ascii="Times New Roman" w:hAnsi="Times New Roman" w:cs="Times New Roman"/>
          <w:sz w:val="24"/>
          <w:szCs w:val="24"/>
        </w:rPr>
        <w:t>ых</w:t>
      </w:r>
      <w:r w:rsidRPr="005341C2">
        <w:rPr>
          <w:rFonts w:ascii="Times New Roman" w:hAnsi="Times New Roman" w:cs="Times New Roman"/>
          <w:sz w:val="24"/>
          <w:szCs w:val="24"/>
        </w:rPr>
        <w:t xml:space="preserve"> Договором (за исключением случаев указанных в п. 1</w:t>
      </w:r>
      <w:r w:rsidR="008C5373">
        <w:rPr>
          <w:rFonts w:ascii="Times New Roman" w:hAnsi="Times New Roman" w:cs="Times New Roman"/>
          <w:sz w:val="24"/>
          <w:szCs w:val="24"/>
        </w:rPr>
        <w:t>2</w:t>
      </w:r>
      <w:r w:rsidRPr="005341C2">
        <w:rPr>
          <w:rFonts w:ascii="Times New Roman" w:hAnsi="Times New Roman" w:cs="Times New Roman"/>
          <w:sz w:val="24"/>
          <w:szCs w:val="24"/>
        </w:rPr>
        <w:t>.2 Договора и обязательств по соблюдению срок</w:t>
      </w:r>
      <w:r w:rsidR="008C5373">
        <w:rPr>
          <w:rFonts w:ascii="Times New Roman" w:hAnsi="Times New Roman" w:cs="Times New Roman"/>
          <w:sz w:val="24"/>
          <w:szCs w:val="24"/>
        </w:rPr>
        <w:t>ов</w:t>
      </w:r>
      <w:r w:rsidRPr="005341C2">
        <w:rPr>
          <w:rFonts w:ascii="Times New Roman" w:hAnsi="Times New Roman" w:cs="Times New Roman"/>
          <w:sz w:val="24"/>
          <w:szCs w:val="24"/>
        </w:rPr>
        <w:t xml:space="preserve"> окончания выполнения Работ, </w:t>
      </w:r>
      <w:r w:rsidR="00560400">
        <w:rPr>
          <w:rFonts w:ascii="Times New Roman" w:hAnsi="Times New Roman" w:cs="Times New Roman"/>
          <w:sz w:val="24"/>
          <w:szCs w:val="24"/>
        </w:rPr>
        <w:t>установленных</w:t>
      </w:r>
      <w:r w:rsidR="008C5373">
        <w:rPr>
          <w:rFonts w:ascii="Times New Roman" w:hAnsi="Times New Roman" w:cs="Times New Roman"/>
          <w:sz w:val="24"/>
          <w:szCs w:val="24"/>
        </w:rPr>
        <w:t xml:space="preserve"> </w:t>
      </w:r>
      <w:r w:rsidR="008C5373" w:rsidRPr="008C5373">
        <w:rPr>
          <w:rFonts w:ascii="Times New Roman" w:hAnsi="Times New Roman" w:cs="Times New Roman"/>
          <w:sz w:val="24"/>
          <w:szCs w:val="24"/>
        </w:rPr>
        <w:t>Графиком выполнения Работ (Приложение №2 к Договору)</w:t>
      </w:r>
      <w:r w:rsidRPr="005341C2">
        <w:rPr>
          <w:rFonts w:ascii="Times New Roman" w:hAnsi="Times New Roman" w:cs="Times New Roman"/>
          <w:sz w:val="24"/>
          <w:szCs w:val="24"/>
        </w:rPr>
        <w:t>), начисляется пеня за каждый день просрочки исполнения Подрядчиком обязательств в размере 1/300 (одной трехсотой) действующей на дату уплаты пени ключевой ставки Центрального банка Российской Федерации от цены Договора.</w:t>
      </w:r>
    </w:p>
    <w:p w14:paraId="17A587D0" w14:textId="56E8DF93" w:rsidR="00A026D7" w:rsidRPr="005341C2" w:rsidRDefault="00A026D7" w:rsidP="00A026D7">
      <w:pPr>
        <w:pStyle w:val="ConsPlusNormal"/>
        <w:jc w:val="both"/>
        <w:rPr>
          <w:rFonts w:ascii="Times New Roman" w:hAnsi="Times New Roman" w:cs="Times New Roman"/>
          <w:sz w:val="24"/>
          <w:szCs w:val="24"/>
        </w:rPr>
      </w:pPr>
      <w:r w:rsidRPr="005341C2">
        <w:rPr>
          <w:rFonts w:ascii="Times New Roman" w:hAnsi="Times New Roman" w:cs="Times New Roman"/>
          <w:sz w:val="24"/>
          <w:szCs w:val="24"/>
        </w:rPr>
        <w:t>1</w:t>
      </w:r>
      <w:r w:rsidR="00812BE9">
        <w:rPr>
          <w:rFonts w:ascii="Times New Roman" w:hAnsi="Times New Roman" w:cs="Times New Roman"/>
          <w:sz w:val="24"/>
          <w:szCs w:val="24"/>
        </w:rPr>
        <w:t>2</w:t>
      </w:r>
      <w:r w:rsidRPr="005341C2">
        <w:rPr>
          <w:rFonts w:ascii="Times New Roman" w:hAnsi="Times New Roman" w:cs="Times New Roman"/>
          <w:sz w:val="24"/>
          <w:szCs w:val="24"/>
        </w:rPr>
        <w:t>.4. За несоблюдение срок</w:t>
      </w:r>
      <w:r w:rsidR="00560400">
        <w:rPr>
          <w:rFonts w:ascii="Times New Roman" w:hAnsi="Times New Roman" w:cs="Times New Roman"/>
          <w:sz w:val="24"/>
          <w:szCs w:val="24"/>
        </w:rPr>
        <w:t>ов</w:t>
      </w:r>
      <w:r w:rsidRPr="005341C2">
        <w:rPr>
          <w:rFonts w:ascii="Times New Roman" w:hAnsi="Times New Roman" w:cs="Times New Roman"/>
          <w:sz w:val="24"/>
          <w:szCs w:val="24"/>
        </w:rPr>
        <w:t xml:space="preserve"> окончания выполнения Работ, </w:t>
      </w:r>
      <w:r w:rsidR="00560400" w:rsidRPr="00560400">
        <w:rPr>
          <w:rFonts w:ascii="Times New Roman" w:hAnsi="Times New Roman" w:cs="Times New Roman"/>
          <w:sz w:val="24"/>
          <w:szCs w:val="24"/>
        </w:rPr>
        <w:t>установленных Графиком выполнения Работ (Приложение №2 к Договору)</w:t>
      </w:r>
      <w:r w:rsidRPr="005341C2">
        <w:rPr>
          <w:rFonts w:ascii="Times New Roman" w:hAnsi="Times New Roman" w:cs="Times New Roman"/>
          <w:sz w:val="24"/>
          <w:szCs w:val="24"/>
        </w:rPr>
        <w:t xml:space="preserve">, Подрядчик уплачивает Заказчику по его письменному требованию </w:t>
      </w:r>
      <w:r w:rsidRPr="00A30C19">
        <w:rPr>
          <w:rFonts w:ascii="Times New Roman" w:hAnsi="Times New Roman" w:cs="Times New Roman"/>
          <w:sz w:val="24"/>
          <w:szCs w:val="24"/>
        </w:rPr>
        <w:t>пени</w:t>
      </w:r>
      <w:r w:rsidRPr="005341C2">
        <w:rPr>
          <w:rFonts w:ascii="Times New Roman" w:hAnsi="Times New Roman" w:cs="Times New Roman"/>
          <w:sz w:val="24"/>
          <w:szCs w:val="24"/>
        </w:rPr>
        <w:t xml:space="preserve"> в размере 0,05% от </w:t>
      </w:r>
      <w:r w:rsidR="00560400">
        <w:rPr>
          <w:rFonts w:ascii="Times New Roman" w:hAnsi="Times New Roman" w:cs="Times New Roman"/>
          <w:sz w:val="24"/>
          <w:szCs w:val="24"/>
        </w:rPr>
        <w:t xml:space="preserve">стоимости проектных и/или </w:t>
      </w:r>
      <w:r w:rsidR="00560400" w:rsidRPr="00560400">
        <w:rPr>
          <w:rFonts w:ascii="Times New Roman" w:hAnsi="Times New Roman" w:cs="Times New Roman"/>
          <w:sz w:val="24"/>
          <w:szCs w:val="24"/>
        </w:rPr>
        <w:t>строительно-монтажных работ</w:t>
      </w:r>
      <w:r w:rsidR="00560400">
        <w:rPr>
          <w:rFonts w:ascii="Times New Roman" w:hAnsi="Times New Roman" w:cs="Times New Roman"/>
          <w:sz w:val="24"/>
          <w:szCs w:val="24"/>
        </w:rPr>
        <w:t xml:space="preserve"> соответственно </w:t>
      </w:r>
      <w:r w:rsidRPr="005341C2">
        <w:rPr>
          <w:rFonts w:ascii="Times New Roman" w:hAnsi="Times New Roman" w:cs="Times New Roman"/>
          <w:sz w:val="24"/>
          <w:szCs w:val="24"/>
        </w:rPr>
        <w:t>за каждый день просрочки.</w:t>
      </w:r>
    </w:p>
    <w:p w14:paraId="4457F38E" w14:textId="62F87AD9" w:rsidR="00A026D7" w:rsidRPr="005341C2" w:rsidRDefault="00A026D7" w:rsidP="00A026D7">
      <w:pPr>
        <w:pStyle w:val="ConsPlusNormal"/>
        <w:jc w:val="both"/>
        <w:rPr>
          <w:rFonts w:ascii="Times New Roman" w:hAnsi="Times New Roman" w:cs="Times New Roman"/>
          <w:sz w:val="24"/>
          <w:szCs w:val="24"/>
        </w:rPr>
      </w:pPr>
      <w:r w:rsidRPr="005341C2">
        <w:rPr>
          <w:rFonts w:ascii="Times New Roman" w:hAnsi="Times New Roman" w:cs="Times New Roman"/>
          <w:sz w:val="24"/>
          <w:szCs w:val="24"/>
        </w:rPr>
        <w:t>1</w:t>
      </w:r>
      <w:r w:rsidR="002262A6">
        <w:rPr>
          <w:rFonts w:ascii="Times New Roman" w:hAnsi="Times New Roman" w:cs="Times New Roman"/>
          <w:sz w:val="24"/>
          <w:szCs w:val="24"/>
        </w:rPr>
        <w:t>2</w:t>
      </w:r>
      <w:r w:rsidRPr="005341C2">
        <w:rPr>
          <w:rFonts w:ascii="Times New Roman" w:hAnsi="Times New Roman" w:cs="Times New Roman"/>
          <w:sz w:val="24"/>
          <w:szCs w:val="24"/>
        </w:rPr>
        <w:t>.5.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w:t>
      </w:r>
      <w:r>
        <w:rPr>
          <w:rFonts w:ascii="Times New Roman" w:hAnsi="Times New Roman" w:cs="Times New Roman"/>
          <w:sz w:val="24"/>
          <w:szCs w:val="24"/>
        </w:rPr>
        <w:t xml:space="preserve"> и </w:t>
      </w:r>
      <w:r w:rsidRPr="00332D68">
        <w:rPr>
          <w:rFonts w:ascii="Times New Roman" w:hAnsi="Times New Roman" w:cs="Times New Roman"/>
          <w:sz w:val="24"/>
          <w:szCs w:val="24"/>
        </w:rPr>
        <w:t>случаев</w:t>
      </w:r>
      <w:r>
        <w:rPr>
          <w:rFonts w:ascii="Times New Roman" w:hAnsi="Times New Roman" w:cs="Times New Roman"/>
          <w:sz w:val="24"/>
          <w:szCs w:val="24"/>
        </w:rPr>
        <w:t>,</w:t>
      </w:r>
      <w:r w:rsidRPr="00332D68">
        <w:rPr>
          <w:rFonts w:ascii="Times New Roman" w:hAnsi="Times New Roman" w:cs="Times New Roman"/>
          <w:sz w:val="24"/>
          <w:szCs w:val="24"/>
        </w:rPr>
        <w:t xml:space="preserve"> указанных в п. 1</w:t>
      </w:r>
      <w:r w:rsidR="002262A6">
        <w:rPr>
          <w:rFonts w:ascii="Times New Roman" w:hAnsi="Times New Roman" w:cs="Times New Roman"/>
          <w:sz w:val="24"/>
          <w:szCs w:val="24"/>
        </w:rPr>
        <w:t>2</w:t>
      </w:r>
      <w:r w:rsidRPr="00332D68">
        <w:rPr>
          <w:rFonts w:ascii="Times New Roman" w:hAnsi="Times New Roman" w:cs="Times New Roman"/>
          <w:sz w:val="24"/>
          <w:szCs w:val="24"/>
        </w:rPr>
        <w:t>.2 Договора</w:t>
      </w:r>
      <w:r w:rsidRPr="005341C2">
        <w:rPr>
          <w:rFonts w:ascii="Times New Roman" w:hAnsi="Times New Roman" w:cs="Times New Roman"/>
          <w:sz w:val="24"/>
          <w:szCs w:val="24"/>
        </w:rPr>
        <w:t>, Заказчик вправе удерживать установленный штраф в размере 0,1% от цены Договора.</w:t>
      </w:r>
    </w:p>
    <w:p w14:paraId="7D2762E0" w14:textId="14370ED0" w:rsidR="00A026D7" w:rsidRPr="00332D68" w:rsidRDefault="00A026D7" w:rsidP="00A026D7">
      <w:pPr>
        <w:pStyle w:val="ConsPlusNormal"/>
        <w:jc w:val="both"/>
        <w:rPr>
          <w:rFonts w:ascii="Times New Roman" w:hAnsi="Times New Roman" w:cs="Times New Roman"/>
          <w:sz w:val="24"/>
          <w:szCs w:val="24"/>
        </w:rPr>
      </w:pPr>
      <w:r w:rsidRPr="00332D68">
        <w:rPr>
          <w:rFonts w:ascii="Times New Roman" w:hAnsi="Times New Roman" w:cs="Times New Roman"/>
          <w:sz w:val="24"/>
          <w:szCs w:val="24"/>
        </w:rPr>
        <w:t>1</w:t>
      </w:r>
      <w:r w:rsidR="0035359D">
        <w:rPr>
          <w:rFonts w:ascii="Times New Roman" w:hAnsi="Times New Roman" w:cs="Times New Roman"/>
          <w:sz w:val="24"/>
          <w:szCs w:val="24"/>
        </w:rPr>
        <w:t>2</w:t>
      </w:r>
      <w:r w:rsidRPr="00332D68">
        <w:rPr>
          <w:rFonts w:ascii="Times New Roman" w:hAnsi="Times New Roman" w:cs="Times New Roman"/>
          <w:sz w:val="24"/>
          <w:szCs w:val="24"/>
        </w:rPr>
        <w:t>.</w:t>
      </w:r>
      <w:r>
        <w:rPr>
          <w:rFonts w:ascii="Times New Roman" w:hAnsi="Times New Roman" w:cs="Times New Roman"/>
          <w:sz w:val="24"/>
          <w:szCs w:val="24"/>
        </w:rPr>
        <w:t>6</w:t>
      </w:r>
      <w:r w:rsidRPr="00332D68">
        <w:rPr>
          <w:rFonts w:ascii="Times New Roman" w:hAnsi="Times New Roman" w:cs="Times New Roman"/>
          <w:sz w:val="24"/>
          <w:szCs w:val="24"/>
        </w:rPr>
        <w:t>. В случае просрочки исполнения Заказчиком обязательств</w:t>
      </w:r>
      <w:r w:rsidRPr="00E452F4">
        <w:rPr>
          <w:rFonts w:ascii="Times New Roman" w:hAnsi="Times New Roman" w:cs="Times New Roman"/>
          <w:sz w:val="24"/>
          <w:szCs w:val="24"/>
        </w:rPr>
        <w:t xml:space="preserve"> по оплат</w:t>
      </w:r>
      <w:r>
        <w:rPr>
          <w:rFonts w:ascii="Times New Roman" w:hAnsi="Times New Roman" w:cs="Times New Roman"/>
          <w:sz w:val="24"/>
          <w:szCs w:val="24"/>
        </w:rPr>
        <w:t>е</w:t>
      </w:r>
      <w:r w:rsidRPr="00E452F4">
        <w:rPr>
          <w:rFonts w:ascii="Times New Roman" w:hAnsi="Times New Roman" w:cs="Times New Roman"/>
          <w:sz w:val="24"/>
          <w:szCs w:val="24"/>
        </w:rPr>
        <w:t xml:space="preserve"> надлежащим образом выполненных Подрядчиком и принятых Заказчиком Работ</w:t>
      </w:r>
      <w:r w:rsidRPr="00332D68">
        <w:rPr>
          <w:rFonts w:ascii="Times New Roman" w:hAnsi="Times New Roman" w:cs="Times New Roman"/>
          <w:sz w:val="24"/>
          <w:szCs w:val="24"/>
        </w:rPr>
        <w:t xml:space="preserve">, Подрядчик вправе потребовать уплаты неустоек (пеней). </w:t>
      </w:r>
    </w:p>
    <w:p w14:paraId="6B0938D6" w14:textId="77777777" w:rsidR="00A026D7" w:rsidRPr="00332D68" w:rsidRDefault="00A026D7" w:rsidP="00A026D7">
      <w:pPr>
        <w:pStyle w:val="ConsPlusNormal"/>
        <w:jc w:val="both"/>
        <w:rPr>
          <w:rFonts w:ascii="Times New Roman" w:hAnsi="Times New Roman" w:cs="Times New Roman"/>
          <w:sz w:val="24"/>
          <w:szCs w:val="24"/>
        </w:rPr>
      </w:pPr>
      <w:r w:rsidRPr="00332D68">
        <w:rPr>
          <w:rFonts w:ascii="Times New Roman" w:hAnsi="Times New Roman" w:cs="Times New Roman"/>
          <w:sz w:val="24"/>
          <w:szCs w:val="24"/>
        </w:rPr>
        <w:t>Пеня начисляется за каждый день просрочки исполнения обязательства</w:t>
      </w:r>
      <w:r w:rsidRPr="00E452F4">
        <w:rPr>
          <w:rFonts w:ascii="Times New Roman" w:hAnsi="Times New Roman" w:cs="Times New Roman"/>
          <w:sz w:val="24"/>
          <w:szCs w:val="24"/>
        </w:rPr>
        <w:t xml:space="preserve"> по оплате надлежащим образом выполненных Подрядчиком и принятых Заказчиком Работ</w:t>
      </w:r>
      <w:r w:rsidRPr="00332D68">
        <w:rPr>
          <w:rFonts w:ascii="Times New Roman" w:hAnsi="Times New Roman" w:cs="Times New Roman"/>
          <w:sz w:val="24"/>
          <w:szCs w:val="24"/>
        </w:rPr>
        <w:t>, начиная со дня, следующего после дня истечения установленного Договором срока исполнения обязательства. Такая пеня устанавливается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5BD6678C" w14:textId="72552190" w:rsidR="00A026D7" w:rsidRPr="00E452F4" w:rsidRDefault="00A026D7" w:rsidP="00A026D7">
      <w:pPr>
        <w:pStyle w:val="ConsPlusNormal"/>
        <w:jc w:val="both"/>
        <w:rPr>
          <w:rFonts w:ascii="Times New Roman" w:hAnsi="Times New Roman" w:cs="Times New Roman"/>
          <w:sz w:val="24"/>
          <w:szCs w:val="24"/>
        </w:rPr>
      </w:pPr>
      <w:r w:rsidRPr="00E452F4">
        <w:rPr>
          <w:rFonts w:ascii="Times New Roman" w:hAnsi="Times New Roman" w:cs="Times New Roman"/>
          <w:sz w:val="24"/>
          <w:szCs w:val="24"/>
        </w:rPr>
        <w:t>1</w:t>
      </w:r>
      <w:r w:rsidR="0035359D">
        <w:rPr>
          <w:rFonts w:ascii="Times New Roman" w:hAnsi="Times New Roman" w:cs="Times New Roman"/>
          <w:sz w:val="24"/>
          <w:szCs w:val="24"/>
        </w:rPr>
        <w:t>2</w:t>
      </w:r>
      <w:r w:rsidRPr="00E452F4">
        <w:rPr>
          <w:rFonts w:ascii="Times New Roman" w:hAnsi="Times New Roman" w:cs="Times New Roman"/>
          <w:sz w:val="24"/>
          <w:szCs w:val="24"/>
        </w:rPr>
        <w:t>.7. Взыскание неустойки не освобождает виновную Сторону от обязанности устранения допущенных ею нарушений, исполнения обязательств по настоящему Договору и возмещения убытков.</w:t>
      </w:r>
    </w:p>
    <w:p w14:paraId="4B4F3ECD" w14:textId="53EDDCF1" w:rsidR="00A026D7" w:rsidRPr="00E452F4" w:rsidRDefault="00A026D7" w:rsidP="00A026D7">
      <w:pPr>
        <w:pStyle w:val="ConsPlusNormal"/>
        <w:jc w:val="both"/>
        <w:rPr>
          <w:rFonts w:ascii="Times New Roman" w:hAnsi="Times New Roman" w:cs="Times New Roman"/>
          <w:sz w:val="24"/>
          <w:szCs w:val="24"/>
        </w:rPr>
      </w:pPr>
      <w:r w:rsidRPr="00E452F4">
        <w:rPr>
          <w:rFonts w:ascii="Times New Roman" w:hAnsi="Times New Roman" w:cs="Times New Roman"/>
          <w:sz w:val="24"/>
          <w:szCs w:val="24"/>
        </w:rPr>
        <w:t>1</w:t>
      </w:r>
      <w:r w:rsidR="0035359D">
        <w:rPr>
          <w:rFonts w:ascii="Times New Roman" w:hAnsi="Times New Roman" w:cs="Times New Roman"/>
          <w:sz w:val="24"/>
          <w:szCs w:val="24"/>
        </w:rPr>
        <w:t>2</w:t>
      </w:r>
      <w:r w:rsidRPr="00E452F4">
        <w:rPr>
          <w:rFonts w:ascii="Times New Roman" w:hAnsi="Times New Roman" w:cs="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Договора.</w:t>
      </w:r>
    </w:p>
    <w:p w14:paraId="3A290940" w14:textId="0FDA65F8" w:rsidR="00A026D7" w:rsidRPr="00A30C19" w:rsidRDefault="00A026D7" w:rsidP="00A026D7">
      <w:pPr>
        <w:pStyle w:val="ConsPlusNormal"/>
        <w:jc w:val="both"/>
        <w:rPr>
          <w:rFonts w:ascii="Times New Roman" w:hAnsi="Times New Roman" w:cs="Times New Roman"/>
          <w:sz w:val="24"/>
          <w:szCs w:val="24"/>
        </w:rPr>
      </w:pPr>
      <w:r w:rsidRPr="00A30C19">
        <w:rPr>
          <w:rFonts w:ascii="Times New Roman" w:hAnsi="Times New Roman" w:cs="Times New Roman"/>
          <w:sz w:val="24"/>
          <w:szCs w:val="24"/>
        </w:rPr>
        <w:t>1</w:t>
      </w:r>
      <w:r w:rsidR="00CB6AC7">
        <w:rPr>
          <w:rFonts w:ascii="Times New Roman" w:hAnsi="Times New Roman" w:cs="Times New Roman"/>
          <w:sz w:val="24"/>
          <w:szCs w:val="24"/>
        </w:rPr>
        <w:t>2</w:t>
      </w:r>
      <w:r w:rsidRPr="00A30C19">
        <w:rPr>
          <w:rFonts w:ascii="Times New Roman" w:hAnsi="Times New Roman" w:cs="Times New Roman"/>
          <w:sz w:val="24"/>
          <w:szCs w:val="24"/>
        </w:rPr>
        <w:t>.9. В случае возмещения Заказчиком третьим лицам убытков, причиненных в результате виновных действий или бездействий Подрядчика, Подрядчик возмещает Заказчику понесенные убытки.</w:t>
      </w:r>
    </w:p>
    <w:p w14:paraId="75728FA9" w14:textId="4504DB67" w:rsidR="00A026D7" w:rsidRPr="006856E1" w:rsidRDefault="00A026D7" w:rsidP="00A026D7">
      <w:pPr>
        <w:pStyle w:val="ConsPlusNormal"/>
        <w:widowControl/>
        <w:jc w:val="both"/>
        <w:rPr>
          <w:rFonts w:ascii="Times New Roman" w:hAnsi="Times New Roman" w:cs="Times New Roman"/>
          <w:sz w:val="24"/>
          <w:szCs w:val="24"/>
        </w:rPr>
      </w:pPr>
      <w:r w:rsidRPr="006856E1">
        <w:rPr>
          <w:rFonts w:ascii="Times New Roman" w:hAnsi="Times New Roman" w:cs="Times New Roman"/>
          <w:sz w:val="24"/>
          <w:szCs w:val="24"/>
        </w:rPr>
        <w:t>1</w:t>
      </w:r>
      <w:r w:rsidR="00CB6AC7">
        <w:rPr>
          <w:rFonts w:ascii="Times New Roman" w:hAnsi="Times New Roman" w:cs="Times New Roman"/>
          <w:sz w:val="24"/>
          <w:szCs w:val="24"/>
        </w:rPr>
        <w:t>2</w:t>
      </w:r>
      <w:r w:rsidRPr="006856E1">
        <w:rPr>
          <w:rFonts w:ascii="Times New Roman" w:hAnsi="Times New Roman" w:cs="Times New Roman"/>
          <w:sz w:val="24"/>
          <w:szCs w:val="24"/>
        </w:rPr>
        <w:t>.1</w:t>
      </w:r>
      <w:r w:rsidR="00CB6AC7">
        <w:rPr>
          <w:rFonts w:ascii="Times New Roman" w:hAnsi="Times New Roman" w:cs="Times New Roman"/>
          <w:sz w:val="24"/>
          <w:szCs w:val="24"/>
        </w:rPr>
        <w:t>0</w:t>
      </w:r>
      <w:r w:rsidRPr="006856E1">
        <w:rPr>
          <w:rFonts w:ascii="Times New Roman" w:hAnsi="Times New Roman" w:cs="Times New Roman"/>
          <w:sz w:val="24"/>
          <w:szCs w:val="24"/>
        </w:rPr>
        <w:t>. На основании ст. 406.1 Гражданского кодекса РФ Стороны пришли к соглашению, что в случае привлечения Заказчика к административной ответственности Подрядчик обязан компенсировать Заказчику все понесенные, в связи с этим, имущественные потери, в том числе, но не исключительно, сумму равную размеру штрафа, а также всех понесенных, в связи с этим фактом, издержек, в том числе, судебных. В случае привлечения Заказчика к административной ответственности, Заказчик в регрессном порядке предъявляет претензию Подрядчику, который в течение 5 (пяти) дней с даты выставления требования должен ее удовлетворить. Стороны определили, что основанием для возмещения всех понесенных имущественных потерь Заказчика выступает письменное требование Заказчика с приложением документов, подтверждающих выставление в адрес Заказчика требований о возмещении расходов и привлечения его к административной ответственности.</w:t>
      </w:r>
    </w:p>
    <w:p w14:paraId="46FE3C68" w14:textId="5CA31B98" w:rsidR="00A026D7" w:rsidRPr="006856E1" w:rsidRDefault="00A026D7" w:rsidP="00A026D7">
      <w:pPr>
        <w:pStyle w:val="ConsPlusNormal"/>
        <w:widowControl/>
        <w:jc w:val="both"/>
        <w:rPr>
          <w:rFonts w:ascii="Times New Roman" w:hAnsi="Times New Roman" w:cs="Times New Roman"/>
          <w:sz w:val="24"/>
          <w:szCs w:val="24"/>
        </w:rPr>
      </w:pPr>
      <w:r w:rsidRPr="006856E1">
        <w:rPr>
          <w:rFonts w:ascii="Times New Roman" w:hAnsi="Times New Roman" w:cs="Times New Roman"/>
          <w:sz w:val="24"/>
          <w:szCs w:val="24"/>
        </w:rPr>
        <w:t>1</w:t>
      </w:r>
      <w:r w:rsidR="00436A2A">
        <w:rPr>
          <w:rFonts w:ascii="Times New Roman" w:hAnsi="Times New Roman" w:cs="Times New Roman"/>
          <w:sz w:val="24"/>
          <w:szCs w:val="24"/>
        </w:rPr>
        <w:t>2</w:t>
      </w:r>
      <w:r w:rsidRPr="006856E1">
        <w:rPr>
          <w:rFonts w:ascii="Times New Roman" w:hAnsi="Times New Roman" w:cs="Times New Roman"/>
          <w:sz w:val="24"/>
          <w:szCs w:val="24"/>
        </w:rPr>
        <w:t>.1</w:t>
      </w:r>
      <w:r w:rsidR="00436A2A">
        <w:rPr>
          <w:rFonts w:ascii="Times New Roman" w:hAnsi="Times New Roman" w:cs="Times New Roman"/>
          <w:sz w:val="24"/>
          <w:szCs w:val="24"/>
        </w:rPr>
        <w:t>1</w:t>
      </w:r>
      <w:r w:rsidRPr="006856E1">
        <w:rPr>
          <w:rFonts w:ascii="Times New Roman" w:hAnsi="Times New Roman" w:cs="Times New Roman"/>
          <w:sz w:val="24"/>
          <w:szCs w:val="24"/>
        </w:rPr>
        <w:t>.</w:t>
      </w:r>
      <w:r w:rsidRPr="006856E1">
        <w:t xml:space="preserve"> </w:t>
      </w:r>
      <w:r w:rsidRPr="006856E1">
        <w:rPr>
          <w:rFonts w:ascii="Times New Roman" w:hAnsi="Times New Roman" w:cs="Times New Roman"/>
          <w:sz w:val="24"/>
          <w:szCs w:val="24"/>
        </w:rPr>
        <w:t xml:space="preserve">На основании ст. 406.1 Гражданского кодекса РФ Стороны также пришли к соглашению, что в случае совершения Подрядчиком действий, повлекших убытки Заказчика, </w:t>
      </w:r>
      <w:r w:rsidRPr="006856E1">
        <w:rPr>
          <w:rFonts w:ascii="Times New Roman" w:hAnsi="Times New Roman" w:cs="Times New Roman"/>
          <w:sz w:val="24"/>
          <w:szCs w:val="24"/>
        </w:rPr>
        <w:lastRenderedPageBreak/>
        <w:t>Подрядчик обязан компенсировать все понесенные, в связи с этим, имущественные потери, а также все понесенные, в связи с этим фактом, издержки и расходы, в том числе, судебные.</w:t>
      </w:r>
    </w:p>
    <w:p w14:paraId="43BCE25C" w14:textId="77777777" w:rsidR="00926472" w:rsidRPr="00D85858" w:rsidRDefault="00926472" w:rsidP="00926472">
      <w:pPr>
        <w:pStyle w:val="a3"/>
        <w:ind w:firstLine="720"/>
        <w:jc w:val="both"/>
        <w:rPr>
          <w:szCs w:val="24"/>
        </w:rPr>
      </w:pPr>
    </w:p>
    <w:p w14:paraId="4044C13B" w14:textId="77777777" w:rsidR="00926472" w:rsidRPr="00D85858" w:rsidRDefault="00926472" w:rsidP="00926472">
      <w:pPr>
        <w:pStyle w:val="a3"/>
        <w:jc w:val="center"/>
        <w:rPr>
          <w:szCs w:val="24"/>
        </w:rPr>
      </w:pPr>
      <w:r w:rsidRPr="00D85858">
        <w:rPr>
          <w:szCs w:val="24"/>
        </w:rPr>
        <w:t>СТАТЬЯ 13. ОБСТОЯТЕЛЬСТВА НЕПРЕОДОЛИМОЙ СИЛЫ</w:t>
      </w:r>
    </w:p>
    <w:p w14:paraId="28B5DE29" w14:textId="77777777" w:rsidR="00926472" w:rsidRPr="00D85858" w:rsidRDefault="00926472" w:rsidP="00926472">
      <w:pPr>
        <w:pStyle w:val="a3"/>
        <w:jc w:val="center"/>
        <w:rPr>
          <w:szCs w:val="24"/>
        </w:rPr>
      </w:pPr>
      <w:r w:rsidRPr="00D85858">
        <w:rPr>
          <w:szCs w:val="24"/>
        </w:rPr>
        <w:t>(ФОРС-МАЖОР)</w:t>
      </w:r>
    </w:p>
    <w:p w14:paraId="641889AF" w14:textId="410E4327" w:rsidR="00926472" w:rsidRPr="00D85858" w:rsidRDefault="00926472" w:rsidP="00926472">
      <w:pPr>
        <w:pStyle w:val="a3"/>
        <w:ind w:firstLine="720"/>
        <w:jc w:val="both"/>
        <w:rPr>
          <w:szCs w:val="24"/>
        </w:rPr>
      </w:pPr>
      <w:r w:rsidRPr="00D85858">
        <w:rPr>
          <w:szCs w:val="24"/>
        </w:rPr>
        <w:t xml:space="preserve">13.1 Стороны освобождаются от ответственности за неисполнение или ненадлежащее исполнение обязательств, принятых на себя по </w:t>
      </w:r>
      <w:r w:rsidR="00892FFC">
        <w:rPr>
          <w:szCs w:val="24"/>
        </w:rPr>
        <w:t>Договор</w:t>
      </w:r>
      <w:r w:rsidRPr="00D85858">
        <w:rPr>
          <w:szCs w:val="24"/>
        </w:rPr>
        <w:t>у, если надлежащее исполнение оказалось невозможным вследствие наступления обстоятельств непреодолимой силы.</w:t>
      </w:r>
    </w:p>
    <w:p w14:paraId="1C66E0A8" w14:textId="79D7AFC0" w:rsidR="00926472" w:rsidRPr="00D85858" w:rsidRDefault="00926472" w:rsidP="00926472">
      <w:pPr>
        <w:pStyle w:val="a3"/>
        <w:ind w:firstLine="720"/>
        <w:jc w:val="both"/>
        <w:rPr>
          <w:szCs w:val="24"/>
        </w:rPr>
      </w:pPr>
      <w:r w:rsidRPr="00D85858">
        <w:rPr>
          <w:szCs w:val="24"/>
        </w:rPr>
        <w:t xml:space="preserve">13.2. Понятием обстоятельств непреодолимой силы охватываются внешние и чрезвычайные события, отсутствовавшие во время подписания </w:t>
      </w:r>
      <w:r w:rsidR="00892FFC">
        <w:rPr>
          <w:szCs w:val="24"/>
        </w:rPr>
        <w:t>Договор</w:t>
      </w:r>
      <w:r w:rsidRPr="00D85858">
        <w:rPr>
          <w:szCs w:val="24"/>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стихийные бедствия, акты и действия государственных органов, делающие невозможным исполнение обязательств по </w:t>
      </w:r>
      <w:r w:rsidR="00892FFC">
        <w:rPr>
          <w:szCs w:val="24"/>
        </w:rPr>
        <w:t>Договор</w:t>
      </w:r>
      <w:r w:rsidRPr="00D85858">
        <w:rPr>
          <w:szCs w:val="24"/>
        </w:rPr>
        <w:t>у.</w:t>
      </w:r>
    </w:p>
    <w:p w14:paraId="31C55DF4" w14:textId="49C19419" w:rsidR="00926472" w:rsidRPr="00D85858" w:rsidRDefault="00926472" w:rsidP="00926472">
      <w:pPr>
        <w:pStyle w:val="a3"/>
        <w:ind w:firstLine="720"/>
        <w:jc w:val="both"/>
        <w:rPr>
          <w:szCs w:val="24"/>
        </w:rPr>
      </w:pPr>
      <w:r w:rsidRPr="00D85858">
        <w:rPr>
          <w:szCs w:val="24"/>
        </w:rPr>
        <w:t xml:space="preserve">13.3. Сторона по </w:t>
      </w:r>
      <w:r w:rsidR="00892FFC">
        <w:rPr>
          <w:szCs w:val="24"/>
        </w:rPr>
        <w:t>Договор</w:t>
      </w:r>
      <w:r w:rsidRPr="00D85858">
        <w:rPr>
          <w:szCs w:val="24"/>
        </w:rPr>
        <w:t xml:space="preserve">у, затронутая обстоятельствами непреодолимой силы, должна немедленно (не позднее трех рабочих дней) известить другую Сторону о наступлении, виде и возможной продолжительности действия обстоятельств непреодолимой силы, препятствующих исполнению </w:t>
      </w:r>
      <w:r w:rsidR="00892FFC">
        <w:rPr>
          <w:szCs w:val="24"/>
        </w:rPr>
        <w:t>Договор</w:t>
      </w:r>
      <w:r w:rsidRPr="00D85858">
        <w:rPr>
          <w:szCs w:val="24"/>
        </w:rPr>
        <w:t>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14:paraId="7BB23A12" w14:textId="45854703" w:rsidR="00926472" w:rsidRPr="00D85858" w:rsidRDefault="00926472" w:rsidP="00926472">
      <w:pPr>
        <w:pStyle w:val="a3"/>
        <w:ind w:firstLine="720"/>
        <w:jc w:val="both"/>
        <w:rPr>
          <w:szCs w:val="24"/>
        </w:rPr>
      </w:pPr>
      <w:r w:rsidRPr="00D85858">
        <w:rPr>
          <w:szCs w:val="24"/>
        </w:rPr>
        <w:t xml:space="preserve">13.4. В период действия обстоятельств непреодолимой силы выполнение обязательств по </w:t>
      </w:r>
      <w:r w:rsidR="00892FFC">
        <w:rPr>
          <w:szCs w:val="24"/>
        </w:rPr>
        <w:t>Договор</w:t>
      </w:r>
      <w:r w:rsidRPr="00D85858">
        <w:rPr>
          <w:szCs w:val="24"/>
        </w:rPr>
        <w:t xml:space="preserve">у приостанавливается, штрафные санкции за неисполнение </w:t>
      </w:r>
      <w:r w:rsidR="00892FFC">
        <w:rPr>
          <w:szCs w:val="24"/>
        </w:rPr>
        <w:t>Договор</w:t>
      </w:r>
      <w:r w:rsidRPr="00D85858">
        <w:rPr>
          <w:szCs w:val="24"/>
        </w:rPr>
        <w:t>ных обязательств не применяются.</w:t>
      </w:r>
    </w:p>
    <w:p w14:paraId="7F6ABBF9" w14:textId="5C6E165B" w:rsidR="00926472" w:rsidRPr="00D85858" w:rsidRDefault="00926472" w:rsidP="00926472">
      <w:pPr>
        <w:pStyle w:val="a3"/>
        <w:ind w:firstLine="720"/>
        <w:jc w:val="both"/>
        <w:rPr>
          <w:szCs w:val="24"/>
        </w:rPr>
      </w:pPr>
      <w:r w:rsidRPr="00D85858">
        <w:rPr>
          <w:szCs w:val="24"/>
        </w:rPr>
        <w:t xml:space="preserve">13.5.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w:t>
      </w:r>
      <w:r w:rsidR="00892FFC">
        <w:rPr>
          <w:szCs w:val="24"/>
        </w:rPr>
        <w:t>Договор</w:t>
      </w:r>
      <w:r w:rsidRPr="00D85858">
        <w:rPr>
          <w:szCs w:val="24"/>
        </w:rPr>
        <w:t>ных обязательств на период, по своей продолжительности соответствующий продолжительности таких обстоятельств.</w:t>
      </w:r>
    </w:p>
    <w:p w14:paraId="3CBA2DFA" w14:textId="0E0875C8" w:rsidR="00926472" w:rsidRPr="00D85858" w:rsidRDefault="00926472" w:rsidP="00926472">
      <w:pPr>
        <w:pStyle w:val="a3"/>
        <w:ind w:firstLine="720"/>
        <w:jc w:val="both"/>
        <w:rPr>
          <w:szCs w:val="24"/>
        </w:rPr>
      </w:pPr>
      <w:r w:rsidRPr="00D85858">
        <w:rPr>
          <w:szCs w:val="24"/>
        </w:rPr>
        <w:t xml:space="preserve">13.6. Если действие обстоятельств непреодолимой силы продолжается более 2 (двух) месяцев, Стороны обязуются договориться о целесообразности исполнения </w:t>
      </w:r>
      <w:r w:rsidR="00892FFC">
        <w:rPr>
          <w:szCs w:val="24"/>
        </w:rPr>
        <w:t>Договор</w:t>
      </w:r>
      <w:r w:rsidRPr="00D85858">
        <w:rPr>
          <w:szCs w:val="24"/>
        </w:rPr>
        <w:t xml:space="preserve">а. Если соглашение Сторонами не достигнуто, любая из Сторон вправе в одностороннем порядке расторгнуть </w:t>
      </w:r>
      <w:r w:rsidR="00892FFC">
        <w:rPr>
          <w:szCs w:val="24"/>
        </w:rPr>
        <w:t>Договор</w:t>
      </w:r>
      <w:r w:rsidRPr="00D85858">
        <w:rPr>
          <w:szCs w:val="24"/>
        </w:rPr>
        <w:t xml:space="preserve"> путем направления другой Стороне соответствующего извещения.</w:t>
      </w:r>
    </w:p>
    <w:p w14:paraId="64A23427" w14:textId="77777777" w:rsidR="00F92E3A" w:rsidRPr="00D85858" w:rsidRDefault="00F92E3A" w:rsidP="00926472">
      <w:pPr>
        <w:pStyle w:val="a3"/>
        <w:ind w:firstLine="720"/>
        <w:jc w:val="both"/>
        <w:rPr>
          <w:szCs w:val="24"/>
        </w:rPr>
      </w:pPr>
    </w:p>
    <w:p w14:paraId="28408F3E" w14:textId="77777777" w:rsidR="00926472" w:rsidRPr="00D85858" w:rsidRDefault="00926472" w:rsidP="00926472">
      <w:pPr>
        <w:pStyle w:val="a3"/>
        <w:jc w:val="center"/>
        <w:rPr>
          <w:szCs w:val="24"/>
        </w:rPr>
      </w:pPr>
      <w:r w:rsidRPr="00D85858">
        <w:rPr>
          <w:szCs w:val="24"/>
        </w:rPr>
        <w:t>СТАТЬЯ 14. РАЗРЕШЕНИЕ СПОРОВ, АРБИТРАЖ</w:t>
      </w:r>
    </w:p>
    <w:p w14:paraId="5D133D0F" w14:textId="4D3FDE7B" w:rsidR="00794C7B" w:rsidRPr="00CF4439" w:rsidRDefault="00926472" w:rsidP="00926472">
      <w:pPr>
        <w:autoSpaceDE w:val="0"/>
        <w:autoSpaceDN w:val="0"/>
        <w:adjustRightInd w:val="0"/>
        <w:ind w:firstLine="720"/>
        <w:jc w:val="both"/>
        <w:rPr>
          <w:sz w:val="24"/>
          <w:szCs w:val="24"/>
        </w:rPr>
      </w:pPr>
      <w:r w:rsidRPr="00CF4439">
        <w:rPr>
          <w:sz w:val="24"/>
          <w:szCs w:val="24"/>
        </w:rPr>
        <w:t xml:space="preserve">14.1. </w:t>
      </w:r>
      <w:r w:rsidR="00794C7B" w:rsidRPr="00CF4439">
        <w:rPr>
          <w:sz w:val="24"/>
          <w:szCs w:val="24"/>
        </w:rPr>
        <w:t xml:space="preserve">При исполнении своих обязательств по </w:t>
      </w:r>
      <w:r w:rsidR="00892FFC">
        <w:rPr>
          <w:sz w:val="24"/>
          <w:szCs w:val="24"/>
        </w:rPr>
        <w:t>Договор</w:t>
      </w:r>
      <w:r w:rsidR="00794C7B" w:rsidRPr="00CF4439">
        <w:rPr>
          <w:sz w:val="24"/>
          <w:szCs w:val="24"/>
        </w:rPr>
        <w:t xml:space="preserve">у Стороны должны действовать добросовестно и разумно. При исполнении </w:t>
      </w:r>
      <w:r w:rsidR="00892FFC">
        <w:rPr>
          <w:sz w:val="24"/>
          <w:szCs w:val="24"/>
        </w:rPr>
        <w:t>Договор</w:t>
      </w:r>
      <w:r w:rsidR="00794C7B" w:rsidRPr="00CF4439">
        <w:rPr>
          <w:sz w:val="24"/>
          <w:szCs w:val="24"/>
        </w:rPr>
        <w:t>а ни одна из Сторон не вправе извлекать преимущество из своего незаконного или недобросовестного поведения.</w:t>
      </w:r>
    </w:p>
    <w:p w14:paraId="4FC3FBF0" w14:textId="17A4EEB4" w:rsidR="00926472" w:rsidRPr="00D85858" w:rsidRDefault="00794C7B" w:rsidP="00926472">
      <w:pPr>
        <w:autoSpaceDE w:val="0"/>
        <w:autoSpaceDN w:val="0"/>
        <w:adjustRightInd w:val="0"/>
        <w:ind w:firstLine="720"/>
        <w:jc w:val="both"/>
        <w:rPr>
          <w:sz w:val="24"/>
          <w:szCs w:val="24"/>
        </w:rPr>
      </w:pPr>
      <w:r w:rsidRPr="00CF4439">
        <w:rPr>
          <w:sz w:val="24"/>
          <w:szCs w:val="24"/>
        </w:rPr>
        <w:t xml:space="preserve">14.2. </w:t>
      </w:r>
      <w:r w:rsidR="005744C4" w:rsidRPr="00CF4439">
        <w:rPr>
          <w:sz w:val="24"/>
          <w:szCs w:val="24"/>
        </w:rPr>
        <w:t xml:space="preserve">При возникновении любых противоречий, претензий и разногласий, а также споров, связанных с исполнением </w:t>
      </w:r>
      <w:r w:rsidR="00892FFC">
        <w:rPr>
          <w:sz w:val="24"/>
          <w:szCs w:val="24"/>
        </w:rPr>
        <w:t>Договор</w:t>
      </w:r>
      <w:r w:rsidR="005744C4" w:rsidRPr="00CF4439">
        <w:rPr>
          <w:sz w:val="24"/>
          <w:szCs w:val="24"/>
        </w:rPr>
        <w:t xml:space="preserve">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892FFC">
        <w:rPr>
          <w:sz w:val="24"/>
          <w:szCs w:val="24"/>
        </w:rPr>
        <w:t>Договор</w:t>
      </w:r>
      <w:r w:rsidR="005744C4" w:rsidRPr="00CF4439">
        <w:rPr>
          <w:sz w:val="24"/>
          <w:szCs w:val="24"/>
        </w:rPr>
        <w:t xml:space="preserve">а. Разногласия, неурегулированные </w:t>
      </w:r>
      <w:r w:rsidR="005744C4">
        <w:rPr>
          <w:sz w:val="24"/>
          <w:szCs w:val="24"/>
        </w:rPr>
        <w:t>путем переговоров</w:t>
      </w:r>
      <w:r w:rsidR="00926472" w:rsidRPr="00D85858">
        <w:rPr>
          <w:sz w:val="24"/>
          <w:szCs w:val="24"/>
        </w:rPr>
        <w:t xml:space="preserve">, разрешаются Сторонами в претензионном порядке в течение </w:t>
      </w:r>
      <w:r w:rsidR="00DE7793" w:rsidRPr="00DE7793">
        <w:rPr>
          <w:sz w:val="24"/>
          <w:szCs w:val="24"/>
        </w:rPr>
        <w:t>7 (семи)</w:t>
      </w:r>
      <w:r w:rsidR="00926472" w:rsidRPr="00D85858">
        <w:rPr>
          <w:sz w:val="24"/>
          <w:szCs w:val="24"/>
        </w:rPr>
        <w:t xml:space="preserve"> рабочих дней с момента предъявления письменной претензии одной из Сторон</w:t>
      </w:r>
      <w:r w:rsidR="00400DB4">
        <w:rPr>
          <w:sz w:val="24"/>
          <w:szCs w:val="24"/>
        </w:rPr>
        <w:t>. В</w:t>
      </w:r>
      <w:r w:rsidR="00926472" w:rsidRPr="00D85858">
        <w:rPr>
          <w:sz w:val="24"/>
          <w:szCs w:val="24"/>
        </w:rPr>
        <w:t>озникшие договоренности фиксируются дополнительным соглашением.</w:t>
      </w:r>
    </w:p>
    <w:p w14:paraId="2CA50BCB" w14:textId="0AB1A5D9" w:rsidR="00926472" w:rsidRPr="00D85858" w:rsidRDefault="00926472" w:rsidP="00926472">
      <w:pPr>
        <w:pStyle w:val="a3"/>
        <w:ind w:firstLine="720"/>
        <w:jc w:val="both"/>
        <w:rPr>
          <w:szCs w:val="24"/>
        </w:rPr>
      </w:pPr>
      <w:r w:rsidRPr="00D85858">
        <w:rPr>
          <w:szCs w:val="24"/>
        </w:rPr>
        <w:t>14.</w:t>
      </w:r>
      <w:r w:rsidR="00906024">
        <w:rPr>
          <w:szCs w:val="24"/>
        </w:rPr>
        <w:t>3</w:t>
      </w:r>
      <w:r w:rsidRPr="00D85858">
        <w:rPr>
          <w:szCs w:val="24"/>
        </w:rPr>
        <w:t xml:space="preserve">.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установленных </w:t>
      </w:r>
      <w:r w:rsidR="00892FFC">
        <w:rPr>
          <w:szCs w:val="24"/>
        </w:rPr>
        <w:t>Договор</w:t>
      </w:r>
      <w:r w:rsidRPr="00D85858">
        <w:rPr>
          <w:szCs w:val="24"/>
        </w:rPr>
        <w:t xml:space="preserve">ом, а также - когда экспертизой установлено отсутствие нарушений Подрядчиком </w:t>
      </w:r>
      <w:r w:rsidR="00892FFC">
        <w:rPr>
          <w:szCs w:val="24"/>
        </w:rPr>
        <w:t>Договор</w:t>
      </w:r>
      <w:r w:rsidRPr="00D85858">
        <w:rPr>
          <w:szCs w:val="24"/>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52C229E9" w14:textId="4B31ADD3" w:rsidR="00926472" w:rsidRPr="00CF4439" w:rsidRDefault="00926472" w:rsidP="00926472">
      <w:pPr>
        <w:pStyle w:val="a3"/>
        <w:ind w:firstLine="720"/>
        <w:jc w:val="both"/>
        <w:rPr>
          <w:szCs w:val="24"/>
        </w:rPr>
      </w:pPr>
      <w:r w:rsidRPr="00CF4439">
        <w:rPr>
          <w:szCs w:val="24"/>
        </w:rPr>
        <w:lastRenderedPageBreak/>
        <w:t>14.</w:t>
      </w:r>
      <w:r w:rsidR="00906024" w:rsidRPr="00CF4439">
        <w:rPr>
          <w:szCs w:val="24"/>
        </w:rPr>
        <w:t>4</w:t>
      </w:r>
      <w:r w:rsidRPr="00CF4439">
        <w:rPr>
          <w:szCs w:val="24"/>
        </w:rPr>
        <w:t xml:space="preserve">. </w:t>
      </w:r>
      <w:r w:rsidR="00DD33BC" w:rsidRPr="00CF4439">
        <w:rPr>
          <w:szCs w:val="24"/>
        </w:rPr>
        <w:t>Все неурегулированные разногласия разрешаются Сторонами в судебном порядке</w:t>
      </w:r>
      <w:r w:rsidR="00842342" w:rsidRPr="00CF4439">
        <w:rPr>
          <w:szCs w:val="24"/>
        </w:rPr>
        <w:t xml:space="preserve"> </w:t>
      </w:r>
      <w:r w:rsidRPr="00CF4439">
        <w:rPr>
          <w:szCs w:val="24"/>
        </w:rPr>
        <w:t>в Арбитражн</w:t>
      </w:r>
      <w:r w:rsidR="00842342" w:rsidRPr="00CF4439">
        <w:rPr>
          <w:szCs w:val="24"/>
        </w:rPr>
        <w:t>ом</w:t>
      </w:r>
      <w:r w:rsidRPr="00CF4439">
        <w:rPr>
          <w:szCs w:val="24"/>
        </w:rPr>
        <w:t xml:space="preserve"> суд</w:t>
      </w:r>
      <w:r w:rsidR="00842342" w:rsidRPr="00CF4439">
        <w:rPr>
          <w:szCs w:val="24"/>
        </w:rPr>
        <w:t>е</w:t>
      </w:r>
      <w:r w:rsidRPr="00CF4439">
        <w:rPr>
          <w:szCs w:val="24"/>
        </w:rPr>
        <w:t xml:space="preserve"> Липецкой области.</w:t>
      </w:r>
    </w:p>
    <w:p w14:paraId="7DCEAE33" w14:textId="77777777" w:rsidR="00926472" w:rsidRPr="00CF4439" w:rsidRDefault="00926472" w:rsidP="00926472">
      <w:pPr>
        <w:pStyle w:val="a3"/>
        <w:ind w:firstLine="720"/>
        <w:jc w:val="both"/>
        <w:rPr>
          <w:szCs w:val="24"/>
        </w:rPr>
      </w:pPr>
    </w:p>
    <w:p w14:paraId="2B7C9693" w14:textId="77777777" w:rsidR="00D40D50" w:rsidRPr="00D668E2" w:rsidRDefault="00926472" w:rsidP="00D40D50">
      <w:pPr>
        <w:pStyle w:val="a3"/>
        <w:jc w:val="center"/>
        <w:rPr>
          <w:szCs w:val="24"/>
        </w:rPr>
      </w:pPr>
      <w:r w:rsidRPr="00D85858">
        <w:rPr>
          <w:szCs w:val="24"/>
        </w:rPr>
        <w:t xml:space="preserve">СТАТЬЯ 15. </w:t>
      </w:r>
      <w:r w:rsidR="00D40D50" w:rsidRPr="00D668E2">
        <w:rPr>
          <w:szCs w:val="24"/>
        </w:rPr>
        <w:t>ОТКАЗ ОТ ИСПОЛНЕНИЯ ДОГОВОРА.</w:t>
      </w:r>
    </w:p>
    <w:p w14:paraId="65A94790" w14:textId="77777777" w:rsidR="00D40D50" w:rsidRPr="00D668E2" w:rsidRDefault="00D40D50" w:rsidP="00D40D50">
      <w:pPr>
        <w:pStyle w:val="a3"/>
        <w:jc w:val="center"/>
        <w:rPr>
          <w:szCs w:val="24"/>
        </w:rPr>
      </w:pPr>
      <w:r w:rsidRPr="00D668E2">
        <w:rPr>
          <w:szCs w:val="24"/>
        </w:rPr>
        <w:t>РАСТОРЖЕНИЕ ДОГОВОРА</w:t>
      </w:r>
    </w:p>
    <w:p w14:paraId="2A2B4810" w14:textId="6DEE024D" w:rsidR="00D40D50" w:rsidRPr="00D668E2" w:rsidRDefault="00D40D50" w:rsidP="00D40D50">
      <w:pPr>
        <w:pStyle w:val="a3"/>
        <w:ind w:firstLine="720"/>
        <w:jc w:val="both"/>
        <w:rPr>
          <w:szCs w:val="24"/>
        </w:rPr>
      </w:pPr>
      <w:r w:rsidRPr="00D668E2">
        <w:rPr>
          <w:szCs w:val="24"/>
        </w:rPr>
        <w:t>1</w:t>
      </w:r>
      <w:r w:rsidR="0049785A">
        <w:rPr>
          <w:szCs w:val="24"/>
        </w:rPr>
        <w:t>5</w:t>
      </w:r>
      <w:r w:rsidRPr="00D668E2">
        <w:rPr>
          <w:szCs w:val="24"/>
        </w:rPr>
        <w:t>.1. Расторжение Договора допускается:</w:t>
      </w:r>
    </w:p>
    <w:p w14:paraId="5978651A" w14:textId="77777777" w:rsidR="00D40D50" w:rsidRPr="00D668E2" w:rsidRDefault="00D40D50" w:rsidP="00D40D50">
      <w:pPr>
        <w:pStyle w:val="a3"/>
        <w:ind w:firstLine="720"/>
        <w:jc w:val="both"/>
        <w:rPr>
          <w:szCs w:val="24"/>
        </w:rPr>
      </w:pPr>
      <w:r w:rsidRPr="00D668E2">
        <w:rPr>
          <w:szCs w:val="24"/>
        </w:rPr>
        <w:t>а) по соглашению Сторон;</w:t>
      </w:r>
    </w:p>
    <w:p w14:paraId="7ACB87BC" w14:textId="77777777" w:rsidR="00D40D50" w:rsidRPr="00D668E2" w:rsidRDefault="00D40D50" w:rsidP="00D40D50">
      <w:pPr>
        <w:pStyle w:val="a3"/>
        <w:ind w:firstLine="720"/>
        <w:jc w:val="both"/>
        <w:rPr>
          <w:szCs w:val="24"/>
        </w:rPr>
      </w:pPr>
      <w:r>
        <w:rPr>
          <w:szCs w:val="24"/>
        </w:rPr>
        <w:t>б</w:t>
      </w:r>
      <w:r w:rsidRPr="00D668E2">
        <w:rPr>
          <w:szCs w:val="24"/>
        </w:rPr>
        <w:t>) по основаниям, предусмотренным Договором</w:t>
      </w:r>
      <w:r>
        <w:rPr>
          <w:szCs w:val="24"/>
        </w:rPr>
        <w:t>.</w:t>
      </w:r>
    </w:p>
    <w:p w14:paraId="6D2329B6" w14:textId="1A4101CA" w:rsidR="00D40D50" w:rsidRPr="00D668E2" w:rsidRDefault="00D40D50" w:rsidP="00D40D50">
      <w:pPr>
        <w:pStyle w:val="a3"/>
        <w:ind w:firstLine="720"/>
        <w:jc w:val="both"/>
        <w:rPr>
          <w:szCs w:val="24"/>
        </w:rPr>
      </w:pPr>
      <w:r w:rsidRPr="00D668E2">
        <w:rPr>
          <w:szCs w:val="24"/>
        </w:rPr>
        <w:t>1</w:t>
      </w:r>
      <w:r w:rsidR="0049785A">
        <w:rPr>
          <w:szCs w:val="24"/>
        </w:rPr>
        <w:t>5</w:t>
      </w:r>
      <w:r w:rsidRPr="00D668E2">
        <w:rPr>
          <w:szCs w:val="24"/>
        </w:rPr>
        <w:t xml:space="preserve">.2. </w:t>
      </w:r>
      <w:r w:rsidRPr="00345DEA">
        <w:rPr>
          <w:szCs w:val="24"/>
        </w:rPr>
        <w:t>Заказчик вправе в одностороннем внесудебном порядке отказаться полностью или частично от исполнения Договора и потребовать от Подрядчика возмещения убытков, а Подрядчик обязан возместить убытки, причиненные изменением или расторжением Договора, в следующих случаях</w:t>
      </w:r>
      <w:r w:rsidRPr="00D668E2">
        <w:rPr>
          <w:szCs w:val="24"/>
        </w:rPr>
        <w:t>:</w:t>
      </w:r>
    </w:p>
    <w:p w14:paraId="7904130A" w14:textId="77777777" w:rsidR="00D40D50" w:rsidRPr="00D668E2" w:rsidRDefault="00D40D50" w:rsidP="00D40D50">
      <w:pPr>
        <w:pStyle w:val="a3"/>
        <w:ind w:firstLine="720"/>
        <w:jc w:val="both"/>
        <w:rPr>
          <w:szCs w:val="24"/>
        </w:rPr>
      </w:pPr>
      <w:r w:rsidRPr="00D668E2">
        <w:rPr>
          <w:szCs w:val="24"/>
        </w:rPr>
        <w:t>а) задержки по вине Подрядчика начала Работ на 30 (тридцать) календарных дней и более;</w:t>
      </w:r>
    </w:p>
    <w:p w14:paraId="2C5B6470" w14:textId="77777777" w:rsidR="00D40D50" w:rsidRPr="00D668E2" w:rsidRDefault="00D40D50" w:rsidP="00D40D50">
      <w:pPr>
        <w:pStyle w:val="a3"/>
        <w:ind w:firstLine="720"/>
        <w:jc w:val="both"/>
        <w:rPr>
          <w:szCs w:val="24"/>
        </w:rPr>
      </w:pPr>
      <w:r>
        <w:rPr>
          <w:szCs w:val="24"/>
        </w:rPr>
        <w:t>б</w:t>
      </w:r>
      <w:r w:rsidRPr="00D668E2">
        <w:rPr>
          <w:szCs w:val="24"/>
        </w:rPr>
        <w:t xml:space="preserve">) неоднократного (2 и более раза) несоблюдения Подрядчиком требований по качеству Работ; </w:t>
      </w:r>
    </w:p>
    <w:p w14:paraId="4928F5A1" w14:textId="77777777" w:rsidR="00D40D50" w:rsidRPr="00D668E2" w:rsidRDefault="00D40D50" w:rsidP="00D40D50">
      <w:pPr>
        <w:pStyle w:val="a3"/>
        <w:ind w:firstLine="720"/>
        <w:jc w:val="both"/>
        <w:rPr>
          <w:szCs w:val="24"/>
        </w:rPr>
      </w:pPr>
      <w:r>
        <w:rPr>
          <w:szCs w:val="24"/>
        </w:rPr>
        <w:t>в</w:t>
      </w:r>
      <w:r w:rsidRPr="00D668E2">
        <w:rPr>
          <w:szCs w:val="24"/>
        </w:rPr>
        <w:t xml:space="preserve">) </w:t>
      </w:r>
      <w:r w:rsidRPr="00D668E2">
        <w:rPr>
          <w:szCs w:val="24"/>
          <w:shd w:val="clear" w:color="auto" w:fill="FFFFFF"/>
        </w:rPr>
        <w:t>аннулирования (приостановления)</w:t>
      </w:r>
      <w:r w:rsidRPr="00D668E2">
        <w:rPr>
          <w:szCs w:val="24"/>
        </w:rPr>
        <w:t xml:space="preserve"> свидетельств о допуске к работам, которые оказывают влияние на безопасность объектов капитального строительства, других документов в рамках действующего законодательства, лишающих Подрядчика права на производство Работ;</w:t>
      </w:r>
    </w:p>
    <w:p w14:paraId="4363EC44" w14:textId="77777777" w:rsidR="00D40D50" w:rsidRPr="00D668E2" w:rsidRDefault="00D40D50" w:rsidP="00D40D50">
      <w:pPr>
        <w:ind w:firstLine="708"/>
        <w:jc w:val="both"/>
        <w:rPr>
          <w:sz w:val="24"/>
          <w:szCs w:val="24"/>
        </w:rPr>
      </w:pPr>
      <w:r>
        <w:rPr>
          <w:sz w:val="24"/>
          <w:szCs w:val="24"/>
        </w:rPr>
        <w:t>г</w:t>
      </w:r>
      <w:r w:rsidRPr="00D668E2">
        <w:rPr>
          <w:sz w:val="24"/>
          <w:szCs w:val="24"/>
        </w:rPr>
        <w:t>) если по результатам контроля, надзора, приемки Заказчиком выявлено, что недостатки (дефекты) Работ исключают использование Объекта по назначению в соответствии с условиями Договора;</w:t>
      </w:r>
      <w:r>
        <w:rPr>
          <w:sz w:val="24"/>
          <w:szCs w:val="24"/>
        </w:rPr>
        <w:t xml:space="preserve"> </w:t>
      </w:r>
    </w:p>
    <w:p w14:paraId="6B6BD12E" w14:textId="77777777" w:rsidR="00D40D50" w:rsidRPr="00D668E2" w:rsidRDefault="00D40D50" w:rsidP="00D40D50">
      <w:pPr>
        <w:ind w:firstLine="708"/>
        <w:jc w:val="both"/>
        <w:rPr>
          <w:sz w:val="24"/>
          <w:szCs w:val="24"/>
        </w:rPr>
      </w:pPr>
      <w:r>
        <w:rPr>
          <w:sz w:val="24"/>
          <w:szCs w:val="24"/>
        </w:rPr>
        <w:t>д</w:t>
      </w:r>
      <w:r w:rsidRPr="00D668E2">
        <w:rPr>
          <w:sz w:val="24"/>
          <w:szCs w:val="24"/>
        </w:rPr>
        <w:t>) неустранения в срок, установленный Заказчиком, недостатков (дефектов) в Работах;</w:t>
      </w:r>
      <w:r w:rsidRPr="00D668E2">
        <w:rPr>
          <w:strike/>
          <w:sz w:val="24"/>
          <w:szCs w:val="24"/>
        </w:rPr>
        <w:t xml:space="preserve"> </w:t>
      </w:r>
    </w:p>
    <w:p w14:paraId="2244C1CE" w14:textId="77777777" w:rsidR="00D40D50" w:rsidRPr="00D668E2" w:rsidRDefault="00D40D50" w:rsidP="00D40D50">
      <w:pPr>
        <w:ind w:firstLine="708"/>
        <w:jc w:val="both"/>
        <w:rPr>
          <w:sz w:val="24"/>
          <w:szCs w:val="24"/>
        </w:rPr>
      </w:pPr>
      <w:r>
        <w:rPr>
          <w:sz w:val="24"/>
          <w:szCs w:val="24"/>
        </w:rPr>
        <w:t>е</w:t>
      </w:r>
      <w:r w:rsidRPr="00D668E2">
        <w:rPr>
          <w:sz w:val="24"/>
          <w:szCs w:val="24"/>
        </w:rPr>
        <w:t xml:space="preserve">) если Подрядчик без согласования с Заказчиком вносит изменения в состав, объем, методы, технологии выполнения Работ, применяемых материалов и оборудования, предусмотренные Договором; </w:t>
      </w:r>
    </w:p>
    <w:p w14:paraId="42CBCB7C" w14:textId="77777777" w:rsidR="00D40D50" w:rsidRPr="00D668E2" w:rsidRDefault="00D40D50" w:rsidP="00D40D50">
      <w:pPr>
        <w:ind w:firstLine="708"/>
        <w:jc w:val="both"/>
        <w:rPr>
          <w:sz w:val="24"/>
          <w:szCs w:val="24"/>
        </w:rPr>
      </w:pPr>
      <w:r>
        <w:rPr>
          <w:sz w:val="24"/>
          <w:szCs w:val="24"/>
        </w:rPr>
        <w:t>ж</w:t>
      </w:r>
      <w:r w:rsidRPr="00D668E2">
        <w:rPr>
          <w:sz w:val="24"/>
          <w:szCs w:val="24"/>
        </w:rPr>
        <w:t>) если Подрядчик не исполняет указание Заказчика о приостановлении Работ;</w:t>
      </w:r>
    </w:p>
    <w:p w14:paraId="1F4A311C" w14:textId="77777777" w:rsidR="00D40D50" w:rsidRPr="00D668E2" w:rsidRDefault="00D40D50" w:rsidP="00D40D50">
      <w:pPr>
        <w:ind w:firstLine="708"/>
        <w:jc w:val="both"/>
        <w:rPr>
          <w:sz w:val="24"/>
          <w:szCs w:val="24"/>
        </w:rPr>
      </w:pPr>
      <w:r>
        <w:rPr>
          <w:sz w:val="24"/>
          <w:szCs w:val="24"/>
        </w:rPr>
        <w:t>з</w:t>
      </w:r>
      <w:r w:rsidRPr="00D668E2">
        <w:rPr>
          <w:sz w:val="24"/>
          <w:szCs w:val="24"/>
        </w:rPr>
        <w:t xml:space="preserve">) если Подрядчик не исполняет указание Заказчика заменить поставленные Подрядчиком материалы и оборудование, </w:t>
      </w:r>
      <w:r w:rsidRPr="0068651A">
        <w:rPr>
          <w:sz w:val="24"/>
          <w:szCs w:val="24"/>
        </w:rPr>
        <w:t>которые не соответствуют требованиям Договора</w:t>
      </w:r>
      <w:r w:rsidRPr="00D668E2">
        <w:rPr>
          <w:sz w:val="24"/>
          <w:szCs w:val="24"/>
        </w:rPr>
        <w:t>;</w:t>
      </w:r>
    </w:p>
    <w:p w14:paraId="7C4AC993" w14:textId="77777777" w:rsidR="00D40D50" w:rsidRPr="00D668E2" w:rsidRDefault="00D40D50" w:rsidP="00D40D50">
      <w:pPr>
        <w:jc w:val="both"/>
        <w:rPr>
          <w:sz w:val="24"/>
          <w:szCs w:val="24"/>
        </w:rPr>
      </w:pPr>
      <w:r w:rsidRPr="00D668E2">
        <w:rPr>
          <w:sz w:val="24"/>
          <w:szCs w:val="24"/>
        </w:rPr>
        <w:tab/>
      </w:r>
      <w:r>
        <w:rPr>
          <w:sz w:val="24"/>
          <w:szCs w:val="24"/>
        </w:rPr>
        <w:t>и</w:t>
      </w:r>
      <w:r w:rsidRPr="00D668E2">
        <w:rPr>
          <w:sz w:val="24"/>
          <w:szCs w:val="24"/>
        </w:rPr>
        <w:t>) если Подрядчик без согласования с Заказчиком изменил стоимость Работ;</w:t>
      </w:r>
    </w:p>
    <w:p w14:paraId="5C23F467" w14:textId="02A693E8" w:rsidR="00D40D50" w:rsidRDefault="00D40D50" w:rsidP="00D40D50">
      <w:pPr>
        <w:jc w:val="both"/>
        <w:rPr>
          <w:sz w:val="24"/>
          <w:szCs w:val="24"/>
        </w:rPr>
      </w:pPr>
      <w:r w:rsidRPr="00D668E2">
        <w:rPr>
          <w:sz w:val="24"/>
          <w:szCs w:val="24"/>
        </w:rPr>
        <w:tab/>
      </w:r>
      <w:r>
        <w:rPr>
          <w:sz w:val="24"/>
          <w:szCs w:val="24"/>
        </w:rPr>
        <w:t>к</w:t>
      </w:r>
      <w:r w:rsidRPr="00D668E2">
        <w:rPr>
          <w:sz w:val="24"/>
          <w:szCs w:val="24"/>
        </w:rPr>
        <w:t>) нарушения Подрядчиком срок</w:t>
      </w:r>
      <w:r w:rsidR="0049785A">
        <w:rPr>
          <w:sz w:val="24"/>
          <w:szCs w:val="24"/>
        </w:rPr>
        <w:t>ов</w:t>
      </w:r>
      <w:r w:rsidRPr="00D668E2">
        <w:rPr>
          <w:sz w:val="24"/>
          <w:szCs w:val="24"/>
        </w:rPr>
        <w:t xml:space="preserve"> окончания выполнения Работ, </w:t>
      </w:r>
      <w:r w:rsidR="0049785A" w:rsidRPr="0049785A">
        <w:rPr>
          <w:sz w:val="24"/>
          <w:szCs w:val="24"/>
        </w:rPr>
        <w:t>установленных Графиком выполнения Работ (Приложение №2 к Договору)</w:t>
      </w:r>
      <w:r>
        <w:rPr>
          <w:sz w:val="24"/>
          <w:szCs w:val="24"/>
        </w:rPr>
        <w:t>;</w:t>
      </w:r>
    </w:p>
    <w:p w14:paraId="6A63F1C0" w14:textId="77777777" w:rsidR="00D40D50" w:rsidRPr="005A796B" w:rsidRDefault="00D40D50" w:rsidP="00D40D50">
      <w:pPr>
        <w:jc w:val="both"/>
        <w:rPr>
          <w:i/>
          <w:iCs/>
          <w:sz w:val="24"/>
          <w:szCs w:val="24"/>
        </w:rPr>
      </w:pPr>
      <w:r>
        <w:rPr>
          <w:sz w:val="24"/>
          <w:szCs w:val="24"/>
        </w:rPr>
        <w:tab/>
      </w:r>
      <w:r w:rsidRPr="005A796B">
        <w:rPr>
          <w:i/>
          <w:iCs/>
          <w:sz w:val="24"/>
          <w:szCs w:val="24"/>
        </w:rPr>
        <w:t xml:space="preserve">л) </w:t>
      </w:r>
      <w:bookmarkStart w:id="29" w:name="_Hlk35262471"/>
      <w:r w:rsidRPr="005A796B">
        <w:rPr>
          <w:i/>
          <w:iCs/>
          <w:sz w:val="24"/>
          <w:szCs w:val="24"/>
        </w:rPr>
        <w:t>выявления Заказчиком непредоставления, непродления, недействительности предоставленной Подрядчиком независимой гарантии (предоставление поддельных документов, получение от банка опровержения выдачи независимой гарантии Подрядчику в письменной форме)</w:t>
      </w:r>
      <w:bookmarkEnd w:id="29"/>
      <w:r>
        <w:rPr>
          <w:rStyle w:val="ad"/>
          <w:i/>
          <w:iCs/>
          <w:sz w:val="24"/>
          <w:szCs w:val="24"/>
        </w:rPr>
        <w:footnoteReference w:id="6"/>
      </w:r>
      <w:r w:rsidRPr="005A796B">
        <w:rPr>
          <w:i/>
          <w:iCs/>
          <w:sz w:val="24"/>
          <w:szCs w:val="24"/>
        </w:rPr>
        <w:t>.</w:t>
      </w:r>
    </w:p>
    <w:p w14:paraId="173E46E4" w14:textId="53182267" w:rsidR="00D40D50" w:rsidRPr="00D668E2" w:rsidRDefault="00D40D50" w:rsidP="00D40D50">
      <w:pPr>
        <w:pStyle w:val="a3"/>
        <w:ind w:firstLine="709"/>
        <w:jc w:val="both"/>
        <w:rPr>
          <w:szCs w:val="24"/>
        </w:rPr>
      </w:pPr>
      <w:r w:rsidRPr="00376CE0">
        <w:rPr>
          <w:szCs w:val="24"/>
        </w:rPr>
        <w:t>1</w:t>
      </w:r>
      <w:r w:rsidR="00782714">
        <w:rPr>
          <w:szCs w:val="24"/>
        </w:rPr>
        <w:t>5</w:t>
      </w:r>
      <w:r w:rsidRPr="00376CE0">
        <w:rPr>
          <w:szCs w:val="24"/>
        </w:rPr>
        <w:t xml:space="preserve">.3. Заказчик вправе в </w:t>
      </w:r>
      <w:r w:rsidRPr="00FB1FCE">
        <w:rPr>
          <w:szCs w:val="24"/>
        </w:rPr>
        <w:t>любое время (без указания причин отказа от Договора), до сдачи ему Работ, в одностороннем внесудебном порядке отказаться от исполнения Договора, уплатив Подрядчику стоимость Работ, соответствующих условиям Договора, выполненных Подрядчиком до получения извещения об отказе Заказчика от исполнения Договора.</w:t>
      </w:r>
    </w:p>
    <w:p w14:paraId="4B326122" w14:textId="16DDAE85" w:rsidR="00D40D50" w:rsidRPr="00D668E2" w:rsidRDefault="00D40D50" w:rsidP="00D40D50">
      <w:pPr>
        <w:pStyle w:val="a3"/>
        <w:ind w:firstLine="709"/>
        <w:jc w:val="both"/>
        <w:rPr>
          <w:szCs w:val="24"/>
        </w:rPr>
      </w:pPr>
      <w:r w:rsidRPr="00D668E2">
        <w:rPr>
          <w:szCs w:val="24"/>
        </w:rPr>
        <w:t>1</w:t>
      </w:r>
      <w:r w:rsidR="00782714">
        <w:rPr>
          <w:szCs w:val="24"/>
        </w:rPr>
        <w:t>5</w:t>
      </w:r>
      <w:r w:rsidRPr="00D668E2">
        <w:rPr>
          <w:szCs w:val="24"/>
        </w:rPr>
        <w:t>.</w:t>
      </w:r>
      <w:r>
        <w:rPr>
          <w:szCs w:val="24"/>
        </w:rPr>
        <w:t>4</w:t>
      </w:r>
      <w:r w:rsidRPr="00D668E2">
        <w:rPr>
          <w:szCs w:val="24"/>
        </w:rPr>
        <w:t xml:space="preserve">. </w:t>
      </w:r>
      <w:r w:rsidRPr="00CF1415">
        <w:rPr>
          <w:szCs w:val="24"/>
        </w:rPr>
        <w:t>В случае одностороннего отказа от Договора</w:t>
      </w:r>
      <w:r>
        <w:rPr>
          <w:szCs w:val="24"/>
        </w:rPr>
        <w:t>,</w:t>
      </w:r>
      <w:r w:rsidRPr="00CF1415">
        <w:rPr>
          <w:szCs w:val="24"/>
        </w:rPr>
        <w:t xml:space="preserve"> Договор считается расторгнутым со дня получения Подрядчиком соответствующего уведомления Заказчика, если в уведомлении не указана другая более поздняя дата</w:t>
      </w:r>
      <w:r w:rsidRPr="00D668E2">
        <w:rPr>
          <w:szCs w:val="24"/>
        </w:rPr>
        <w:t xml:space="preserve">.  </w:t>
      </w:r>
    </w:p>
    <w:p w14:paraId="66C53A0E" w14:textId="3D32FB22" w:rsidR="00D40D50" w:rsidRPr="00D668E2" w:rsidRDefault="00D40D50" w:rsidP="00D40D50">
      <w:pPr>
        <w:pStyle w:val="a3"/>
        <w:ind w:firstLine="709"/>
        <w:jc w:val="both"/>
        <w:rPr>
          <w:szCs w:val="24"/>
        </w:rPr>
      </w:pPr>
      <w:r w:rsidRPr="00D668E2">
        <w:rPr>
          <w:szCs w:val="24"/>
        </w:rPr>
        <w:t>1</w:t>
      </w:r>
      <w:r w:rsidR="00782714">
        <w:rPr>
          <w:szCs w:val="24"/>
        </w:rPr>
        <w:t>5</w:t>
      </w:r>
      <w:r w:rsidRPr="00D668E2">
        <w:rPr>
          <w:szCs w:val="24"/>
        </w:rPr>
        <w:t>.</w:t>
      </w:r>
      <w:r>
        <w:rPr>
          <w:szCs w:val="24"/>
        </w:rPr>
        <w:t>5</w:t>
      </w:r>
      <w:r w:rsidRPr="00D668E2">
        <w:rPr>
          <w:szCs w:val="24"/>
        </w:rPr>
        <w:t xml:space="preserve">. </w:t>
      </w:r>
      <w:r w:rsidRPr="00D668E2">
        <w:rPr>
          <w:rFonts w:eastAsia="Calibri"/>
          <w:szCs w:val="24"/>
        </w:rPr>
        <w:t>В случае расторжения Договора по соглашению Сторон, до подписания соответствующего Соглашения, Стороны урегулируют взаиморасчеты в связи с фактически выполненными объемами Работ, претензиями и иным обстоятельствами с учетом всех платежей Заказчика Подрядчику до даты вступления в силу соглашения о расторжении Договора.</w:t>
      </w:r>
    </w:p>
    <w:p w14:paraId="375109B9" w14:textId="77777777" w:rsidR="00D40D50" w:rsidRDefault="00D40D50" w:rsidP="00D40D50">
      <w:pPr>
        <w:pStyle w:val="a3"/>
        <w:ind w:firstLine="720"/>
        <w:jc w:val="both"/>
        <w:rPr>
          <w:szCs w:val="24"/>
        </w:rPr>
      </w:pPr>
      <w:r w:rsidRPr="00D668E2">
        <w:rPr>
          <w:szCs w:val="24"/>
        </w:rPr>
        <w:t xml:space="preserve">Выплата причитающейся Заказчику и/или Подрядчику суммы должна быть произведена в течение 15 (пятнадцати) </w:t>
      </w:r>
      <w:r>
        <w:rPr>
          <w:szCs w:val="24"/>
        </w:rPr>
        <w:t>рабочих</w:t>
      </w:r>
      <w:r w:rsidRPr="00D668E2">
        <w:rPr>
          <w:szCs w:val="24"/>
        </w:rPr>
        <w:t xml:space="preserve"> дней со дня урегулирования вопроса Сторонами, </w:t>
      </w:r>
      <w:r w:rsidRPr="00D668E2">
        <w:rPr>
          <w:szCs w:val="24"/>
        </w:rPr>
        <w:lastRenderedPageBreak/>
        <w:t>оформленного соответствующим Соглашением, либо в иной срок, предусмотренный Соглашением.</w:t>
      </w:r>
    </w:p>
    <w:p w14:paraId="0D35869B" w14:textId="77777777" w:rsidR="00BF68D3" w:rsidRDefault="00BF68D3" w:rsidP="0049785A">
      <w:pPr>
        <w:widowControl w:val="0"/>
        <w:spacing w:line="247" w:lineRule="auto"/>
        <w:jc w:val="both"/>
        <w:rPr>
          <w:color w:val="FF0000"/>
          <w:sz w:val="24"/>
          <w:szCs w:val="24"/>
        </w:rPr>
      </w:pPr>
    </w:p>
    <w:p w14:paraId="298B1D7F" w14:textId="3B10EE1F" w:rsidR="00BF68D3" w:rsidRPr="00A90B48" w:rsidRDefault="00BF68D3" w:rsidP="00BF68D3">
      <w:pPr>
        <w:widowControl w:val="0"/>
        <w:spacing w:line="247" w:lineRule="auto"/>
        <w:ind w:firstLine="567"/>
        <w:jc w:val="center"/>
        <w:rPr>
          <w:sz w:val="24"/>
          <w:szCs w:val="24"/>
        </w:rPr>
      </w:pPr>
      <w:r w:rsidRPr="00A90B48">
        <w:rPr>
          <w:sz w:val="24"/>
          <w:szCs w:val="24"/>
        </w:rPr>
        <w:t>СТАТ</w:t>
      </w:r>
      <w:r w:rsidR="00CF4439" w:rsidRPr="00A90B48">
        <w:rPr>
          <w:sz w:val="24"/>
          <w:szCs w:val="24"/>
        </w:rPr>
        <w:t>Ь</w:t>
      </w:r>
      <w:r w:rsidRPr="00A90B48">
        <w:rPr>
          <w:sz w:val="24"/>
          <w:szCs w:val="24"/>
        </w:rPr>
        <w:t>Я 16.</w:t>
      </w:r>
      <w:r w:rsidRPr="00A90B48">
        <w:t xml:space="preserve"> </w:t>
      </w:r>
      <w:r w:rsidRPr="00A90B48">
        <w:rPr>
          <w:sz w:val="24"/>
          <w:szCs w:val="24"/>
        </w:rPr>
        <w:t>УСЛОВИЯ О ПОРЯДКЕ НАПРАВЛЕНИЯ УВЕДОМЛЕНИЙ</w:t>
      </w:r>
    </w:p>
    <w:p w14:paraId="06338128" w14:textId="4ABA9FD5" w:rsidR="00311860" w:rsidRPr="00A90B48" w:rsidRDefault="00311860" w:rsidP="00311860">
      <w:pPr>
        <w:pStyle w:val="a3"/>
        <w:ind w:firstLine="567"/>
        <w:jc w:val="both"/>
        <w:rPr>
          <w:szCs w:val="24"/>
        </w:rPr>
      </w:pPr>
      <w:r w:rsidRPr="00A90B48">
        <w:rPr>
          <w:szCs w:val="24"/>
        </w:rPr>
        <w:t xml:space="preserve">16.1. Уведомления (в том числе обращения, сообщения, предложения, требования) Сторон, связанные с исполнением, изменением, расторжением </w:t>
      </w:r>
      <w:r w:rsidR="00892FFC">
        <w:rPr>
          <w:szCs w:val="24"/>
        </w:rPr>
        <w:t>Договор</w:t>
      </w:r>
      <w:r w:rsidRPr="00A90B48">
        <w:rPr>
          <w:szCs w:val="24"/>
        </w:rPr>
        <w:t xml:space="preserve">а, за исключением случаев, предусмотренных законодательством Российской Федерации о </w:t>
      </w:r>
      <w:r w:rsidR="00892FFC">
        <w:rPr>
          <w:szCs w:val="24"/>
        </w:rPr>
        <w:t>Договор</w:t>
      </w:r>
      <w:r w:rsidRPr="00A90B48">
        <w:rPr>
          <w:szCs w:val="24"/>
        </w:rPr>
        <w:t xml:space="preserve">ной системе в сфере закупок, </w:t>
      </w:r>
      <w:r w:rsidR="00892FFC">
        <w:rPr>
          <w:szCs w:val="24"/>
        </w:rPr>
        <w:t>Договор</w:t>
      </w:r>
      <w:r w:rsidRPr="00A90B48">
        <w:rPr>
          <w:szCs w:val="24"/>
        </w:rPr>
        <w:t xml:space="preserve">ом, передаются лицу, имеющему право действовать от имени стороны </w:t>
      </w:r>
      <w:r w:rsidR="00892FFC">
        <w:rPr>
          <w:szCs w:val="24"/>
        </w:rPr>
        <w:t>Договор</w:t>
      </w:r>
      <w:r w:rsidRPr="00A90B48">
        <w:rPr>
          <w:szCs w:val="24"/>
        </w:rPr>
        <w:t xml:space="preserve">а, лично под расписку или направляются стороне </w:t>
      </w:r>
      <w:r w:rsidR="00892FFC">
        <w:rPr>
          <w:szCs w:val="24"/>
        </w:rPr>
        <w:t>Договор</w:t>
      </w:r>
      <w:r w:rsidRPr="00A90B48">
        <w:rPr>
          <w:szCs w:val="24"/>
        </w:rPr>
        <w:t xml:space="preserve">а по почте заказным письмом с уведомлением о вручении по адресу стороны </w:t>
      </w:r>
      <w:r w:rsidR="00892FFC">
        <w:rPr>
          <w:szCs w:val="24"/>
        </w:rPr>
        <w:t>Договор</w:t>
      </w:r>
      <w:r w:rsidRPr="00A90B48">
        <w:rPr>
          <w:szCs w:val="24"/>
        </w:rPr>
        <w:t xml:space="preserve">а, указанному в </w:t>
      </w:r>
      <w:r w:rsidR="00892FFC">
        <w:rPr>
          <w:szCs w:val="24"/>
        </w:rPr>
        <w:t>Договор</w:t>
      </w:r>
      <w:r w:rsidRPr="00A90B48">
        <w:rPr>
          <w:szCs w:val="24"/>
        </w:rPr>
        <w:t>е.</w:t>
      </w:r>
    </w:p>
    <w:p w14:paraId="00EE8100" w14:textId="77777777" w:rsidR="00311860" w:rsidRPr="00A90B48" w:rsidRDefault="00311860" w:rsidP="00311860">
      <w:pPr>
        <w:pStyle w:val="a3"/>
        <w:ind w:firstLine="567"/>
        <w:jc w:val="both"/>
        <w:rPr>
          <w:szCs w:val="24"/>
        </w:rPr>
      </w:pPr>
      <w:r w:rsidRPr="00A90B48">
        <w:rPr>
          <w:szCs w:val="24"/>
        </w:rPr>
        <w:t>Датой получения уведомления, указанного в абзаце первом настоящего пункта, считается:</w:t>
      </w:r>
    </w:p>
    <w:p w14:paraId="58D78995" w14:textId="400BC7DD" w:rsidR="00311860" w:rsidRPr="00A90B48" w:rsidRDefault="00311860" w:rsidP="00311860">
      <w:pPr>
        <w:pStyle w:val="a3"/>
        <w:ind w:firstLine="567"/>
        <w:jc w:val="both"/>
        <w:rPr>
          <w:szCs w:val="24"/>
        </w:rPr>
      </w:pPr>
      <w:r w:rsidRPr="00A90B48">
        <w:rPr>
          <w:szCs w:val="24"/>
        </w:rPr>
        <w:t xml:space="preserve">дата, указанная лицом, имеющим право действовать от имени стороны </w:t>
      </w:r>
      <w:r w:rsidR="00892FFC">
        <w:rPr>
          <w:szCs w:val="24"/>
        </w:rPr>
        <w:t>Договор</w:t>
      </w:r>
      <w:r w:rsidRPr="00A90B48">
        <w:rPr>
          <w:szCs w:val="24"/>
        </w:rPr>
        <w:t xml:space="preserve">а, в расписке о получении уведомления (в случае передачи такого уведомления лицу, имеющему право действовать от имени стороны </w:t>
      </w:r>
      <w:r w:rsidR="00892FFC">
        <w:rPr>
          <w:szCs w:val="24"/>
        </w:rPr>
        <w:t>Договор</w:t>
      </w:r>
      <w:r w:rsidRPr="00A90B48">
        <w:rPr>
          <w:szCs w:val="24"/>
        </w:rPr>
        <w:t>а, лично под расписку);</w:t>
      </w:r>
    </w:p>
    <w:p w14:paraId="5FC5F5E4" w14:textId="4D361C84" w:rsidR="00311860" w:rsidRPr="00A90B48" w:rsidRDefault="00311860" w:rsidP="00311860">
      <w:pPr>
        <w:pStyle w:val="a3"/>
        <w:ind w:firstLine="567"/>
        <w:jc w:val="both"/>
        <w:rPr>
          <w:szCs w:val="24"/>
        </w:rPr>
      </w:pPr>
      <w:r w:rsidRPr="00A90B48">
        <w:rPr>
          <w:szCs w:val="24"/>
        </w:rPr>
        <w:t xml:space="preserve">дата получения стороной </w:t>
      </w:r>
      <w:r w:rsidR="00892FFC">
        <w:rPr>
          <w:szCs w:val="24"/>
        </w:rPr>
        <w:t>Договор</w:t>
      </w:r>
      <w:r w:rsidRPr="00A90B48">
        <w:rPr>
          <w:szCs w:val="24"/>
        </w:rPr>
        <w:t xml:space="preserve">а, направившей уведомление, подтверждения о вручении стороне </w:t>
      </w:r>
      <w:r w:rsidR="00892FFC">
        <w:rPr>
          <w:szCs w:val="24"/>
        </w:rPr>
        <w:t>Договор</w:t>
      </w:r>
      <w:r w:rsidRPr="00A90B48">
        <w:rPr>
          <w:szCs w:val="24"/>
        </w:rPr>
        <w:t xml:space="preserve">а, в адрес которой направлено уведомление, заказного письма либо дата получения стороной </w:t>
      </w:r>
      <w:r w:rsidR="00892FFC">
        <w:rPr>
          <w:szCs w:val="24"/>
        </w:rPr>
        <w:t>Договор</w:t>
      </w:r>
      <w:r w:rsidRPr="00A90B48">
        <w:rPr>
          <w:szCs w:val="24"/>
        </w:rPr>
        <w:t xml:space="preserve">а, направившей уведомление, информации об отсутствии стороны </w:t>
      </w:r>
      <w:r w:rsidR="00892FFC">
        <w:rPr>
          <w:szCs w:val="24"/>
        </w:rPr>
        <w:t>Договор</w:t>
      </w:r>
      <w:r w:rsidRPr="00A90B48">
        <w:rPr>
          <w:szCs w:val="24"/>
        </w:rPr>
        <w:t xml:space="preserve">а, в адрес которой направлено уведомление, по адресу, указанному в </w:t>
      </w:r>
      <w:r w:rsidR="00892FFC">
        <w:rPr>
          <w:szCs w:val="24"/>
        </w:rPr>
        <w:t>Договор</w:t>
      </w:r>
      <w:r w:rsidRPr="00A90B48">
        <w:rPr>
          <w:szCs w:val="24"/>
        </w:rPr>
        <w:t>е, информации о возврате такого письма по истечении срока хранения (в случае направления уведомления заказным письмом).</w:t>
      </w:r>
    </w:p>
    <w:p w14:paraId="01EFBABE" w14:textId="1BC51BF7" w:rsidR="00A85457" w:rsidRDefault="00311860" w:rsidP="003A456D">
      <w:pPr>
        <w:pStyle w:val="a3"/>
        <w:ind w:firstLine="567"/>
        <w:jc w:val="both"/>
        <w:rPr>
          <w:szCs w:val="24"/>
        </w:rPr>
      </w:pPr>
      <w:r w:rsidRPr="00A90B48">
        <w:rPr>
          <w:szCs w:val="24"/>
        </w:rPr>
        <w:t xml:space="preserve">16.2. Обмен документами при применении мер ответственности и совершении иных действий в связи с нарушением </w:t>
      </w:r>
      <w:r w:rsidR="001F4418" w:rsidRPr="00A90B48">
        <w:rPr>
          <w:szCs w:val="24"/>
        </w:rPr>
        <w:t>П</w:t>
      </w:r>
      <w:r w:rsidRPr="00A90B48">
        <w:rPr>
          <w:szCs w:val="24"/>
        </w:rPr>
        <w:t xml:space="preserve">одрядчиком или </w:t>
      </w:r>
      <w:r w:rsidR="001F4418" w:rsidRPr="00A90B48">
        <w:rPr>
          <w:szCs w:val="24"/>
        </w:rPr>
        <w:t>З</w:t>
      </w:r>
      <w:r w:rsidRPr="00A90B48">
        <w:rPr>
          <w:szCs w:val="24"/>
        </w:rPr>
        <w:t xml:space="preserve">аказчиком условий </w:t>
      </w:r>
      <w:r w:rsidR="00892FFC">
        <w:rPr>
          <w:szCs w:val="24"/>
        </w:rPr>
        <w:t>Договор</w:t>
      </w:r>
      <w:r w:rsidRPr="00A90B48">
        <w:rPr>
          <w:szCs w:val="24"/>
        </w:rPr>
        <w:t xml:space="preserve">а осуществляется в порядке, который предусмотрен </w:t>
      </w:r>
      <w:r w:rsidR="00892FFC">
        <w:rPr>
          <w:szCs w:val="24"/>
        </w:rPr>
        <w:t>Договор</w:t>
      </w:r>
      <w:r w:rsidRPr="00A90B48">
        <w:rPr>
          <w:szCs w:val="24"/>
        </w:rPr>
        <w:t>ом</w:t>
      </w:r>
      <w:r w:rsidRPr="00A85457">
        <w:rPr>
          <w:szCs w:val="24"/>
        </w:rPr>
        <w:t>.</w:t>
      </w:r>
    </w:p>
    <w:p w14:paraId="39BF93DF" w14:textId="77777777" w:rsidR="00660B44" w:rsidRPr="00A85457" w:rsidRDefault="00660B44" w:rsidP="00A85457">
      <w:pPr>
        <w:pStyle w:val="a3"/>
        <w:ind w:firstLine="567"/>
        <w:jc w:val="both"/>
        <w:rPr>
          <w:szCs w:val="24"/>
        </w:rPr>
      </w:pPr>
    </w:p>
    <w:p w14:paraId="1CFB3B91" w14:textId="5E3361D7" w:rsidR="00A85457" w:rsidRPr="00A85457" w:rsidRDefault="00A85457" w:rsidP="00A85457">
      <w:pPr>
        <w:pStyle w:val="Style4"/>
        <w:widowControl/>
        <w:ind w:left="1594" w:right="1579"/>
        <w:rPr>
          <w:rStyle w:val="FontStyle59"/>
          <w:sz w:val="24"/>
          <w:szCs w:val="24"/>
        </w:rPr>
      </w:pPr>
      <w:r w:rsidRPr="00A85457">
        <w:rPr>
          <w:rStyle w:val="FontStyle59"/>
          <w:sz w:val="24"/>
          <w:szCs w:val="24"/>
        </w:rPr>
        <w:t>СТАТЬЯ 1</w:t>
      </w:r>
      <w:r w:rsidR="00FB7466">
        <w:rPr>
          <w:rStyle w:val="FontStyle59"/>
          <w:sz w:val="24"/>
          <w:szCs w:val="24"/>
        </w:rPr>
        <w:t>7</w:t>
      </w:r>
      <w:r w:rsidRPr="00A85457">
        <w:rPr>
          <w:rStyle w:val="FontStyle59"/>
          <w:sz w:val="24"/>
          <w:szCs w:val="24"/>
        </w:rPr>
        <w:t>. ПЕРЕХОД ИСКЛЮЧИТЕЛЬНЫХ</w:t>
      </w:r>
    </w:p>
    <w:p w14:paraId="6D28FDF8" w14:textId="3034110A" w:rsidR="00A85457" w:rsidRPr="00A85457" w:rsidRDefault="00A85457" w:rsidP="00A85457">
      <w:pPr>
        <w:pStyle w:val="Style4"/>
        <w:widowControl/>
        <w:ind w:left="1594" w:right="1579"/>
        <w:rPr>
          <w:rStyle w:val="FontStyle59"/>
          <w:sz w:val="24"/>
          <w:szCs w:val="24"/>
        </w:rPr>
      </w:pPr>
      <w:r w:rsidRPr="00A85457">
        <w:rPr>
          <w:rStyle w:val="FontStyle59"/>
          <w:sz w:val="24"/>
          <w:szCs w:val="24"/>
        </w:rPr>
        <w:t>(НЕИСКЛЮЧИТЕЛЬНЫХ) ПРАВ НА РЕЗУЛЬТАТ</w:t>
      </w:r>
      <w:r w:rsidR="00190FEA">
        <w:rPr>
          <w:rStyle w:val="FontStyle59"/>
          <w:sz w:val="24"/>
          <w:szCs w:val="24"/>
        </w:rPr>
        <w:t xml:space="preserve"> </w:t>
      </w:r>
      <w:r>
        <w:rPr>
          <w:rStyle w:val="FontStyle59"/>
          <w:sz w:val="24"/>
          <w:szCs w:val="24"/>
        </w:rPr>
        <w:t xml:space="preserve">ПРОЕКТНЫХ </w:t>
      </w:r>
      <w:r w:rsidRPr="00A85457">
        <w:rPr>
          <w:rStyle w:val="FontStyle59"/>
          <w:sz w:val="24"/>
          <w:szCs w:val="24"/>
        </w:rPr>
        <w:t>РАБОТ</w:t>
      </w:r>
    </w:p>
    <w:p w14:paraId="58A3FA32" w14:textId="5B83DFC0" w:rsidR="00A85457" w:rsidRPr="00A85457" w:rsidRDefault="00A85457" w:rsidP="00A85457">
      <w:pPr>
        <w:pStyle w:val="Style17"/>
        <w:widowControl/>
        <w:spacing w:line="240" w:lineRule="auto"/>
        <w:ind w:firstLine="571"/>
        <w:rPr>
          <w:rStyle w:val="FontStyle59"/>
          <w:sz w:val="24"/>
          <w:szCs w:val="24"/>
        </w:rPr>
      </w:pPr>
      <w:r w:rsidRPr="00A85457">
        <w:rPr>
          <w:rStyle w:val="FontStyle59"/>
          <w:sz w:val="24"/>
          <w:szCs w:val="24"/>
        </w:rPr>
        <w:t>1</w:t>
      </w:r>
      <w:r w:rsidR="00E92F59">
        <w:rPr>
          <w:rStyle w:val="FontStyle59"/>
          <w:sz w:val="24"/>
          <w:szCs w:val="24"/>
        </w:rPr>
        <w:t>7</w:t>
      </w:r>
      <w:r w:rsidRPr="00A85457">
        <w:rPr>
          <w:rStyle w:val="FontStyle59"/>
          <w:sz w:val="24"/>
          <w:szCs w:val="24"/>
        </w:rPr>
        <w:t>.1.</w:t>
      </w:r>
      <w:r w:rsidRPr="00A85457">
        <w:rPr>
          <w:rStyle w:val="FontStyle59"/>
          <w:sz w:val="24"/>
          <w:szCs w:val="24"/>
        </w:rPr>
        <w:tab/>
        <w:t xml:space="preserve">Исключительные права на результаты интеллектуальной деятельности, созданные при выполнении </w:t>
      </w:r>
      <w:r>
        <w:rPr>
          <w:rStyle w:val="FontStyle59"/>
          <w:sz w:val="24"/>
          <w:szCs w:val="24"/>
        </w:rPr>
        <w:t>проектных р</w:t>
      </w:r>
      <w:r w:rsidRPr="00A85457">
        <w:rPr>
          <w:rStyle w:val="FontStyle59"/>
          <w:sz w:val="24"/>
          <w:szCs w:val="24"/>
        </w:rPr>
        <w:t xml:space="preserve">абот по </w:t>
      </w:r>
      <w:r w:rsidR="00892FFC">
        <w:rPr>
          <w:rStyle w:val="FontStyle59"/>
          <w:sz w:val="24"/>
          <w:szCs w:val="24"/>
        </w:rPr>
        <w:t>Договор</w:t>
      </w:r>
      <w:r w:rsidRPr="00A85457">
        <w:rPr>
          <w:rStyle w:val="FontStyle59"/>
          <w:sz w:val="24"/>
          <w:szCs w:val="24"/>
        </w:rPr>
        <w:t>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Заказчику.</w:t>
      </w:r>
    </w:p>
    <w:p w14:paraId="25C2279B" w14:textId="426D39F6" w:rsidR="00A85457" w:rsidRPr="00A85457" w:rsidRDefault="00A85457" w:rsidP="00A85457">
      <w:pPr>
        <w:pStyle w:val="Style17"/>
        <w:widowControl/>
        <w:spacing w:line="240" w:lineRule="auto"/>
        <w:ind w:firstLine="571"/>
        <w:rPr>
          <w:rStyle w:val="FontStyle59"/>
          <w:sz w:val="24"/>
          <w:szCs w:val="24"/>
        </w:rPr>
      </w:pPr>
      <w:r w:rsidRPr="00A85457">
        <w:rPr>
          <w:rStyle w:val="FontStyle59"/>
          <w:sz w:val="24"/>
          <w:szCs w:val="24"/>
        </w:rPr>
        <w:t>1</w:t>
      </w:r>
      <w:r w:rsidR="00E92F59">
        <w:rPr>
          <w:rStyle w:val="FontStyle59"/>
          <w:sz w:val="24"/>
          <w:szCs w:val="24"/>
        </w:rPr>
        <w:t>7</w:t>
      </w:r>
      <w:r w:rsidRPr="00A85457">
        <w:rPr>
          <w:rStyle w:val="FontStyle59"/>
          <w:sz w:val="24"/>
          <w:szCs w:val="24"/>
        </w:rPr>
        <w:t>.2.</w:t>
      </w:r>
      <w:r w:rsidRPr="00A85457">
        <w:rPr>
          <w:rStyle w:val="FontStyle59"/>
          <w:sz w:val="24"/>
          <w:szCs w:val="24"/>
        </w:rPr>
        <w:tab/>
        <w:t xml:space="preserve">Днем передачи исключительных прав является день подписания Сторонами </w:t>
      </w:r>
      <w:r w:rsidR="00FB7466" w:rsidRPr="00FB7466">
        <w:rPr>
          <w:rStyle w:val="FontStyle59"/>
          <w:sz w:val="24"/>
          <w:szCs w:val="24"/>
        </w:rPr>
        <w:t>Акт</w:t>
      </w:r>
      <w:r w:rsidR="00FB7466">
        <w:rPr>
          <w:rStyle w:val="FontStyle59"/>
          <w:sz w:val="24"/>
          <w:szCs w:val="24"/>
        </w:rPr>
        <w:t>а</w:t>
      </w:r>
      <w:r w:rsidR="00FB7466" w:rsidRPr="00FB7466">
        <w:rPr>
          <w:rStyle w:val="FontStyle59"/>
          <w:sz w:val="24"/>
          <w:szCs w:val="24"/>
        </w:rPr>
        <w:t xml:space="preserve"> сдачи-приемки проектных работ</w:t>
      </w:r>
      <w:r w:rsidRPr="00A85457">
        <w:rPr>
          <w:rStyle w:val="FontStyle59"/>
          <w:sz w:val="24"/>
          <w:szCs w:val="24"/>
        </w:rPr>
        <w:t xml:space="preserve"> в соответствии с условиями </w:t>
      </w:r>
      <w:r w:rsidR="00892FFC">
        <w:rPr>
          <w:rStyle w:val="FontStyle59"/>
          <w:sz w:val="24"/>
          <w:szCs w:val="24"/>
        </w:rPr>
        <w:t>Договор</w:t>
      </w:r>
      <w:r w:rsidRPr="00A85457">
        <w:rPr>
          <w:rStyle w:val="FontStyle59"/>
          <w:sz w:val="24"/>
          <w:szCs w:val="24"/>
        </w:rPr>
        <w:t>а.</w:t>
      </w:r>
    </w:p>
    <w:p w14:paraId="24763E2D" w14:textId="2F13BFB4" w:rsidR="00A85457" w:rsidRPr="00A85457" w:rsidRDefault="00A85457" w:rsidP="00A85457">
      <w:pPr>
        <w:pStyle w:val="Style17"/>
        <w:widowControl/>
        <w:spacing w:line="240" w:lineRule="auto"/>
        <w:ind w:firstLine="571"/>
        <w:rPr>
          <w:rStyle w:val="FontStyle59"/>
          <w:sz w:val="24"/>
          <w:szCs w:val="24"/>
        </w:rPr>
      </w:pPr>
      <w:r w:rsidRPr="00A85457">
        <w:rPr>
          <w:rStyle w:val="FontStyle59"/>
          <w:sz w:val="24"/>
          <w:szCs w:val="24"/>
        </w:rPr>
        <w:t>1</w:t>
      </w:r>
      <w:r w:rsidR="00E92F59">
        <w:rPr>
          <w:rStyle w:val="FontStyle59"/>
          <w:sz w:val="24"/>
          <w:szCs w:val="24"/>
        </w:rPr>
        <w:t>7</w:t>
      </w:r>
      <w:r w:rsidRPr="00A85457">
        <w:rPr>
          <w:rStyle w:val="FontStyle59"/>
          <w:sz w:val="24"/>
          <w:szCs w:val="24"/>
        </w:rPr>
        <w:t>.3.</w:t>
      </w:r>
      <w:r w:rsidRPr="00A85457">
        <w:rPr>
          <w:rStyle w:val="FontStyle59"/>
          <w:sz w:val="24"/>
          <w:szCs w:val="24"/>
        </w:rPr>
        <w:tab/>
        <w:t xml:space="preserve">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w:t>
      </w:r>
      <w:r w:rsidR="00892FFC">
        <w:rPr>
          <w:rStyle w:val="FontStyle59"/>
          <w:sz w:val="24"/>
          <w:szCs w:val="24"/>
        </w:rPr>
        <w:t>Договор</w:t>
      </w:r>
      <w:r w:rsidRPr="00A85457">
        <w:rPr>
          <w:rStyle w:val="FontStyle59"/>
          <w:sz w:val="24"/>
          <w:szCs w:val="24"/>
        </w:rPr>
        <w:t>а (служебное произведение), принадлежит работнику (автору).</w:t>
      </w:r>
    </w:p>
    <w:p w14:paraId="673C0828" w14:textId="6B46DF6B" w:rsidR="00A85457" w:rsidRPr="00A85457" w:rsidRDefault="00A85457" w:rsidP="00A85457">
      <w:pPr>
        <w:pStyle w:val="Style17"/>
        <w:widowControl/>
        <w:spacing w:line="240" w:lineRule="auto"/>
        <w:ind w:firstLine="571"/>
        <w:rPr>
          <w:rStyle w:val="FontStyle59"/>
          <w:sz w:val="24"/>
          <w:szCs w:val="24"/>
        </w:rPr>
      </w:pPr>
      <w:r w:rsidRPr="00A85457">
        <w:rPr>
          <w:rStyle w:val="FontStyle59"/>
          <w:sz w:val="24"/>
          <w:szCs w:val="24"/>
        </w:rPr>
        <w:t>1</w:t>
      </w:r>
      <w:r w:rsidR="00E92F59">
        <w:rPr>
          <w:rStyle w:val="FontStyle59"/>
          <w:sz w:val="24"/>
          <w:szCs w:val="24"/>
        </w:rPr>
        <w:t>7</w:t>
      </w:r>
      <w:r w:rsidRPr="00A85457">
        <w:rPr>
          <w:rStyle w:val="FontStyle59"/>
          <w:sz w:val="24"/>
          <w:szCs w:val="24"/>
        </w:rPr>
        <w:t>.4.</w:t>
      </w:r>
      <w:r w:rsidRPr="00A85457">
        <w:rPr>
          <w:rStyle w:val="FontStyle59"/>
          <w:sz w:val="24"/>
          <w:szCs w:val="24"/>
        </w:rPr>
        <w:tab/>
        <w:t xml:space="preserve">Подрядчик гарантирует заключение с привлеченными им при исполнении </w:t>
      </w:r>
      <w:r w:rsidR="00892FFC">
        <w:rPr>
          <w:rStyle w:val="FontStyle59"/>
          <w:sz w:val="24"/>
          <w:szCs w:val="24"/>
        </w:rPr>
        <w:t>Договор</w:t>
      </w:r>
      <w:r w:rsidRPr="00A85457">
        <w:rPr>
          <w:rStyle w:val="FontStyle59"/>
          <w:sz w:val="24"/>
          <w:szCs w:val="24"/>
        </w:rPr>
        <w:t>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Заказчику</w:t>
      </w:r>
      <w:r w:rsidR="0013029F">
        <w:rPr>
          <w:rStyle w:val="FontStyle59"/>
          <w:sz w:val="24"/>
          <w:szCs w:val="24"/>
        </w:rPr>
        <w:t>.</w:t>
      </w:r>
    </w:p>
    <w:p w14:paraId="0511CF23" w14:textId="12839E75" w:rsidR="00A85457" w:rsidRPr="00A85457" w:rsidRDefault="00A85457" w:rsidP="00A85457">
      <w:pPr>
        <w:pStyle w:val="Style17"/>
        <w:widowControl/>
        <w:spacing w:line="240" w:lineRule="auto"/>
        <w:ind w:firstLine="571"/>
        <w:rPr>
          <w:rStyle w:val="FontStyle59"/>
          <w:sz w:val="24"/>
          <w:szCs w:val="24"/>
        </w:rPr>
      </w:pPr>
      <w:r w:rsidRPr="00A85457">
        <w:rPr>
          <w:rStyle w:val="FontStyle59"/>
          <w:sz w:val="24"/>
          <w:szCs w:val="24"/>
        </w:rPr>
        <w:t>1</w:t>
      </w:r>
      <w:r w:rsidR="00E92F59">
        <w:rPr>
          <w:rStyle w:val="FontStyle59"/>
          <w:sz w:val="24"/>
          <w:szCs w:val="24"/>
        </w:rPr>
        <w:t>7</w:t>
      </w:r>
      <w:r w:rsidRPr="00A85457">
        <w:rPr>
          <w:rStyle w:val="FontStyle59"/>
          <w:sz w:val="24"/>
          <w:szCs w:val="24"/>
        </w:rPr>
        <w:t>.5.</w:t>
      </w:r>
      <w:r w:rsidRPr="00A85457">
        <w:rPr>
          <w:rStyle w:val="FontStyle59"/>
          <w:sz w:val="24"/>
          <w:szCs w:val="24"/>
        </w:rPr>
        <w:tab/>
        <w:t>Передаваемые Подрядчиком исключительные права означают право Заказчика использовать сопутствующую документацию в любой форме и любым не противоречащим законодательству Российской Федерации способом.</w:t>
      </w:r>
    </w:p>
    <w:p w14:paraId="5A50C6E4" w14:textId="6FBEC51A" w:rsidR="00A85457" w:rsidRPr="00A85457" w:rsidRDefault="00A85457" w:rsidP="00E92F59">
      <w:pPr>
        <w:pStyle w:val="Style17"/>
        <w:widowControl/>
        <w:spacing w:line="240" w:lineRule="auto"/>
        <w:ind w:firstLine="571"/>
      </w:pPr>
      <w:r w:rsidRPr="00A85457">
        <w:rPr>
          <w:rStyle w:val="FontStyle59"/>
          <w:sz w:val="24"/>
          <w:szCs w:val="24"/>
        </w:rPr>
        <w:t>1</w:t>
      </w:r>
      <w:r w:rsidR="00E92F59">
        <w:rPr>
          <w:rStyle w:val="FontStyle59"/>
          <w:sz w:val="24"/>
          <w:szCs w:val="24"/>
        </w:rPr>
        <w:t>7</w:t>
      </w:r>
      <w:r w:rsidRPr="00A85457">
        <w:rPr>
          <w:rStyle w:val="FontStyle59"/>
          <w:sz w:val="24"/>
          <w:szCs w:val="24"/>
        </w:rPr>
        <w:t>.6.</w:t>
      </w:r>
      <w:r w:rsidRPr="00A85457">
        <w:rPr>
          <w:rStyle w:val="FontStyle59"/>
          <w:sz w:val="24"/>
          <w:szCs w:val="24"/>
        </w:rPr>
        <w:tab/>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w:t>
      </w:r>
      <w:r w:rsidR="00892FFC">
        <w:rPr>
          <w:rStyle w:val="FontStyle59"/>
          <w:sz w:val="24"/>
          <w:szCs w:val="24"/>
        </w:rPr>
        <w:t>Договор</w:t>
      </w:r>
      <w:r w:rsidRPr="00A85457">
        <w:rPr>
          <w:rStyle w:val="FontStyle59"/>
          <w:sz w:val="24"/>
          <w:szCs w:val="24"/>
        </w:rPr>
        <w:t xml:space="preserve">у, и иных исключительных прав на результаты интеллектуальной деятельности, Подрядчик обязуется совместно с Заказчиком выступать в защиту интересов Сторон </w:t>
      </w:r>
      <w:r w:rsidR="00892FFC">
        <w:rPr>
          <w:rStyle w:val="FontStyle59"/>
          <w:sz w:val="24"/>
          <w:szCs w:val="24"/>
        </w:rPr>
        <w:t>Договор</w:t>
      </w:r>
      <w:r w:rsidRPr="00A85457">
        <w:rPr>
          <w:rStyle w:val="FontStyle59"/>
          <w:sz w:val="24"/>
          <w:szCs w:val="24"/>
        </w:rPr>
        <w:t>а, а в случае неблагоприятного решения суда - возместить убытки.</w:t>
      </w:r>
    </w:p>
    <w:p w14:paraId="692CB4C9" w14:textId="77777777" w:rsidR="00311860" w:rsidRPr="00A85457" w:rsidRDefault="00311860" w:rsidP="00A85457">
      <w:pPr>
        <w:pStyle w:val="a3"/>
        <w:jc w:val="both"/>
        <w:rPr>
          <w:szCs w:val="24"/>
        </w:rPr>
      </w:pPr>
    </w:p>
    <w:p w14:paraId="4C5686B7" w14:textId="71FFD6A4" w:rsidR="00926472" w:rsidRPr="00A85457" w:rsidRDefault="00926472" w:rsidP="00A85457">
      <w:pPr>
        <w:pStyle w:val="ConsPlusNormal"/>
        <w:widowControl/>
        <w:ind w:firstLine="0"/>
        <w:jc w:val="center"/>
        <w:rPr>
          <w:rFonts w:ascii="Times New Roman" w:hAnsi="Times New Roman" w:cs="Times New Roman"/>
          <w:sz w:val="24"/>
          <w:szCs w:val="24"/>
        </w:rPr>
      </w:pPr>
      <w:r w:rsidRPr="00A85457">
        <w:rPr>
          <w:rFonts w:ascii="Times New Roman" w:hAnsi="Times New Roman" w:cs="Times New Roman"/>
          <w:sz w:val="24"/>
          <w:szCs w:val="24"/>
        </w:rPr>
        <w:t>СТАТЬЯ 1</w:t>
      </w:r>
      <w:r w:rsidR="00E92F59">
        <w:rPr>
          <w:rFonts w:ascii="Times New Roman" w:hAnsi="Times New Roman" w:cs="Times New Roman"/>
          <w:sz w:val="24"/>
          <w:szCs w:val="24"/>
        </w:rPr>
        <w:t>8</w:t>
      </w:r>
      <w:r w:rsidRPr="00A85457">
        <w:rPr>
          <w:rFonts w:ascii="Times New Roman" w:hAnsi="Times New Roman" w:cs="Times New Roman"/>
          <w:sz w:val="24"/>
          <w:szCs w:val="24"/>
        </w:rPr>
        <w:t>. ПРОЧИЕ УСЛОВИЯ</w:t>
      </w:r>
    </w:p>
    <w:p w14:paraId="2E7B0867" w14:textId="183592AA" w:rsidR="00926472" w:rsidRDefault="00926472" w:rsidP="00A85457">
      <w:pPr>
        <w:pStyle w:val="a3"/>
        <w:ind w:firstLine="709"/>
        <w:jc w:val="both"/>
        <w:rPr>
          <w:szCs w:val="24"/>
        </w:rPr>
      </w:pPr>
      <w:r w:rsidRPr="00A85457">
        <w:rPr>
          <w:szCs w:val="24"/>
        </w:rPr>
        <w:lastRenderedPageBreak/>
        <w:t>1</w:t>
      </w:r>
      <w:r w:rsidR="00E92F59">
        <w:rPr>
          <w:szCs w:val="24"/>
        </w:rPr>
        <w:t>8</w:t>
      </w:r>
      <w:r w:rsidRPr="00A85457">
        <w:rPr>
          <w:szCs w:val="24"/>
        </w:rPr>
        <w:t>.1. Стороны обязуются не разглашать, не передавать и не делать каким-либо еще способом доступным третьим организациям и лицам</w:t>
      </w:r>
      <w:r w:rsidRPr="00D85858">
        <w:rPr>
          <w:szCs w:val="24"/>
        </w:rPr>
        <w:t xml:space="preserve"> сведения, содержащиеся в документах, оформляющих взаимодействие Сторон в рамках </w:t>
      </w:r>
      <w:r w:rsidR="00892FFC">
        <w:rPr>
          <w:szCs w:val="24"/>
        </w:rPr>
        <w:t>Договор</w:t>
      </w:r>
      <w:r w:rsidRPr="00D85858">
        <w:rPr>
          <w:szCs w:val="24"/>
        </w:rPr>
        <w:t>а, а также сведения, связанные с выполнением работ на Объекте, иначе как с письменного согласия Сторон.</w:t>
      </w:r>
    </w:p>
    <w:p w14:paraId="40FE1CCD" w14:textId="745042B4" w:rsidR="00926472" w:rsidRPr="0092729D" w:rsidRDefault="00926472" w:rsidP="00926472">
      <w:pPr>
        <w:pStyle w:val="a3"/>
        <w:ind w:firstLine="709"/>
        <w:jc w:val="both"/>
        <w:rPr>
          <w:szCs w:val="24"/>
        </w:rPr>
      </w:pPr>
      <w:r w:rsidRPr="00D85858">
        <w:rPr>
          <w:szCs w:val="24"/>
        </w:rPr>
        <w:t>1</w:t>
      </w:r>
      <w:r w:rsidR="00E92F59">
        <w:rPr>
          <w:szCs w:val="24"/>
        </w:rPr>
        <w:t>8</w:t>
      </w:r>
      <w:r w:rsidRPr="00D85858">
        <w:rPr>
          <w:szCs w:val="24"/>
        </w:rPr>
        <w:t>.</w:t>
      </w:r>
      <w:r w:rsidR="00FD6BE8">
        <w:rPr>
          <w:szCs w:val="24"/>
        </w:rPr>
        <w:t>2</w:t>
      </w:r>
      <w:r w:rsidRPr="00D85858">
        <w:rPr>
          <w:szCs w:val="24"/>
        </w:rPr>
        <w:t xml:space="preserve">. </w:t>
      </w:r>
      <w:r w:rsidR="00FD6BE8" w:rsidRPr="00FD6BE8">
        <w:rPr>
          <w:szCs w:val="24"/>
        </w:rPr>
        <w:t>Все изменения и дополнения к Договору считаются действительными, если они оформлены дополнительными соглашениями и подписаны Сторонами, за исключением случаев, указанных в пп. 1</w:t>
      </w:r>
      <w:r w:rsidR="00FD6BE8">
        <w:rPr>
          <w:szCs w:val="24"/>
        </w:rPr>
        <w:t>5</w:t>
      </w:r>
      <w:r w:rsidR="00FD6BE8" w:rsidRPr="00FD6BE8">
        <w:rPr>
          <w:szCs w:val="24"/>
        </w:rPr>
        <w:t>.2 – 1</w:t>
      </w:r>
      <w:r w:rsidR="00FD6BE8">
        <w:rPr>
          <w:szCs w:val="24"/>
        </w:rPr>
        <w:t>5</w:t>
      </w:r>
      <w:r w:rsidR="00FD6BE8" w:rsidRPr="00FD6BE8">
        <w:rPr>
          <w:szCs w:val="24"/>
        </w:rPr>
        <w:t>.4 Договора</w:t>
      </w:r>
      <w:r w:rsidRPr="0092729D">
        <w:rPr>
          <w:szCs w:val="24"/>
        </w:rPr>
        <w:t xml:space="preserve">. </w:t>
      </w:r>
    </w:p>
    <w:p w14:paraId="6FA3C5F4" w14:textId="14B9C9F3" w:rsidR="00926472" w:rsidRPr="006A025B" w:rsidRDefault="00926472" w:rsidP="00926472">
      <w:pPr>
        <w:autoSpaceDE w:val="0"/>
        <w:autoSpaceDN w:val="0"/>
        <w:adjustRightInd w:val="0"/>
        <w:ind w:firstLine="709"/>
        <w:jc w:val="both"/>
        <w:rPr>
          <w:sz w:val="24"/>
          <w:szCs w:val="24"/>
        </w:rPr>
      </w:pPr>
      <w:r w:rsidRPr="0092729D">
        <w:rPr>
          <w:sz w:val="24"/>
          <w:szCs w:val="24"/>
        </w:rPr>
        <w:t>1</w:t>
      </w:r>
      <w:r w:rsidR="00E92F59">
        <w:rPr>
          <w:sz w:val="24"/>
          <w:szCs w:val="24"/>
        </w:rPr>
        <w:t>8</w:t>
      </w:r>
      <w:r w:rsidRPr="0092729D">
        <w:rPr>
          <w:sz w:val="24"/>
          <w:szCs w:val="24"/>
        </w:rPr>
        <w:t>.</w:t>
      </w:r>
      <w:r w:rsidR="00773079">
        <w:rPr>
          <w:sz w:val="24"/>
          <w:szCs w:val="24"/>
        </w:rPr>
        <w:t>3</w:t>
      </w:r>
      <w:r w:rsidRPr="0092729D">
        <w:rPr>
          <w:sz w:val="24"/>
          <w:szCs w:val="24"/>
        </w:rPr>
        <w:t xml:space="preserve">. </w:t>
      </w:r>
      <w:r w:rsidR="00892FFC">
        <w:rPr>
          <w:sz w:val="24"/>
          <w:szCs w:val="24"/>
        </w:rPr>
        <w:t>Договор</w:t>
      </w:r>
      <w:r w:rsidR="00E450FE" w:rsidRPr="006A025B">
        <w:rPr>
          <w:sz w:val="24"/>
          <w:szCs w:val="24"/>
        </w:rPr>
        <w:t xml:space="preserve"> вступает в силу со дня его заключения Сторонами и действует до полного исполнения Сторонами своих обязательств по </w:t>
      </w:r>
      <w:r w:rsidR="00892FFC">
        <w:rPr>
          <w:sz w:val="24"/>
          <w:szCs w:val="24"/>
        </w:rPr>
        <w:t>Договор</w:t>
      </w:r>
      <w:r w:rsidR="00E450FE" w:rsidRPr="006A025B">
        <w:rPr>
          <w:sz w:val="24"/>
          <w:szCs w:val="24"/>
        </w:rPr>
        <w:t>у.</w:t>
      </w:r>
    </w:p>
    <w:p w14:paraId="78EE078A" w14:textId="2E116696" w:rsidR="00926472" w:rsidRPr="0092729D" w:rsidRDefault="00926472" w:rsidP="00926472">
      <w:pPr>
        <w:autoSpaceDE w:val="0"/>
        <w:autoSpaceDN w:val="0"/>
        <w:adjustRightInd w:val="0"/>
        <w:ind w:firstLine="709"/>
        <w:jc w:val="both"/>
        <w:rPr>
          <w:sz w:val="24"/>
          <w:szCs w:val="24"/>
        </w:rPr>
      </w:pPr>
      <w:r w:rsidRPr="0092729D">
        <w:rPr>
          <w:sz w:val="24"/>
          <w:szCs w:val="24"/>
        </w:rPr>
        <w:t>1</w:t>
      </w:r>
      <w:r w:rsidR="00E92F59">
        <w:rPr>
          <w:sz w:val="24"/>
          <w:szCs w:val="24"/>
        </w:rPr>
        <w:t>8</w:t>
      </w:r>
      <w:r w:rsidRPr="0092729D">
        <w:rPr>
          <w:sz w:val="24"/>
          <w:szCs w:val="24"/>
        </w:rPr>
        <w:t>.</w:t>
      </w:r>
      <w:r w:rsidR="00773079">
        <w:rPr>
          <w:sz w:val="24"/>
          <w:szCs w:val="24"/>
        </w:rPr>
        <w:t>4</w:t>
      </w:r>
      <w:r w:rsidRPr="0092729D">
        <w:rPr>
          <w:sz w:val="24"/>
          <w:szCs w:val="24"/>
        </w:rPr>
        <w:t xml:space="preserve">. </w:t>
      </w:r>
      <w:r w:rsidR="00892FFC">
        <w:rPr>
          <w:sz w:val="24"/>
          <w:szCs w:val="24"/>
        </w:rPr>
        <w:t>Договор</w:t>
      </w:r>
      <w:r w:rsidRPr="0092729D">
        <w:rPr>
          <w:sz w:val="24"/>
          <w:szCs w:val="24"/>
        </w:rPr>
        <w:t xml:space="preserve"> считается исполненным после выполнения Сторонами всех обязательств по нему и завершения расчетов.</w:t>
      </w:r>
    </w:p>
    <w:p w14:paraId="5EA43A88" w14:textId="51A65C56" w:rsidR="00926472" w:rsidRPr="0092729D" w:rsidRDefault="00926472" w:rsidP="00926472">
      <w:pPr>
        <w:autoSpaceDE w:val="0"/>
        <w:autoSpaceDN w:val="0"/>
        <w:adjustRightInd w:val="0"/>
        <w:ind w:firstLine="709"/>
        <w:jc w:val="both"/>
        <w:rPr>
          <w:sz w:val="24"/>
          <w:szCs w:val="24"/>
        </w:rPr>
      </w:pPr>
      <w:r w:rsidRPr="0092729D">
        <w:rPr>
          <w:sz w:val="24"/>
          <w:szCs w:val="24"/>
        </w:rPr>
        <w:t>1</w:t>
      </w:r>
      <w:r w:rsidR="00E92F59">
        <w:rPr>
          <w:sz w:val="24"/>
          <w:szCs w:val="24"/>
        </w:rPr>
        <w:t>8</w:t>
      </w:r>
      <w:r w:rsidRPr="0092729D">
        <w:rPr>
          <w:sz w:val="24"/>
          <w:szCs w:val="24"/>
        </w:rPr>
        <w:t>.</w:t>
      </w:r>
      <w:r w:rsidR="00773079">
        <w:rPr>
          <w:sz w:val="24"/>
          <w:szCs w:val="24"/>
        </w:rPr>
        <w:t>5</w:t>
      </w:r>
      <w:r w:rsidRPr="0092729D">
        <w:rPr>
          <w:sz w:val="24"/>
          <w:szCs w:val="24"/>
        </w:rPr>
        <w:t xml:space="preserve">. Во всем, что прямо не предусмотрено </w:t>
      </w:r>
      <w:r w:rsidR="00892FFC">
        <w:rPr>
          <w:sz w:val="24"/>
          <w:szCs w:val="24"/>
        </w:rPr>
        <w:t>Договор</w:t>
      </w:r>
      <w:r w:rsidRPr="0092729D">
        <w:rPr>
          <w:sz w:val="24"/>
          <w:szCs w:val="24"/>
        </w:rPr>
        <w:t>ом, Стороны руководствуются законодательством Российской Федерации.</w:t>
      </w:r>
    </w:p>
    <w:p w14:paraId="5D6667EB" w14:textId="5E56FB91" w:rsidR="00926472" w:rsidRPr="00846DE3" w:rsidRDefault="00926472" w:rsidP="00926472">
      <w:pPr>
        <w:ind w:firstLine="708"/>
        <w:jc w:val="both"/>
        <w:rPr>
          <w:sz w:val="24"/>
          <w:szCs w:val="24"/>
        </w:rPr>
      </w:pPr>
      <w:r w:rsidRPr="0092729D">
        <w:rPr>
          <w:sz w:val="24"/>
          <w:szCs w:val="24"/>
        </w:rPr>
        <w:t>1</w:t>
      </w:r>
      <w:r w:rsidR="00E92F59">
        <w:rPr>
          <w:sz w:val="24"/>
          <w:szCs w:val="24"/>
        </w:rPr>
        <w:t>8</w:t>
      </w:r>
      <w:r w:rsidRPr="0092729D">
        <w:rPr>
          <w:sz w:val="24"/>
          <w:szCs w:val="24"/>
        </w:rPr>
        <w:t>.</w:t>
      </w:r>
      <w:r w:rsidR="00950A7F">
        <w:rPr>
          <w:sz w:val="24"/>
          <w:szCs w:val="24"/>
        </w:rPr>
        <w:t>6</w:t>
      </w:r>
      <w:r w:rsidRPr="0092729D">
        <w:rPr>
          <w:sz w:val="24"/>
          <w:szCs w:val="24"/>
        </w:rPr>
        <w:t xml:space="preserve">. </w:t>
      </w:r>
      <w:r w:rsidR="00892FFC">
        <w:rPr>
          <w:sz w:val="24"/>
          <w:szCs w:val="24"/>
        </w:rPr>
        <w:t>Договор</w:t>
      </w:r>
      <w:r w:rsidRPr="0092729D">
        <w:rPr>
          <w:sz w:val="24"/>
          <w:szCs w:val="24"/>
        </w:rPr>
        <w:t xml:space="preserve"> составлен в</w:t>
      </w:r>
      <w:r w:rsidRPr="00846DE3">
        <w:rPr>
          <w:sz w:val="24"/>
          <w:szCs w:val="24"/>
        </w:rPr>
        <w:t xml:space="preserve"> форме электронного документа, подписанного электронными подписями, уполномоченных на подписание </w:t>
      </w:r>
      <w:r w:rsidR="00892FFC">
        <w:rPr>
          <w:sz w:val="24"/>
          <w:szCs w:val="24"/>
        </w:rPr>
        <w:t>Договор</w:t>
      </w:r>
      <w:r w:rsidRPr="00846DE3">
        <w:rPr>
          <w:sz w:val="24"/>
          <w:szCs w:val="24"/>
        </w:rPr>
        <w:t>а лиц обеих сторон.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3CAD8D85" w14:textId="2B58C18D" w:rsidR="00926472" w:rsidRPr="00D85858" w:rsidRDefault="00926472" w:rsidP="00926472">
      <w:pPr>
        <w:autoSpaceDE w:val="0"/>
        <w:autoSpaceDN w:val="0"/>
        <w:adjustRightInd w:val="0"/>
        <w:ind w:firstLine="709"/>
        <w:jc w:val="both"/>
        <w:rPr>
          <w:sz w:val="24"/>
          <w:szCs w:val="24"/>
        </w:rPr>
      </w:pPr>
      <w:r w:rsidRPr="00D85858">
        <w:rPr>
          <w:sz w:val="24"/>
          <w:szCs w:val="24"/>
        </w:rPr>
        <w:t>1</w:t>
      </w:r>
      <w:r w:rsidR="00E92F59">
        <w:rPr>
          <w:sz w:val="24"/>
          <w:szCs w:val="24"/>
        </w:rPr>
        <w:t>8</w:t>
      </w:r>
      <w:r w:rsidRPr="00D85858">
        <w:rPr>
          <w:sz w:val="24"/>
          <w:szCs w:val="24"/>
        </w:rPr>
        <w:t>.</w:t>
      </w:r>
      <w:r w:rsidR="00950A7F">
        <w:rPr>
          <w:sz w:val="24"/>
          <w:szCs w:val="24"/>
        </w:rPr>
        <w:t>7</w:t>
      </w:r>
      <w:r w:rsidRPr="00D85858">
        <w:rPr>
          <w:sz w:val="24"/>
          <w:szCs w:val="24"/>
        </w:rPr>
        <w:t xml:space="preserve">. К </w:t>
      </w:r>
      <w:r w:rsidR="00892FFC">
        <w:rPr>
          <w:sz w:val="24"/>
          <w:szCs w:val="24"/>
        </w:rPr>
        <w:t>Договор</w:t>
      </w:r>
      <w:r w:rsidRPr="00D85858">
        <w:rPr>
          <w:sz w:val="24"/>
          <w:szCs w:val="24"/>
        </w:rPr>
        <w:t>у прилагаются и являются его неотъемлемой частью:</w:t>
      </w:r>
    </w:p>
    <w:p w14:paraId="73F364A4" w14:textId="2933CE4E" w:rsidR="00791E93" w:rsidRDefault="00791E93" w:rsidP="00791E93">
      <w:pPr>
        <w:pStyle w:val="a3"/>
        <w:ind w:left="708"/>
        <w:jc w:val="both"/>
        <w:rPr>
          <w:szCs w:val="24"/>
        </w:rPr>
      </w:pPr>
      <w:r w:rsidRPr="00932C6A">
        <w:rPr>
          <w:szCs w:val="24"/>
        </w:rPr>
        <w:t xml:space="preserve">Приложение № 1 – </w:t>
      </w:r>
      <w:r w:rsidR="008236D4">
        <w:rPr>
          <w:szCs w:val="24"/>
        </w:rPr>
        <w:t>Техническое задание</w:t>
      </w:r>
      <w:r w:rsidR="00157691">
        <w:rPr>
          <w:szCs w:val="24"/>
        </w:rPr>
        <w:t>.</w:t>
      </w:r>
    </w:p>
    <w:p w14:paraId="4BFE26DC" w14:textId="001A15A7" w:rsidR="00240117" w:rsidRPr="00932C6A" w:rsidRDefault="00240117" w:rsidP="00791E93">
      <w:pPr>
        <w:pStyle w:val="a3"/>
        <w:ind w:left="708"/>
        <w:jc w:val="both"/>
        <w:rPr>
          <w:szCs w:val="24"/>
        </w:rPr>
      </w:pPr>
      <w:r w:rsidRPr="00240117">
        <w:rPr>
          <w:szCs w:val="24"/>
        </w:rPr>
        <w:t xml:space="preserve">Приложение № </w:t>
      </w:r>
      <w:r>
        <w:rPr>
          <w:szCs w:val="24"/>
        </w:rPr>
        <w:t>2</w:t>
      </w:r>
      <w:r w:rsidRPr="00240117">
        <w:rPr>
          <w:szCs w:val="24"/>
        </w:rPr>
        <w:t xml:space="preserve"> – </w:t>
      </w:r>
      <w:bookmarkStart w:id="30" w:name="_Hlk148517961"/>
      <w:r w:rsidRPr="00240117">
        <w:rPr>
          <w:szCs w:val="24"/>
        </w:rPr>
        <w:t>График выполнения Работ</w:t>
      </w:r>
      <w:bookmarkEnd w:id="30"/>
      <w:r w:rsidRPr="00240117">
        <w:rPr>
          <w:szCs w:val="24"/>
        </w:rPr>
        <w:t>.</w:t>
      </w:r>
    </w:p>
    <w:p w14:paraId="7151E5DC" w14:textId="71334F33" w:rsidR="0083104F" w:rsidRDefault="0083104F" w:rsidP="00791E93">
      <w:pPr>
        <w:pStyle w:val="a3"/>
        <w:ind w:firstLine="720"/>
        <w:jc w:val="both"/>
        <w:rPr>
          <w:szCs w:val="24"/>
        </w:rPr>
      </w:pPr>
      <w:r>
        <w:rPr>
          <w:szCs w:val="24"/>
        </w:rPr>
        <w:t>Приложение №</w:t>
      </w:r>
      <w:r w:rsidR="00FF3759">
        <w:rPr>
          <w:szCs w:val="24"/>
        </w:rPr>
        <w:t xml:space="preserve"> </w:t>
      </w:r>
      <w:r w:rsidR="00793FC0">
        <w:rPr>
          <w:szCs w:val="24"/>
        </w:rPr>
        <w:t>3</w:t>
      </w:r>
      <w:r>
        <w:rPr>
          <w:szCs w:val="24"/>
        </w:rPr>
        <w:t xml:space="preserve"> – </w:t>
      </w:r>
      <w:r w:rsidR="00845717" w:rsidRPr="00845717">
        <w:rPr>
          <w:szCs w:val="24"/>
        </w:rPr>
        <w:t>Форма акта сдачи-приемки проектных работ</w:t>
      </w:r>
      <w:r>
        <w:rPr>
          <w:szCs w:val="24"/>
        </w:rPr>
        <w:t xml:space="preserve">. </w:t>
      </w:r>
    </w:p>
    <w:p w14:paraId="57342673" w14:textId="334C4D53" w:rsidR="008236D4" w:rsidRPr="00932C6A" w:rsidRDefault="008236D4" w:rsidP="00791E93">
      <w:pPr>
        <w:pStyle w:val="a3"/>
        <w:ind w:firstLine="720"/>
        <w:jc w:val="both"/>
        <w:rPr>
          <w:szCs w:val="24"/>
        </w:rPr>
      </w:pPr>
      <w:r w:rsidRPr="008236D4">
        <w:rPr>
          <w:szCs w:val="24"/>
        </w:rPr>
        <w:t xml:space="preserve">Приложение № </w:t>
      </w:r>
      <w:r w:rsidR="00793FC0">
        <w:rPr>
          <w:szCs w:val="24"/>
        </w:rPr>
        <w:t>4</w:t>
      </w:r>
      <w:r w:rsidRPr="008236D4">
        <w:rPr>
          <w:szCs w:val="24"/>
        </w:rPr>
        <w:t xml:space="preserve"> – </w:t>
      </w:r>
      <w:r>
        <w:rPr>
          <w:szCs w:val="24"/>
        </w:rPr>
        <w:t xml:space="preserve">Форма </w:t>
      </w:r>
      <w:r w:rsidR="00845717">
        <w:rPr>
          <w:szCs w:val="24"/>
        </w:rPr>
        <w:t>счета</w:t>
      </w:r>
      <w:r w:rsidRPr="008236D4">
        <w:rPr>
          <w:szCs w:val="24"/>
        </w:rPr>
        <w:t>.</w:t>
      </w:r>
    </w:p>
    <w:p w14:paraId="49CADE87" w14:textId="77777777" w:rsidR="00791E93" w:rsidRPr="00932C6A" w:rsidRDefault="00791E93" w:rsidP="00C93A7C">
      <w:pPr>
        <w:pStyle w:val="a3"/>
        <w:jc w:val="both"/>
        <w:rPr>
          <w:szCs w:val="24"/>
        </w:rPr>
      </w:pPr>
    </w:p>
    <w:p w14:paraId="014E7F2A" w14:textId="53DDA53F" w:rsidR="00072A84" w:rsidRPr="00932C6A" w:rsidRDefault="00DF0F1B" w:rsidP="00072A84">
      <w:pPr>
        <w:pStyle w:val="a3"/>
        <w:jc w:val="center"/>
        <w:rPr>
          <w:szCs w:val="24"/>
        </w:rPr>
      </w:pPr>
      <w:bookmarkStart w:id="31" w:name="_Hlk522263237"/>
      <w:r w:rsidRPr="00932C6A">
        <w:rPr>
          <w:szCs w:val="24"/>
        </w:rPr>
        <w:t xml:space="preserve">СТАТЬЯ </w:t>
      </w:r>
      <w:r w:rsidR="00791E93" w:rsidRPr="00932C6A">
        <w:rPr>
          <w:szCs w:val="24"/>
        </w:rPr>
        <w:t>1</w:t>
      </w:r>
      <w:r w:rsidR="00E92F59">
        <w:rPr>
          <w:szCs w:val="24"/>
        </w:rPr>
        <w:t>9</w:t>
      </w:r>
      <w:r w:rsidR="00791E93" w:rsidRPr="00932C6A">
        <w:rPr>
          <w:szCs w:val="24"/>
        </w:rPr>
        <w:t>. ЮРИДИЧЕСКИЕ АДРЕСА И РЕКВИЗИТЫ СТОРОН</w:t>
      </w:r>
    </w:p>
    <w:tbl>
      <w:tblPr>
        <w:tblW w:w="49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4A0" w:firstRow="1" w:lastRow="0" w:firstColumn="1" w:lastColumn="0" w:noHBand="0" w:noVBand="1"/>
      </w:tblPr>
      <w:tblGrid>
        <w:gridCol w:w="5021"/>
        <w:gridCol w:w="4658"/>
      </w:tblGrid>
      <w:tr w:rsidR="00932C6A" w:rsidRPr="00926472" w14:paraId="48FE729F" w14:textId="77777777" w:rsidTr="00926472">
        <w:trPr>
          <w:trHeight w:val="20"/>
        </w:trPr>
        <w:tc>
          <w:tcPr>
            <w:tcW w:w="2594" w:type="pct"/>
            <w:shd w:val="clear" w:color="auto" w:fill="FFFFFF"/>
            <w:vAlign w:val="center"/>
            <w:hideMark/>
          </w:tcPr>
          <w:p w14:paraId="469B5E34" w14:textId="77777777" w:rsidR="00072A84" w:rsidRPr="00926472" w:rsidRDefault="00072A84" w:rsidP="00677815">
            <w:pPr>
              <w:pStyle w:val="2"/>
              <w:rPr>
                <w:sz w:val="22"/>
                <w:szCs w:val="22"/>
              </w:rPr>
            </w:pPr>
            <w:r w:rsidRPr="00926472">
              <w:rPr>
                <w:sz w:val="22"/>
                <w:szCs w:val="22"/>
              </w:rPr>
              <w:t>Заказчик</w:t>
            </w:r>
          </w:p>
        </w:tc>
        <w:tc>
          <w:tcPr>
            <w:tcW w:w="2406" w:type="pct"/>
            <w:shd w:val="clear" w:color="auto" w:fill="FFFFFF"/>
            <w:vAlign w:val="center"/>
            <w:hideMark/>
          </w:tcPr>
          <w:p w14:paraId="5179CEC6" w14:textId="77777777" w:rsidR="00072A84" w:rsidRPr="00926472" w:rsidRDefault="00072A84" w:rsidP="00677815">
            <w:pPr>
              <w:pStyle w:val="2"/>
              <w:rPr>
                <w:sz w:val="22"/>
                <w:szCs w:val="22"/>
              </w:rPr>
            </w:pPr>
            <w:r w:rsidRPr="00926472">
              <w:rPr>
                <w:sz w:val="22"/>
                <w:szCs w:val="22"/>
              </w:rPr>
              <w:t>Подрядчик</w:t>
            </w:r>
          </w:p>
        </w:tc>
      </w:tr>
      <w:tr w:rsidR="00932C6A" w:rsidRPr="00926472" w14:paraId="48217C4B" w14:textId="77777777" w:rsidTr="00926472">
        <w:trPr>
          <w:trHeight w:val="20"/>
        </w:trPr>
        <w:tc>
          <w:tcPr>
            <w:tcW w:w="2594" w:type="pct"/>
            <w:shd w:val="clear" w:color="auto" w:fill="FFFFFF"/>
            <w:vAlign w:val="center"/>
            <w:hideMark/>
          </w:tcPr>
          <w:p w14:paraId="64801ECB" w14:textId="2310B4D2" w:rsidR="00072A84" w:rsidRPr="00926472" w:rsidRDefault="00072A84" w:rsidP="00677815">
            <w:pPr>
              <w:shd w:val="clear" w:color="auto" w:fill="FFFFFF"/>
              <w:rPr>
                <w:sz w:val="22"/>
                <w:szCs w:val="22"/>
              </w:rPr>
            </w:pPr>
            <w:r w:rsidRPr="00926472">
              <w:rPr>
                <w:sz w:val="22"/>
                <w:szCs w:val="22"/>
              </w:rPr>
              <w:t>АО «ОЭЗ ППТ «Липецк»</w:t>
            </w:r>
          </w:p>
        </w:tc>
        <w:tc>
          <w:tcPr>
            <w:tcW w:w="2406" w:type="pct"/>
            <w:shd w:val="clear" w:color="auto" w:fill="FFFFFF"/>
            <w:vAlign w:val="center"/>
            <w:hideMark/>
          </w:tcPr>
          <w:p w14:paraId="222A3434" w14:textId="77777777" w:rsidR="00072A84" w:rsidRPr="00926472" w:rsidRDefault="00072A84" w:rsidP="00677815">
            <w:pPr>
              <w:shd w:val="clear" w:color="auto" w:fill="FFFFFF"/>
              <w:rPr>
                <w:b/>
                <w:sz w:val="22"/>
                <w:szCs w:val="22"/>
              </w:rPr>
            </w:pPr>
          </w:p>
        </w:tc>
      </w:tr>
      <w:tr w:rsidR="00932C6A" w:rsidRPr="00926472" w14:paraId="444BFD98" w14:textId="77777777" w:rsidTr="00926472">
        <w:trPr>
          <w:trHeight w:val="136"/>
        </w:trPr>
        <w:tc>
          <w:tcPr>
            <w:tcW w:w="2594" w:type="pct"/>
            <w:shd w:val="clear" w:color="auto" w:fill="FFFFFF"/>
            <w:vAlign w:val="center"/>
            <w:hideMark/>
          </w:tcPr>
          <w:p w14:paraId="47AA1513" w14:textId="77777777" w:rsidR="00072A84" w:rsidRPr="00926472" w:rsidRDefault="00072A84" w:rsidP="00677815">
            <w:pPr>
              <w:shd w:val="clear" w:color="auto" w:fill="FFFFFF"/>
              <w:rPr>
                <w:sz w:val="22"/>
                <w:szCs w:val="22"/>
              </w:rPr>
            </w:pPr>
            <w:r w:rsidRPr="00926472">
              <w:rPr>
                <w:sz w:val="22"/>
                <w:szCs w:val="22"/>
              </w:rPr>
              <w:t xml:space="preserve">ИНН 4826052440 </w:t>
            </w:r>
          </w:p>
        </w:tc>
        <w:tc>
          <w:tcPr>
            <w:tcW w:w="2406" w:type="pct"/>
            <w:shd w:val="clear" w:color="auto" w:fill="FFFFFF"/>
            <w:vAlign w:val="center"/>
            <w:hideMark/>
          </w:tcPr>
          <w:p w14:paraId="62F74CD9" w14:textId="77777777" w:rsidR="00072A84" w:rsidRPr="00926472" w:rsidRDefault="00072A84" w:rsidP="00677815">
            <w:pPr>
              <w:shd w:val="clear" w:color="auto" w:fill="FFFFFF"/>
              <w:rPr>
                <w:sz w:val="22"/>
                <w:szCs w:val="22"/>
              </w:rPr>
            </w:pPr>
            <w:r w:rsidRPr="00926472">
              <w:rPr>
                <w:sz w:val="22"/>
                <w:szCs w:val="22"/>
              </w:rPr>
              <w:t xml:space="preserve">ИНН </w:t>
            </w:r>
          </w:p>
        </w:tc>
      </w:tr>
      <w:tr w:rsidR="00932C6A" w:rsidRPr="00926472" w14:paraId="33E3B8DE" w14:textId="77777777" w:rsidTr="00926472">
        <w:trPr>
          <w:trHeight w:val="136"/>
        </w:trPr>
        <w:tc>
          <w:tcPr>
            <w:tcW w:w="2594" w:type="pct"/>
            <w:shd w:val="clear" w:color="auto" w:fill="FFFFFF"/>
            <w:vAlign w:val="center"/>
            <w:hideMark/>
          </w:tcPr>
          <w:p w14:paraId="324C851D" w14:textId="77777777" w:rsidR="00072A84" w:rsidRPr="00926472" w:rsidRDefault="00072A84" w:rsidP="00677815">
            <w:pPr>
              <w:shd w:val="clear" w:color="auto" w:fill="FFFFFF"/>
              <w:rPr>
                <w:sz w:val="22"/>
                <w:szCs w:val="22"/>
              </w:rPr>
            </w:pPr>
            <w:r w:rsidRPr="00926472">
              <w:rPr>
                <w:sz w:val="22"/>
                <w:szCs w:val="22"/>
              </w:rPr>
              <w:t>КПП 480201001</w:t>
            </w:r>
          </w:p>
        </w:tc>
        <w:tc>
          <w:tcPr>
            <w:tcW w:w="2406" w:type="pct"/>
            <w:shd w:val="clear" w:color="auto" w:fill="FFFFFF"/>
            <w:vAlign w:val="center"/>
            <w:hideMark/>
          </w:tcPr>
          <w:p w14:paraId="3C9B7BA8" w14:textId="77777777" w:rsidR="00072A84" w:rsidRPr="00926472" w:rsidRDefault="00072A84" w:rsidP="00677815">
            <w:pPr>
              <w:pStyle w:val="ConsPlusNormal"/>
              <w:widowControl/>
              <w:ind w:firstLine="0"/>
              <w:rPr>
                <w:rFonts w:ascii="Times New Roman" w:hAnsi="Times New Roman" w:cs="Times New Roman"/>
                <w:sz w:val="22"/>
                <w:szCs w:val="22"/>
              </w:rPr>
            </w:pPr>
            <w:r w:rsidRPr="00926472">
              <w:rPr>
                <w:rFonts w:ascii="Times New Roman" w:hAnsi="Times New Roman" w:cs="Times New Roman"/>
                <w:sz w:val="22"/>
                <w:szCs w:val="22"/>
              </w:rPr>
              <w:t xml:space="preserve">КПП </w:t>
            </w:r>
          </w:p>
        </w:tc>
      </w:tr>
      <w:tr w:rsidR="00932C6A" w:rsidRPr="00926472" w14:paraId="2D478CB7" w14:textId="77777777" w:rsidTr="00926472">
        <w:trPr>
          <w:trHeight w:val="20"/>
        </w:trPr>
        <w:tc>
          <w:tcPr>
            <w:tcW w:w="2594" w:type="pct"/>
            <w:shd w:val="clear" w:color="auto" w:fill="FFFFFF"/>
            <w:vAlign w:val="center"/>
          </w:tcPr>
          <w:p w14:paraId="1E6F8912" w14:textId="3F52D11F" w:rsidR="00072A84" w:rsidRPr="00926472" w:rsidRDefault="003048F5" w:rsidP="00677815">
            <w:pPr>
              <w:rPr>
                <w:sz w:val="22"/>
                <w:szCs w:val="22"/>
              </w:rPr>
            </w:pPr>
            <w:r w:rsidRPr="00926472">
              <w:rPr>
                <w:sz w:val="22"/>
                <w:szCs w:val="22"/>
              </w:rPr>
              <w:t xml:space="preserve">398010, Липецкая область, Грязинский район, город Грязи, территория ОЭЗ ППТ Липецк, стр. 4 </w:t>
            </w:r>
          </w:p>
        </w:tc>
        <w:tc>
          <w:tcPr>
            <w:tcW w:w="2406" w:type="pct"/>
            <w:shd w:val="clear" w:color="auto" w:fill="FFFFFF"/>
            <w:vAlign w:val="center"/>
            <w:hideMark/>
          </w:tcPr>
          <w:p w14:paraId="37EA2984" w14:textId="77777777" w:rsidR="00072A84" w:rsidRPr="00926472" w:rsidRDefault="00072A84" w:rsidP="00677815">
            <w:pPr>
              <w:pStyle w:val="ConsPlusNormal"/>
              <w:widowControl/>
              <w:ind w:firstLine="0"/>
              <w:jc w:val="both"/>
              <w:rPr>
                <w:rFonts w:ascii="Times New Roman" w:hAnsi="Times New Roman" w:cs="Times New Roman"/>
                <w:sz w:val="22"/>
                <w:szCs w:val="22"/>
              </w:rPr>
            </w:pPr>
          </w:p>
        </w:tc>
      </w:tr>
      <w:tr w:rsidR="00932C6A" w:rsidRPr="00926472" w14:paraId="68E3A739" w14:textId="77777777" w:rsidTr="00926472">
        <w:trPr>
          <w:trHeight w:val="20"/>
        </w:trPr>
        <w:tc>
          <w:tcPr>
            <w:tcW w:w="2594" w:type="pct"/>
            <w:shd w:val="clear" w:color="auto" w:fill="FFFFFF"/>
            <w:vAlign w:val="center"/>
          </w:tcPr>
          <w:p w14:paraId="35BD3DFC" w14:textId="2086F1A3" w:rsidR="00072A84" w:rsidRPr="00926472" w:rsidRDefault="00027135" w:rsidP="00677815">
            <w:pPr>
              <w:rPr>
                <w:sz w:val="22"/>
                <w:szCs w:val="22"/>
              </w:rPr>
            </w:pPr>
            <w:r w:rsidRPr="00926472">
              <w:rPr>
                <w:sz w:val="22"/>
                <w:szCs w:val="22"/>
              </w:rPr>
              <w:t>Расчетные реквизиты:</w:t>
            </w:r>
          </w:p>
        </w:tc>
        <w:tc>
          <w:tcPr>
            <w:tcW w:w="2406" w:type="pct"/>
            <w:shd w:val="clear" w:color="auto" w:fill="FFFFFF"/>
            <w:vAlign w:val="center"/>
          </w:tcPr>
          <w:p w14:paraId="37FFBC32" w14:textId="4BF26A70" w:rsidR="00072A84" w:rsidRPr="00926472" w:rsidRDefault="002E0541" w:rsidP="00677815">
            <w:pPr>
              <w:shd w:val="clear" w:color="auto" w:fill="FFFFFF"/>
              <w:rPr>
                <w:sz w:val="22"/>
                <w:szCs w:val="22"/>
              </w:rPr>
            </w:pPr>
            <w:r w:rsidRPr="00926472">
              <w:rPr>
                <w:sz w:val="22"/>
                <w:szCs w:val="22"/>
              </w:rPr>
              <w:t xml:space="preserve">Расчетные реквизиты: </w:t>
            </w:r>
          </w:p>
        </w:tc>
      </w:tr>
      <w:tr w:rsidR="00932C6A" w:rsidRPr="00926472" w14:paraId="0164B058" w14:textId="77777777" w:rsidTr="00926472">
        <w:trPr>
          <w:trHeight w:val="20"/>
        </w:trPr>
        <w:tc>
          <w:tcPr>
            <w:tcW w:w="2594" w:type="pct"/>
            <w:shd w:val="clear" w:color="auto" w:fill="FFFFFF"/>
            <w:vAlign w:val="center"/>
          </w:tcPr>
          <w:p w14:paraId="0093267A" w14:textId="21019BE9" w:rsidR="00072A84" w:rsidRPr="00926472" w:rsidRDefault="00072A84" w:rsidP="00677815">
            <w:pPr>
              <w:shd w:val="clear" w:color="auto" w:fill="FFFFFF"/>
              <w:rPr>
                <w:sz w:val="22"/>
                <w:szCs w:val="22"/>
              </w:rPr>
            </w:pPr>
          </w:p>
        </w:tc>
        <w:tc>
          <w:tcPr>
            <w:tcW w:w="2406" w:type="pct"/>
            <w:shd w:val="clear" w:color="auto" w:fill="FFFFFF"/>
            <w:vAlign w:val="center"/>
          </w:tcPr>
          <w:p w14:paraId="2837D7F6" w14:textId="3051AFFB" w:rsidR="00072A84" w:rsidRPr="00926472" w:rsidRDefault="00072A84" w:rsidP="00677815">
            <w:pPr>
              <w:shd w:val="clear" w:color="auto" w:fill="FFFFFF"/>
              <w:rPr>
                <w:sz w:val="22"/>
                <w:szCs w:val="22"/>
              </w:rPr>
            </w:pPr>
          </w:p>
        </w:tc>
      </w:tr>
      <w:tr w:rsidR="00932C6A" w:rsidRPr="00926472" w14:paraId="2B88ACB4" w14:textId="77777777" w:rsidTr="00926472">
        <w:trPr>
          <w:trHeight w:val="20"/>
        </w:trPr>
        <w:tc>
          <w:tcPr>
            <w:tcW w:w="2594" w:type="pct"/>
            <w:shd w:val="clear" w:color="auto" w:fill="FFFFFF"/>
            <w:vAlign w:val="center"/>
            <w:hideMark/>
          </w:tcPr>
          <w:p w14:paraId="0ECDD2E3" w14:textId="05076DA1" w:rsidR="00072A84" w:rsidRPr="00926472" w:rsidRDefault="00072A84" w:rsidP="00677815">
            <w:pPr>
              <w:shd w:val="clear" w:color="auto" w:fill="FFFFFF"/>
              <w:rPr>
                <w:sz w:val="22"/>
                <w:szCs w:val="22"/>
              </w:rPr>
            </w:pPr>
          </w:p>
        </w:tc>
        <w:tc>
          <w:tcPr>
            <w:tcW w:w="2406" w:type="pct"/>
            <w:shd w:val="clear" w:color="auto" w:fill="FFFFFF"/>
            <w:vAlign w:val="center"/>
          </w:tcPr>
          <w:p w14:paraId="091FFF10" w14:textId="48D9029B" w:rsidR="00072A84" w:rsidRPr="00926472" w:rsidRDefault="00072A84" w:rsidP="00677815">
            <w:pPr>
              <w:shd w:val="clear" w:color="auto" w:fill="FFFFFF"/>
              <w:rPr>
                <w:sz w:val="22"/>
                <w:szCs w:val="22"/>
              </w:rPr>
            </w:pPr>
          </w:p>
        </w:tc>
      </w:tr>
      <w:tr w:rsidR="00932C6A" w:rsidRPr="00926472" w14:paraId="7DEF8EDE" w14:textId="77777777" w:rsidTr="00926472">
        <w:trPr>
          <w:trHeight w:val="20"/>
        </w:trPr>
        <w:tc>
          <w:tcPr>
            <w:tcW w:w="2594" w:type="pct"/>
            <w:shd w:val="clear" w:color="auto" w:fill="FFFFFF"/>
            <w:vAlign w:val="center"/>
            <w:hideMark/>
          </w:tcPr>
          <w:p w14:paraId="35564F75" w14:textId="77777777" w:rsidR="00072A84" w:rsidRPr="00926472" w:rsidRDefault="00072A84" w:rsidP="00677815">
            <w:pPr>
              <w:shd w:val="clear" w:color="auto" w:fill="FFFFFF"/>
              <w:rPr>
                <w:sz w:val="22"/>
                <w:szCs w:val="22"/>
              </w:rPr>
            </w:pPr>
            <w:r w:rsidRPr="00926472">
              <w:rPr>
                <w:sz w:val="22"/>
                <w:szCs w:val="22"/>
              </w:rPr>
              <w:t xml:space="preserve">Телефон: </w:t>
            </w:r>
          </w:p>
        </w:tc>
        <w:tc>
          <w:tcPr>
            <w:tcW w:w="2406" w:type="pct"/>
            <w:shd w:val="clear" w:color="auto" w:fill="FFFFFF"/>
            <w:vAlign w:val="center"/>
            <w:hideMark/>
          </w:tcPr>
          <w:p w14:paraId="4B32FBB8" w14:textId="77777777" w:rsidR="00072A84" w:rsidRPr="00926472" w:rsidRDefault="00072A84" w:rsidP="00677815">
            <w:pPr>
              <w:pStyle w:val="ConsPlusNormal"/>
              <w:widowControl/>
              <w:ind w:firstLine="0"/>
              <w:rPr>
                <w:rFonts w:ascii="Times New Roman" w:hAnsi="Times New Roman" w:cs="Times New Roman"/>
                <w:sz w:val="22"/>
                <w:szCs w:val="22"/>
              </w:rPr>
            </w:pPr>
            <w:r w:rsidRPr="00926472">
              <w:rPr>
                <w:rFonts w:ascii="Times New Roman" w:hAnsi="Times New Roman" w:cs="Times New Roman"/>
                <w:sz w:val="22"/>
                <w:szCs w:val="22"/>
              </w:rPr>
              <w:t>Телефон:</w:t>
            </w:r>
          </w:p>
        </w:tc>
      </w:tr>
      <w:tr w:rsidR="00932C6A" w:rsidRPr="00926472" w14:paraId="4EC24B37" w14:textId="77777777" w:rsidTr="00926472">
        <w:trPr>
          <w:trHeight w:val="20"/>
        </w:trPr>
        <w:tc>
          <w:tcPr>
            <w:tcW w:w="2594" w:type="pct"/>
            <w:shd w:val="clear" w:color="auto" w:fill="FFFFFF"/>
            <w:vAlign w:val="center"/>
            <w:hideMark/>
          </w:tcPr>
          <w:p w14:paraId="6A48D05C" w14:textId="6D8EAB92" w:rsidR="00072A84" w:rsidRPr="00926472" w:rsidRDefault="007F3DEE" w:rsidP="00677815">
            <w:pPr>
              <w:shd w:val="clear" w:color="auto" w:fill="FFFFFF"/>
              <w:rPr>
                <w:sz w:val="22"/>
                <w:szCs w:val="22"/>
              </w:rPr>
            </w:pPr>
            <w:r w:rsidRPr="00926472">
              <w:rPr>
                <w:sz w:val="22"/>
                <w:szCs w:val="22"/>
              </w:rPr>
              <w:t>Эл. почта:</w:t>
            </w:r>
          </w:p>
        </w:tc>
        <w:tc>
          <w:tcPr>
            <w:tcW w:w="2406" w:type="pct"/>
            <w:shd w:val="clear" w:color="auto" w:fill="FFFFFF"/>
            <w:vAlign w:val="center"/>
            <w:hideMark/>
          </w:tcPr>
          <w:p w14:paraId="066E410D" w14:textId="6A5EE5D2" w:rsidR="00072A84" w:rsidRPr="00926472" w:rsidRDefault="007F3DEE" w:rsidP="00677815">
            <w:pPr>
              <w:pStyle w:val="ConsPlusNormal"/>
              <w:widowControl/>
              <w:ind w:firstLine="0"/>
              <w:rPr>
                <w:rFonts w:ascii="Times New Roman" w:hAnsi="Times New Roman" w:cs="Times New Roman"/>
                <w:sz w:val="22"/>
                <w:szCs w:val="22"/>
              </w:rPr>
            </w:pPr>
            <w:r w:rsidRPr="00926472">
              <w:rPr>
                <w:rFonts w:ascii="Times New Roman" w:hAnsi="Times New Roman" w:cs="Times New Roman"/>
                <w:sz w:val="22"/>
                <w:szCs w:val="22"/>
              </w:rPr>
              <w:t xml:space="preserve">Эл. почта: </w:t>
            </w:r>
          </w:p>
        </w:tc>
      </w:tr>
    </w:tbl>
    <w:p w14:paraId="0AA88C0E" w14:textId="77777777" w:rsidR="00791E93" w:rsidRPr="00932C6A" w:rsidRDefault="00791E93" w:rsidP="00791E93">
      <w:pPr>
        <w:pStyle w:val="aff1"/>
        <w:jc w:val="right"/>
        <w:rPr>
          <w:rFonts w:ascii="Times New Roman" w:hAnsi="Times New Roman"/>
        </w:rPr>
      </w:pPr>
    </w:p>
    <w:tbl>
      <w:tblPr>
        <w:tblW w:w="9402" w:type="dxa"/>
        <w:tblInd w:w="96" w:type="dxa"/>
        <w:tblLook w:val="0000" w:firstRow="0" w:lastRow="0" w:firstColumn="0" w:lastColumn="0" w:noHBand="0" w:noVBand="0"/>
      </w:tblPr>
      <w:tblGrid>
        <w:gridCol w:w="5007"/>
        <w:gridCol w:w="4395"/>
      </w:tblGrid>
      <w:tr w:rsidR="008C5BAA" w:rsidRPr="00932C6A" w14:paraId="7D5D1AE3" w14:textId="77777777" w:rsidTr="007D18C0">
        <w:trPr>
          <w:trHeight w:val="294"/>
        </w:trPr>
        <w:tc>
          <w:tcPr>
            <w:tcW w:w="5007" w:type="dxa"/>
          </w:tcPr>
          <w:p w14:paraId="28CFEEF6" w14:textId="77777777" w:rsidR="008C5BAA" w:rsidRPr="00932C6A" w:rsidRDefault="008C5BAA" w:rsidP="00677815">
            <w:pPr>
              <w:spacing w:line="276" w:lineRule="auto"/>
              <w:rPr>
                <w:b/>
                <w:sz w:val="24"/>
                <w:szCs w:val="24"/>
              </w:rPr>
            </w:pPr>
            <w:r w:rsidRPr="00932C6A">
              <w:rPr>
                <w:b/>
                <w:sz w:val="24"/>
                <w:szCs w:val="24"/>
              </w:rPr>
              <w:t>Заказчик:</w:t>
            </w:r>
          </w:p>
        </w:tc>
        <w:tc>
          <w:tcPr>
            <w:tcW w:w="4395" w:type="dxa"/>
          </w:tcPr>
          <w:p w14:paraId="4C0F2DCE" w14:textId="77777777" w:rsidR="008C5BAA" w:rsidRPr="00932C6A" w:rsidRDefault="008C5BAA" w:rsidP="00677815">
            <w:pPr>
              <w:spacing w:line="276" w:lineRule="auto"/>
              <w:rPr>
                <w:b/>
                <w:sz w:val="24"/>
                <w:szCs w:val="24"/>
              </w:rPr>
            </w:pPr>
            <w:r w:rsidRPr="00932C6A">
              <w:rPr>
                <w:b/>
                <w:sz w:val="24"/>
                <w:szCs w:val="24"/>
              </w:rPr>
              <w:t>Подрядчик:</w:t>
            </w:r>
          </w:p>
        </w:tc>
      </w:tr>
      <w:tr w:rsidR="008C5BAA" w:rsidRPr="00932C6A" w14:paraId="421224DD" w14:textId="77777777" w:rsidTr="007D18C0">
        <w:trPr>
          <w:trHeight w:val="312"/>
        </w:trPr>
        <w:tc>
          <w:tcPr>
            <w:tcW w:w="5007" w:type="dxa"/>
            <w:noWrap/>
          </w:tcPr>
          <w:p w14:paraId="77DD7B9C" w14:textId="77777777" w:rsidR="008C5BAA" w:rsidRPr="00932C6A" w:rsidRDefault="008C5BAA" w:rsidP="00677815">
            <w:pPr>
              <w:spacing w:line="276" w:lineRule="auto"/>
              <w:ind w:firstLine="34"/>
              <w:rPr>
                <w:sz w:val="24"/>
                <w:szCs w:val="24"/>
              </w:rPr>
            </w:pPr>
            <w:r w:rsidRPr="00932C6A">
              <w:rPr>
                <w:sz w:val="24"/>
                <w:szCs w:val="24"/>
              </w:rPr>
              <w:t>АО «ОЭЗ ППТ «Липецк»</w:t>
            </w:r>
          </w:p>
        </w:tc>
        <w:tc>
          <w:tcPr>
            <w:tcW w:w="4395" w:type="dxa"/>
            <w:noWrap/>
          </w:tcPr>
          <w:p w14:paraId="06DC0756" w14:textId="77777777" w:rsidR="008C5BAA" w:rsidRPr="00932C6A" w:rsidRDefault="008C5BAA" w:rsidP="00677815">
            <w:pPr>
              <w:spacing w:line="276" w:lineRule="auto"/>
              <w:rPr>
                <w:sz w:val="24"/>
                <w:szCs w:val="24"/>
              </w:rPr>
            </w:pPr>
            <w:r w:rsidRPr="00932C6A">
              <w:rPr>
                <w:sz w:val="24"/>
                <w:szCs w:val="24"/>
              </w:rPr>
              <w:t>___________________</w:t>
            </w:r>
          </w:p>
        </w:tc>
      </w:tr>
      <w:tr w:rsidR="008C5BAA" w:rsidRPr="00932C6A" w14:paraId="400CCCB6" w14:textId="77777777" w:rsidTr="007D18C0">
        <w:trPr>
          <w:trHeight w:val="312"/>
        </w:trPr>
        <w:tc>
          <w:tcPr>
            <w:tcW w:w="5007" w:type="dxa"/>
            <w:noWrap/>
            <w:vAlign w:val="center"/>
          </w:tcPr>
          <w:p w14:paraId="4D1D1C15" w14:textId="77777777" w:rsidR="008C5BAA" w:rsidRPr="00932C6A" w:rsidRDefault="008C5BAA" w:rsidP="00677815">
            <w:pPr>
              <w:spacing w:line="276" w:lineRule="auto"/>
              <w:ind w:firstLine="34"/>
              <w:rPr>
                <w:sz w:val="24"/>
                <w:szCs w:val="24"/>
              </w:rPr>
            </w:pPr>
            <w:r w:rsidRPr="00932C6A">
              <w:rPr>
                <w:sz w:val="24"/>
                <w:szCs w:val="24"/>
              </w:rPr>
              <w:t>_____________________</w:t>
            </w:r>
          </w:p>
        </w:tc>
        <w:tc>
          <w:tcPr>
            <w:tcW w:w="4395" w:type="dxa"/>
            <w:noWrap/>
          </w:tcPr>
          <w:p w14:paraId="70CB3DBF" w14:textId="77777777" w:rsidR="008C5BAA" w:rsidRPr="00932C6A" w:rsidRDefault="008C5BAA" w:rsidP="00677815">
            <w:pPr>
              <w:spacing w:line="276" w:lineRule="auto"/>
              <w:ind w:firstLine="34"/>
              <w:rPr>
                <w:sz w:val="24"/>
                <w:szCs w:val="24"/>
              </w:rPr>
            </w:pPr>
            <w:r w:rsidRPr="00932C6A">
              <w:rPr>
                <w:sz w:val="24"/>
                <w:szCs w:val="24"/>
              </w:rPr>
              <w:t>___________________</w:t>
            </w:r>
          </w:p>
        </w:tc>
      </w:tr>
    </w:tbl>
    <w:p w14:paraId="7F11BAB1" w14:textId="77777777" w:rsidR="00791E93" w:rsidRDefault="00791E93" w:rsidP="00791E93">
      <w:pPr>
        <w:pStyle w:val="aff1"/>
        <w:jc w:val="right"/>
        <w:rPr>
          <w:rFonts w:ascii="Times New Roman" w:hAnsi="Times New Roman"/>
        </w:rPr>
      </w:pPr>
    </w:p>
    <w:p w14:paraId="125CF4A4" w14:textId="77777777" w:rsidR="00254FCF" w:rsidRDefault="00254FCF" w:rsidP="003879A5">
      <w:pPr>
        <w:pStyle w:val="aff1"/>
        <w:rPr>
          <w:rFonts w:ascii="Times New Roman" w:hAnsi="Times New Roman"/>
        </w:rPr>
      </w:pPr>
    </w:p>
    <w:p w14:paraId="6C2B9ADC" w14:textId="77777777" w:rsidR="00DA772E" w:rsidRDefault="00DA772E" w:rsidP="00254FCF">
      <w:pPr>
        <w:pStyle w:val="aff1"/>
        <w:jc w:val="right"/>
        <w:rPr>
          <w:rFonts w:ascii="Times New Roman" w:hAnsi="Times New Roman"/>
        </w:rPr>
      </w:pPr>
    </w:p>
    <w:p w14:paraId="52D31BC0" w14:textId="77777777" w:rsidR="00DA772E" w:rsidRDefault="00DA772E" w:rsidP="00254FCF">
      <w:pPr>
        <w:pStyle w:val="aff1"/>
        <w:jc w:val="right"/>
        <w:rPr>
          <w:rFonts w:ascii="Times New Roman" w:hAnsi="Times New Roman"/>
        </w:rPr>
      </w:pPr>
    </w:p>
    <w:p w14:paraId="2F79FDCB" w14:textId="77777777" w:rsidR="00DA772E" w:rsidRDefault="00DA772E" w:rsidP="00254FCF">
      <w:pPr>
        <w:pStyle w:val="aff1"/>
        <w:jc w:val="right"/>
        <w:rPr>
          <w:rFonts w:ascii="Times New Roman" w:hAnsi="Times New Roman"/>
        </w:rPr>
      </w:pPr>
    </w:p>
    <w:p w14:paraId="00145D62" w14:textId="77777777" w:rsidR="00DA772E" w:rsidRDefault="00DA772E" w:rsidP="00254FCF">
      <w:pPr>
        <w:pStyle w:val="aff1"/>
        <w:jc w:val="right"/>
        <w:rPr>
          <w:rFonts w:ascii="Times New Roman" w:hAnsi="Times New Roman"/>
        </w:rPr>
      </w:pPr>
    </w:p>
    <w:p w14:paraId="2EED876D" w14:textId="77777777" w:rsidR="00DA772E" w:rsidRDefault="00DA772E" w:rsidP="0050687D">
      <w:pPr>
        <w:pStyle w:val="aff1"/>
        <w:rPr>
          <w:rFonts w:ascii="Times New Roman" w:hAnsi="Times New Roman"/>
        </w:rPr>
      </w:pPr>
    </w:p>
    <w:p w14:paraId="0E568DB9" w14:textId="77777777" w:rsidR="0050687D" w:rsidRDefault="0050687D" w:rsidP="0050687D">
      <w:pPr>
        <w:pStyle w:val="aff1"/>
        <w:rPr>
          <w:rFonts w:ascii="Times New Roman" w:hAnsi="Times New Roman"/>
        </w:rPr>
      </w:pPr>
    </w:p>
    <w:p w14:paraId="0303D7F5" w14:textId="77777777" w:rsidR="0089439B" w:rsidRDefault="0089439B" w:rsidP="00254FCF">
      <w:pPr>
        <w:pStyle w:val="aff1"/>
        <w:jc w:val="right"/>
        <w:rPr>
          <w:rFonts w:ascii="Times New Roman" w:hAnsi="Times New Roman"/>
        </w:rPr>
      </w:pPr>
    </w:p>
    <w:p w14:paraId="70C6B7C0" w14:textId="77777777" w:rsidR="0089439B" w:rsidRDefault="0089439B" w:rsidP="00254FCF">
      <w:pPr>
        <w:pStyle w:val="aff1"/>
        <w:jc w:val="right"/>
        <w:rPr>
          <w:rFonts w:ascii="Times New Roman" w:hAnsi="Times New Roman"/>
        </w:rPr>
      </w:pPr>
    </w:p>
    <w:p w14:paraId="58FC75F4" w14:textId="77777777" w:rsidR="0089439B" w:rsidRDefault="0089439B" w:rsidP="006E6719">
      <w:pPr>
        <w:pStyle w:val="aff1"/>
        <w:rPr>
          <w:rFonts w:ascii="Times New Roman" w:hAnsi="Times New Roman"/>
        </w:rPr>
      </w:pPr>
    </w:p>
    <w:p w14:paraId="54F08743" w14:textId="77777777" w:rsidR="00CB2C81" w:rsidRDefault="00CB2C81" w:rsidP="00D929A0">
      <w:pPr>
        <w:pStyle w:val="aff1"/>
        <w:rPr>
          <w:rFonts w:ascii="Times New Roman" w:hAnsi="Times New Roman"/>
        </w:rPr>
      </w:pPr>
    </w:p>
    <w:p w14:paraId="0DF71C08" w14:textId="77777777" w:rsidR="004A33D1" w:rsidRDefault="004A33D1" w:rsidP="00D929A0">
      <w:pPr>
        <w:pStyle w:val="aff1"/>
        <w:rPr>
          <w:rFonts w:ascii="Times New Roman" w:hAnsi="Times New Roman"/>
        </w:rPr>
      </w:pPr>
    </w:p>
    <w:p w14:paraId="1B7E3E26" w14:textId="77777777" w:rsidR="00D929A0" w:rsidRDefault="00D929A0" w:rsidP="00D929A0">
      <w:pPr>
        <w:pStyle w:val="aff1"/>
        <w:rPr>
          <w:rFonts w:ascii="Times New Roman" w:hAnsi="Times New Roman"/>
        </w:rPr>
      </w:pPr>
    </w:p>
    <w:p w14:paraId="61CE8984" w14:textId="289155C4" w:rsidR="00254FCF" w:rsidRPr="00254FCF" w:rsidRDefault="00254FCF" w:rsidP="00254FCF">
      <w:pPr>
        <w:pStyle w:val="aff1"/>
        <w:jc w:val="right"/>
        <w:rPr>
          <w:rFonts w:ascii="Times New Roman" w:hAnsi="Times New Roman"/>
        </w:rPr>
      </w:pPr>
      <w:bookmarkStart w:id="32" w:name="_Hlk210307595"/>
      <w:r w:rsidRPr="00254FCF">
        <w:rPr>
          <w:rFonts w:ascii="Times New Roman" w:hAnsi="Times New Roman"/>
        </w:rPr>
        <w:lastRenderedPageBreak/>
        <w:t>Приложение №</w:t>
      </w:r>
      <w:r w:rsidR="005C086C">
        <w:rPr>
          <w:rFonts w:ascii="Times New Roman" w:hAnsi="Times New Roman"/>
        </w:rPr>
        <w:t>1</w:t>
      </w:r>
    </w:p>
    <w:p w14:paraId="4B7E757A" w14:textId="5B88A9E6" w:rsidR="00254FCF" w:rsidRPr="00254FCF" w:rsidRDefault="00254FCF" w:rsidP="00254FCF">
      <w:pPr>
        <w:pStyle w:val="aff1"/>
        <w:jc w:val="right"/>
        <w:rPr>
          <w:rFonts w:ascii="Times New Roman" w:hAnsi="Times New Roman"/>
        </w:rPr>
      </w:pPr>
      <w:r w:rsidRPr="00254FCF">
        <w:rPr>
          <w:rFonts w:ascii="Times New Roman" w:hAnsi="Times New Roman"/>
        </w:rPr>
        <w:t xml:space="preserve">к </w:t>
      </w:r>
      <w:r w:rsidR="00892FFC">
        <w:rPr>
          <w:rFonts w:ascii="Times New Roman" w:hAnsi="Times New Roman"/>
        </w:rPr>
        <w:t>Договор</w:t>
      </w:r>
      <w:r w:rsidRPr="00254FCF">
        <w:rPr>
          <w:rFonts w:ascii="Times New Roman" w:hAnsi="Times New Roman"/>
        </w:rPr>
        <w:t>у № ________________</w:t>
      </w:r>
    </w:p>
    <w:p w14:paraId="17AAC51B" w14:textId="4D6DB212" w:rsidR="00254FCF" w:rsidRDefault="00254FCF" w:rsidP="00254FCF">
      <w:pPr>
        <w:pStyle w:val="aff1"/>
        <w:jc w:val="right"/>
        <w:rPr>
          <w:rFonts w:ascii="Times New Roman" w:hAnsi="Times New Roman"/>
        </w:rPr>
      </w:pPr>
      <w:r w:rsidRPr="00254FCF">
        <w:rPr>
          <w:rFonts w:ascii="Times New Roman" w:hAnsi="Times New Roman"/>
        </w:rPr>
        <w:t xml:space="preserve"> от «____» ______________20__ г.</w:t>
      </w:r>
    </w:p>
    <w:p w14:paraId="10BF0A2D" w14:textId="77777777" w:rsidR="00254FCF" w:rsidRDefault="00254FCF" w:rsidP="00791E93">
      <w:pPr>
        <w:pStyle w:val="aff1"/>
        <w:jc w:val="right"/>
        <w:rPr>
          <w:rFonts w:ascii="Times New Roman" w:hAnsi="Times New Roman"/>
        </w:rPr>
      </w:pPr>
    </w:p>
    <w:p w14:paraId="537F8FCC" w14:textId="1DC424DA" w:rsidR="00343DA1" w:rsidRPr="00343DA1" w:rsidRDefault="00343DA1" w:rsidP="00343DA1">
      <w:pPr>
        <w:jc w:val="center"/>
        <w:rPr>
          <w:b/>
          <w:bCs/>
          <w:sz w:val="28"/>
          <w:szCs w:val="28"/>
        </w:rPr>
      </w:pPr>
      <w:bookmarkStart w:id="33" w:name="_Hlk178948489"/>
      <w:r w:rsidRPr="00343DA1">
        <w:rPr>
          <w:b/>
          <w:bCs/>
          <w:sz w:val="28"/>
          <w:szCs w:val="28"/>
        </w:rPr>
        <w:t xml:space="preserve">Техническое задание </w:t>
      </w:r>
    </w:p>
    <w:bookmarkEnd w:id="33"/>
    <w:p w14:paraId="5820671F" w14:textId="77777777" w:rsidR="00343DA1" w:rsidRPr="00343DA1" w:rsidRDefault="00343DA1" w:rsidP="00343DA1">
      <w:pPr>
        <w:pStyle w:val="a7"/>
        <w:jc w:val="center"/>
        <w:rPr>
          <w:b/>
          <w:szCs w:val="24"/>
        </w:rPr>
      </w:pPr>
    </w:p>
    <w:tbl>
      <w:tblPr>
        <w:tblpPr w:leftFromText="180" w:rightFromText="180" w:vertAnchor="text" w:tblpXSpec="right" w:tblpY="1"/>
        <w:tblOverlap w:val="never"/>
        <w:tblW w:w="10191" w:type="dxa"/>
        <w:tblLayout w:type="fixed"/>
        <w:tblCellMar>
          <w:top w:w="55" w:type="dxa"/>
          <w:left w:w="55" w:type="dxa"/>
          <w:bottom w:w="55" w:type="dxa"/>
          <w:right w:w="55" w:type="dxa"/>
        </w:tblCellMar>
        <w:tblLook w:val="0000" w:firstRow="0" w:lastRow="0" w:firstColumn="0" w:lastColumn="0" w:noHBand="0" w:noVBand="0"/>
      </w:tblPr>
      <w:tblGrid>
        <w:gridCol w:w="567"/>
        <w:gridCol w:w="3048"/>
        <w:gridCol w:w="6576"/>
      </w:tblGrid>
      <w:tr w:rsidR="00343DA1" w:rsidRPr="00D03AFD" w14:paraId="4F5EC34C" w14:textId="77777777" w:rsidTr="00343DA1">
        <w:trPr>
          <w:tblHeader/>
        </w:trPr>
        <w:tc>
          <w:tcPr>
            <w:tcW w:w="567" w:type="dxa"/>
            <w:tcBorders>
              <w:top w:val="single" w:sz="12" w:space="0" w:color="000000"/>
              <w:left w:val="single" w:sz="12" w:space="0" w:color="000000"/>
              <w:bottom w:val="single" w:sz="12" w:space="0" w:color="000000"/>
              <w:right w:val="single" w:sz="12" w:space="0" w:color="000000"/>
            </w:tcBorders>
            <w:vAlign w:val="center"/>
          </w:tcPr>
          <w:p w14:paraId="65ECBB9C" w14:textId="77777777" w:rsidR="00EA7BEB" w:rsidRDefault="00343DA1" w:rsidP="00EA7BEB">
            <w:pPr>
              <w:pStyle w:val="aff8"/>
              <w:spacing w:after="0"/>
              <w:jc w:val="center"/>
              <w:rPr>
                <w:rFonts w:ascii="Times New Roman" w:hAnsi="Times New Roman" w:cs="Times New Roman"/>
                <w:b/>
                <w:sz w:val="24"/>
                <w:szCs w:val="24"/>
              </w:rPr>
            </w:pPr>
            <w:r w:rsidRPr="00D03AFD">
              <w:rPr>
                <w:rFonts w:ascii="Times New Roman" w:hAnsi="Times New Roman" w:cs="Times New Roman"/>
                <w:b/>
                <w:sz w:val="24"/>
                <w:szCs w:val="24"/>
              </w:rPr>
              <w:t>№</w:t>
            </w:r>
          </w:p>
          <w:p w14:paraId="0165663D" w14:textId="6C647BC2" w:rsidR="00343DA1" w:rsidRPr="00D03AFD" w:rsidRDefault="00343DA1" w:rsidP="00EA7BEB">
            <w:pPr>
              <w:pStyle w:val="aff8"/>
              <w:spacing w:after="0"/>
              <w:jc w:val="center"/>
              <w:rPr>
                <w:rFonts w:ascii="Times New Roman" w:hAnsi="Times New Roman" w:cs="Times New Roman"/>
                <w:b/>
                <w:sz w:val="24"/>
                <w:szCs w:val="24"/>
              </w:rPr>
            </w:pPr>
            <w:r w:rsidRPr="00D03AFD">
              <w:rPr>
                <w:rFonts w:ascii="Times New Roman" w:hAnsi="Times New Roman" w:cs="Times New Roman"/>
                <w:b/>
                <w:sz w:val="24"/>
                <w:szCs w:val="24"/>
              </w:rPr>
              <w:t>п.п.</w:t>
            </w:r>
          </w:p>
        </w:tc>
        <w:tc>
          <w:tcPr>
            <w:tcW w:w="3048" w:type="dxa"/>
            <w:tcBorders>
              <w:top w:val="single" w:sz="12" w:space="0" w:color="000000"/>
              <w:left w:val="single" w:sz="12" w:space="0" w:color="000000"/>
              <w:bottom w:val="single" w:sz="12" w:space="0" w:color="000000"/>
              <w:right w:val="single" w:sz="12" w:space="0" w:color="000000"/>
            </w:tcBorders>
            <w:vAlign w:val="center"/>
          </w:tcPr>
          <w:p w14:paraId="2A0FF154" w14:textId="77777777" w:rsidR="00343DA1" w:rsidRPr="00D03AFD" w:rsidRDefault="00343DA1" w:rsidP="00EA7BEB">
            <w:pPr>
              <w:pStyle w:val="aff8"/>
              <w:spacing w:after="0"/>
              <w:jc w:val="center"/>
              <w:rPr>
                <w:rFonts w:ascii="Times New Roman" w:hAnsi="Times New Roman" w:cs="Times New Roman"/>
                <w:b/>
                <w:sz w:val="24"/>
                <w:szCs w:val="24"/>
              </w:rPr>
            </w:pPr>
            <w:r w:rsidRPr="00D03AFD">
              <w:rPr>
                <w:rFonts w:ascii="Times New Roman" w:hAnsi="Times New Roman" w:cs="Times New Roman"/>
                <w:b/>
                <w:sz w:val="24"/>
                <w:szCs w:val="24"/>
              </w:rPr>
              <w:t>Перечень основных требований</w:t>
            </w:r>
          </w:p>
        </w:tc>
        <w:tc>
          <w:tcPr>
            <w:tcW w:w="6576" w:type="dxa"/>
            <w:tcBorders>
              <w:top w:val="single" w:sz="12" w:space="0" w:color="000000"/>
              <w:left w:val="single" w:sz="12" w:space="0" w:color="000000"/>
              <w:bottom w:val="single" w:sz="12" w:space="0" w:color="000000"/>
              <w:right w:val="single" w:sz="12" w:space="0" w:color="000000"/>
            </w:tcBorders>
            <w:vAlign w:val="center"/>
          </w:tcPr>
          <w:p w14:paraId="40A9DBB7" w14:textId="77777777" w:rsidR="00343DA1" w:rsidRPr="00D03AFD" w:rsidRDefault="00343DA1" w:rsidP="00EA7BEB">
            <w:pPr>
              <w:pStyle w:val="aff8"/>
              <w:spacing w:after="0"/>
              <w:jc w:val="center"/>
              <w:rPr>
                <w:rFonts w:ascii="Times New Roman" w:hAnsi="Times New Roman" w:cs="Times New Roman"/>
                <w:b/>
                <w:sz w:val="24"/>
                <w:szCs w:val="24"/>
              </w:rPr>
            </w:pPr>
            <w:r w:rsidRPr="00D03AFD">
              <w:rPr>
                <w:rFonts w:ascii="Times New Roman" w:hAnsi="Times New Roman" w:cs="Times New Roman"/>
                <w:b/>
                <w:sz w:val="24"/>
                <w:szCs w:val="24"/>
              </w:rPr>
              <w:t>Содержание</w:t>
            </w:r>
          </w:p>
        </w:tc>
      </w:tr>
      <w:tr w:rsidR="00343DA1" w:rsidRPr="00D03AFD" w14:paraId="53D0897D" w14:textId="77777777" w:rsidTr="00343DA1">
        <w:tc>
          <w:tcPr>
            <w:tcW w:w="10191" w:type="dxa"/>
            <w:gridSpan w:val="3"/>
          </w:tcPr>
          <w:p w14:paraId="01772B9B" w14:textId="77777777" w:rsidR="00343DA1" w:rsidRPr="00D03AFD" w:rsidRDefault="00343DA1" w:rsidP="00343DA1">
            <w:pPr>
              <w:pStyle w:val="aff8"/>
              <w:widowControl w:val="0"/>
              <w:numPr>
                <w:ilvl w:val="0"/>
                <w:numId w:val="11"/>
              </w:numPr>
              <w:spacing w:after="0" w:line="360" w:lineRule="auto"/>
              <w:jc w:val="center"/>
              <w:rPr>
                <w:rFonts w:ascii="Times New Roman" w:hAnsi="Times New Roman" w:cs="Times New Roman"/>
                <w:b/>
                <w:bCs/>
                <w:sz w:val="24"/>
                <w:szCs w:val="24"/>
              </w:rPr>
            </w:pPr>
            <w:r w:rsidRPr="00D03AFD">
              <w:rPr>
                <w:rFonts w:ascii="Times New Roman" w:hAnsi="Times New Roman" w:cs="Times New Roman"/>
                <w:b/>
                <w:bCs/>
                <w:sz w:val="24"/>
                <w:szCs w:val="24"/>
              </w:rPr>
              <w:t>Общие данные</w:t>
            </w:r>
          </w:p>
        </w:tc>
      </w:tr>
      <w:tr w:rsidR="00343DA1" w:rsidRPr="00D03AFD" w14:paraId="5826DB7D" w14:textId="77777777" w:rsidTr="00343DA1">
        <w:tc>
          <w:tcPr>
            <w:tcW w:w="567" w:type="dxa"/>
            <w:tcBorders>
              <w:top w:val="single" w:sz="2" w:space="0" w:color="000000"/>
              <w:left w:val="single" w:sz="2" w:space="0" w:color="000000"/>
              <w:bottom w:val="single" w:sz="2" w:space="0" w:color="000000"/>
              <w:right w:val="single" w:sz="2" w:space="0" w:color="000000"/>
            </w:tcBorders>
          </w:tcPr>
          <w:p w14:paraId="02375263"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1.1</w:t>
            </w:r>
          </w:p>
        </w:tc>
        <w:tc>
          <w:tcPr>
            <w:tcW w:w="3048" w:type="dxa"/>
            <w:tcBorders>
              <w:top w:val="single" w:sz="2" w:space="0" w:color="000000"/>
              <w:left w:val="single" w:sz="2" w:space="0" w:color="000000"/>
              <w:bottom w:val="single" w:sz="2" w:space="0" w:color="000000"/>
              <w:right w:val="single" w:sz="2" w:space="0" w:color="000000"/>
            </w:tcBorders>
          </w:tcPr>
          <w:p w14:paraId="1F6053F8" w14:textId="77777777" w:rsidR="00343DA1" w:rsidRPr="00D03AFD" w:rsidRDefault="00343DA1" w:rsidP="00067ECE">
            <w:pPr>
              <w:pStyle w:val="aff8"/>
              <w:rPr>
                <w:rFonts w:ascii="Times New Roman" w:hAnsi="Times New Roman" w:cs="Times New Roman"/>
                <w:b/>
                <w:sz w:val="24"/>
                <w:szCs w:val="24"/>
              </w:rPr>
            </w:pPr>
            <w:r w:rsidRPr="00D03AFD">
              <w:rPr>
                <w:rFonts w:ascii="Times New Roman" w:hAnsi="Times New Roman" w:cs="Times New Roman"/>
                <w:b/>
                <w:sz w:val="24"/>
                <w:szCs w:val="24"/>
              </w:rPr>
              <w:t>Основание для проектирования</w:t>
            </w:r>
          </w:p>
        </w:tc>
        <w:tc>
          <w:tcPr>
            <w:tcW w:w="6576" w:type="dxa"/>
            <w:tcBorders>
              <w:top w:val="single" w:sz="2" w:space="0" w:color="000000"/>
              <w:left w:val="single" w:sz="2" w:space="0" w:color="000000"/>
              <w:bottom w:val="single" w:sz="2" w:space="0" w:color="000000"/>
              <w:right w:val="single" w:sz="2" w:space="0" w:color="000000"/>
            </w:tcBorders>
          </w:tcPr>
          <w:p w14:paraId="4D8206D2"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Федеральный закон от 22.07.2005 № 116-ФЗ «Об особых экономических зонах в Российской Федерации».</w:t>
            </w:r>
          </w:p>
          <w:p w14:paraId="104C79D6"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Постановление Правительства РФ от 21.12.2005 № 782 «О создании на территории Грязинского района Липецкой области ОЭЗ промышленно-производственного типа».</w:t>
            </w:r>
          </w:p>
          <w:p w14:paraId="60EACE86"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Соглашение о создании на территориях Грязинского и Елецкого муниципальных районов и городского округа город Липецк Липецкой области особой экономической зоны промышленно-производственного типа от 18 января 2006 г. № 6677-ГГ/Ф7</w:t>
            </w:r>
          </w:p>
          <w:p w14:paraId="2B01C4F8"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 xml:space="preserve">Распоряжение администрации Липецкой области от 25.10.2006 N 838-р "Об утверждении проекта планировки особой экономической зоны промышленно-производственного типа "Казинка" на территории Грязинского района Липецкой области". </w:t>
            </w:r>
          </w:p>
          <w:p w14:paraId="7DEE3335"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 xml:space="preserve">Распоряжение Главы администрации Грязинского района от 22.05.2006 № 89 «О проектировании особой экономической зоны «Казинка» Грязинского района Липецкой области». </w:t>
            </w:r>
          </w:p>
          <w:p w14:paraId="362F85A5" w14:textId="77777777" w:rsidR="00343DA1" w:rsidRPr="00D03AFD" w:rsidRDefault="00343DA1" w:rsidP="00343DA1">
            <w:pPr>
              <w:pStyle w:val="afc"/>
              <w:numPr>
                <w:ilvl w:val="0"/>
                <w:numId w:val="17"/>
              </w:numPr>
              <w:spacing w:after="60"/>
              <w:ind w:left="-1" w:firstLine="361"/>
              <w:jc w:val="both"/>
              <w:rPr>
                <w:sz w:val="24"/>
                <w:szCs w:val="24"/>
              </w:rPr>
            </w:pPr>
            <w:r w:rsidRPr="00D03AFD">
              <w:rPr>
                <w:sz w:val="24"/>
                <w:szCs w:val="24"/>
              </w:rPr>
              <w:t xml:space="preserve">Инвестиционная программа АО «ОЭЗ ППТ «Липецк». </w:t>
            </w:r>
          </w:p>
        </w:tc>
      </w:tr>
      <w:tr w:rsidR="00343DA1" w:rsidRPr="00D03AFD" w14:paraId="45393C39" w14:textId="77777777" w:rsidTr="00343DA1">
        <w:tc>
          <w:tcPr>
            <w:tcW w:w="567" w:type="dxa"/>
            <w:tcBorders>
              <w:top w:val="single" w:sz="2" w:space="0" w:color="000000"/>
              <w:left w:val="single" w:sz="2" w:space="0" w:color="000000"/>
              <w:bottom w:val="single" w:sz="2" w:space="0" w:color="000000"/>
              <w:right w:val="single" w:sz="2" w:space="0" w:color="000000"/>
            </w:tcBorders>
          </w:tcPr>
          <w:p w14:paraId="65BF2E5D"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1.2</w:t>
            </w:r>
          </w:p>
        </w:tc>
        <w:tc>
          <w:tcPr>
            <w:tcW w:w="3048" w:type="dxa"/>
            <w:tcBorders>
              <w:top w:val="single" w:sz="2" w:space="0" w:color="000000"/>
              <w:left w:val="single" w:sz="2" w:space="0" w:color="000000"/>
              <w:bottom w:val="single" w:sz="2" w:space="0" w:color="000000"/>
              <w:right w:val="single" w:sz="2" w:space="0" w:color="000000"/>
            </w:tcBorders>
          </w:tcPr>
          <w:p w14:paraId="72628B76" w14:textId="77777777" w:rsidR="00343DA1" w:rsidRPr="00D03AFD" w:rsidRDefault="00343DA1" w:rsidP="00067ECE">
            <w:pPr>
              <w:rPr>
                <w:b/>
                <w:sz w:val="24"/>
                <w:szCs w:val="24"/>
              </w:rPr>
            </w:pPr>
            <w:r w:rsidRPr="00D03AFD">
              <w:rPr>
                <w:b/>
                <w:sz w:val="24"/>
                <w:szCs w:val="24"/>
              </w:rPr>
              <w:t>Место выполнения работ</w:t>
            </w:r>
          </w:p>
        </w:tc>
        <w:tc>
          <w:tcPr>
            <w:tcW w:w="6576" w:type="dxa"/>
            <w:tcBorders>
              <w:top w:val="single" w:sz="2" w:space="0" w:color="000000"/>
              <w:left w:val="single" w:sz="2" w:space="0" w:color="000000"/>
              <w:bottom w:val="single" w:sz="2" w:space="0" w:color="000000"/>
              <w:right w:val="single" w:sz="2" w:space="0" w:color="000000"/>
            </w:tcBorders>
          </w:tcPr>
          <w:p w14:paraId="498D1A5D" w14:textId="77777777" w:rsidR="00343DA1" w:rsidRPr="00D03AFD" w:rsidRDefault="00343DA1" w:rsidP="007A5083">
            <w:pPr>
              <w:tabs>
                <w:tab w:val="left" w:pos="0"/>
              </w:tabs>
              <w:jc w:val="both"/>
              <w:rPr>
                <w:sz w:val="24"/>
                <w:szCs w:val="24"/>
              </w:rPr>
            </w:pPr>
            <w:r w:rsidRPr="00D03AFD">
              <w:rPr>
                <w:sz w:val="24"/>
                <w:szCs w:val="24"/>
              </w:rPr>
              <w:t xml:space="preserve">Российская Федерация, Липецкая область, Грязинский муниципальный район, городское поселение город Грязи, территория ОЭЗ ППТ «Липецк», строение 43 корпус 8. </w:t>
            </w:r>
            <w:r w:rsidRPr="00D03AFD">
              <w:rPr>
                <w:spacing w:val="-2"/>
                <w:sz w:val="24"/>
                <w:szCs w:val="24"/>
              </w:rPr>
              <w:t xml:space="preserve">Кадастровый номер </w:t>
            </w:r>
            <w:r w:rsidRPr="00D03AFD">
              <w:rPr>
                <w:sz w:val="24"/>
                <w:szCs w:val="24"/>
              </w:rPr>
              <w:t>48:02:1000201:502</w:t>
            </w:r>
          </w:p>
        </w:tc>
      </w:tr>
      <w:tr w:rsidR="00343DA1" w:rsidRPr="00D03AFD" w14:paraId="24121747" w14:textId="77777777" w:rsidTr="00343DA1">
        <w:tc>
          <w:tcPr>
            <w:tcW w:w="567" w:type="dxa"/>
            <w:tcBorders>
              <w:top w:val="single" w:sz="2" w:space="0" w:color="000000"/>
              <w:left w:val="single" w:sz="2" w:space="0" w:color="000000"/>
              <w:bottom w:val="single" w:sz="2" w:space="0" w:color="000000"/>
              <w:right w:val="single" w:sz="2" w:space="0" w:color="000000"/>
            </w:tcBorders>
          </w:tcPr>
          <w:p w14:paraId="3FC839C3"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1.3</w:t>
            </w:r>
          </w:p>
        </w:tc>
        <w:tc>
          <w:tcPr>
            <w:tcW w:w="3048" w:type="dxa"/>
            <w:tcBorders>
              <w:top w:val="single" w:sz="2" w:space="0" w:color="000000"/>
              <w:left w:val="single" w:sz="2" w:space="0" w:color="000000"/>
              <w:bottom w:val="single" w:sz="2" w:space="0" w:color="000000"/>
              <w:right w:val="single" w:sz="2" w:space="0" w:color="000000"/>
            </w:tcBorders>
          </w:tcPr>
          <w:p w14:paraId="7F5CCC9F" w14:textId="77777777" w:rsidR="00343DA1" w:rsidRPr="00D03AFD" w:rsidRDefault="00343DA1" w:rsidP="00067ECE">
            <w:pPr>
              <w:rPr>
                <w:b/>
                <w:sz w:val="24"/>
                <w:szCs w:val="24"/>
              </w:rPr>
            </w:pPr>
            <w:r w:rsidRPr="00D03AFD">
              <w:rPr>
                <w:b/>
                <w:sz w:val="24"/>
                <w:szCs w:val="24"/>
              </w:rPr>
              <w:t xml:space="preserve">Сведения о земельных участках </w:t>
            </w:r>
          </w:p>
        </w:tc>
        <w:tc>
          <w:tcPr>
            <w:tcW w:w="6576" w:type="dxa"/>
            <w:tcBorders>
              <w:top w:val="single" w:sz="2" w:space="0" w:color="000000"/>
              <w:left w:val="single" w:sz="2" w:space="0" w:color="000000"/>
              <w:bottom w:val="single" w:sz="2" w:space="0" w:color="000000"/>
              <w:right w:val="single" w:sz="2" w:space="0" w:color="000000"/>
            </w:tcBorders>
          </w:tcPr>
          <w:p w14:paraId="2622E759" w14:textId="77777777" w:rsidR="00343DA1" w:rsidRPr="00D03AFD" w:rsidRDefault="00343DA1" w:rsidP="007A5083">
            <w:pPr>
              <w:tabs>
                <w:tab w:val="left" w:pos="0"/>
              </w:tabs>
              <w:jc w:val="both"/>
              <w:rPr>
                <w:sz w:val="24"/>
                <w:szCs w:val="24"/>
              </w:rPr>
            </w:pPr>
            <w:r w:rsidRPr="00D03AFD">
              <w:rPr>
                <w:sz w:val="24"/>
                <w:szCs w:val="24"/>
              </w:rPr>
              <w:t>Объект реконструкции расположен на двух земельных участках с кадастровыми номерами 48:02:1000201:188 и 48:02:1000201:187</w:t>
            </w:r>
          </w:p>
        </w:tc>
      </w:tr>
      <w:tr w:rsidR="00343DA1" w:rsidRPr="00D03AFD" w14:paraId="1EDF726F" w14:textId="77777777" w:rsidTr="00343DA1">
        <w:tc>
          <w:tcPr>
            <w:tcW w:w="567" w:type="dxa"/>
            <w:tcBorders>
              <w:top w:val="single" w:sz="2" w:space="0" w:color="000000"/>
              <w:left w:val="single" w:sz="2" w:space="0" w:color="000000"/>
              <w:bottom w:val="single" w:sz="2" w:space="0" w:color="000000"/>
              <w:right w:val="single" w:sz="2" w:space="0" w:color="000000"/>
            </w:tcBorders>
          </w:tcPr>
          <w:p w14:paraId="6513BF61"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1.4</w:t>
            </w:r>
          </w:p>
        </w:tc>
        <w:tc>
          <w:tcPr>
            <w:tcW w:w="3048" w:type="dxa"/>
            <w:tcBorders>
              <w:top w:val="single" w:sz="2" w:space="0" w:color="000000"/>
              <w:left w:val="single" w:sz="2" w:space="0" w:color="000000"/>
              <w:bottom w:val="single" w:sz="2" w:space="0" w:color="000000"/>
              <w:right w:val="single" w:sz="2" w:space="0" w:color="000000"/>
            </w:tcBorders>
          </w:tcPr>
          <w:p w14:paraId="41A1DC1B" w14:textId="77777777" w:rsidR="00343DA1" w:rsidRPr="00D03AFD" w:rsidRDefault="00343DA1" w:rsidP="00067ECE">
            <w:pPr>
              <w:rPr>
                <w:b/>
                <w:sz w:val="24"/>
                <w:szCs w:val="24"/>
              </w:rPr>
            </w:pPr>
            <w:r w:rsidRPr="00D03AFD">
              <w:rPr>
                <w:b/>
                <w:sz w:val="24"/>
                <w:szCs w:val="24"/>
              </w:rPr>
              <w:t>Вид работ</w:t>
            </w:r>
          </w:p>
        </w:tc>
        <w:tc>
          <w:tcPr>
            <w:tcW w:w="6576" w:type="dxa"/>
            <w:tcBorders>
              <w:top w:val="single" w:sz="2" w:space="0" w:color="000000"/>
              <w:left w:val="single" w:sz="2" w:space="0" w:color="000000"/>
              <w:bottom w:val="single" w:sz="2" w:space="0" w:color="000000"/>
              <w:right w:val="single" w:sz="2" w:space="0" w:color="000000"/>
            </w:tcBorders>
          </w:tcPr>
          <w:p w14:paraId="7985D8EA" w14:textId="77777777" w:rsidR="00343DA1" w:rsidRPr="00D03AFD" w:rsidRDefault="00343DA1" w:rsidP="007A5083">
            <w:pPr>
              <w:tabs>
                <w:tab w:val="left" w:pos="0"/>
              </w:tabs>
              <w:jc w:val="both"/>
              <w:rPr>
                <w:spacing w:val="-2"/>
                <w:sz w:val="24"/>
                <w:szCs w:val="24"/>
              </w:rPr>
            </w:pPr>
            <w:r w:rsidRPr="00D03AFD">
              <w:rPr>
                <w:spacing w:val="-2"/>
                <w:sz w:val="24"/>
                <w:szCs w:val="24"/>
              </w:rPr>
              <w:t>Реконструкция</w:t>
            </w:r>
          </w:p>
        </w:tc>
      </w:tr>
      <w:tr w:rsidR="00343DA1" w:rsidRPr="00D03AFD" w14:paraId="74A24870" w14:textId="77777777" w:rsidTr="00343DA1">
        <w:tc>
          <w:tcPr>
            <w:tcW w:w="567" w:type="dxa"/>
            <w:tcBorders>
              <w:top w:val="single" w:sz="2" w:space="0" w:color="000000"/>
              <w:left w:val="single" w:sz="2" w:space="0" w:color="000000"/>
              <w:bottom w:val="single" w:sz="2" w:space="0" w:color="000000"/>
              <w:right w:val="single" w:sz="2" w:space="0" w:color="000000"/>
            </w:tcBorders>
          </w:tcPr>
          <w:p w14:paraId="7D35D5AD"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1.5</w:t>
            </w:r>
          </w:p>
        </w:tc>
        <w:tc>
          <w:tcPr>
            <w:tcW w:w="3048" w:type="dxa"/>
            <w:tcBorders>
              <w:top w:val="single" w:sz="2" w:space="0" w:color="000000"/>
              <w:left w:val="single" w:sz="2" w:space="0" w:color="000000"/>
              <w:bottom w:val="single" w:sz="2" w:space="0" w:color="000000"/>
              <w:right w:val="single" w:sz="2" w:space="0" w:color="000000"/>
            </w:tcBorders>
          </w:tcPr>
          <w:p w14:paraId="15534762" w14:textId="77777777" w:rsidR="00343DA1" w:rsidRPr="00D03AFD" w:rsidRDefault="00343DA1" w:rsidP="00067ECE">
            <w:pPr>
              <w:pStyle w:val="aff8"/>
              <w:rPr>
                <w:rFonts w:ascii="Times New Roman" w:hAnsi="Times New Roman" w:cs="Times New Roman"/>
                <w:b/>
                <w:sz w:val="24"/>
                <w:szCs w:val="24"/>
              </w:rPr>
            </w:pPr>
            <w:r w:rsidRPr="00D03AFD">
              <w:rPr>
                <w:rFonts w:ascii="Times New Roman" w:hAnsi="Times New Roman" w:cs="Times New Roman"/>
                <w:b/>
                <w:sz w:val="24"/>
                <w:szCs w:val="24"/>
              </w:rPr>
              <w:t>Исходные данные</w:t>
            </w:r>
          </w:p>
        </w:tc>
        <w:tc>
          <w:tcPr>
            <w:tcW w:w="6576" w:type="dxa"/>
            <w:tcBorders>
              <w:top w:val="single" w:sz="2" w:space="0" w:color="000000"/>
              <w:left w:val="single" w:sz="2" w:space="0" w:color="000000"/>
              <w:bottom w:val="single" w:sz="2" w:space="0" w:color="000000"/>
              <w:right w:val="single" w:sz="2" w:space="0" w:color="000000"/>
            </w:tcBorders>
          </w:tcPr>
          <w:p w14:paraId="36E6460E" w14:textId="77777777" w:rsidR="00343DA1" w:rsidRPr="00D03AFD" w:rsidRDefault="00343DA1" w:rsidP="00EA7BEB">
            <w:pPr>
              <w:ind w:right="85" w:firstLine="230"/>
              <w:jc w:val="both"/>
              <w:rPr>
                <w:spacing w:val="-2"/>
                <w:sz w:val="24"/>
                <w:szCs w:val="24"/>
              </w:rPr>
            </w:pPr>
            <w:r w:rsidRPr="00D03AFD">
              <w:rPr>
                <w:spacing w:val="-2"/>
                <w:sz w:val="24"/>
                <w:szCs w:val="24"/>
              </w:rPr>
              <w:t>Заказчик предоставляет Подрядчику следующие исходные данные:</w:t>
            </w:r>
          </w:p>
          <w:p w14:paraId="3B1A5D8E" w14:textId="77777777" w:rsidR="00343DA1" w:rsidRPr="00D03AFD" w:rsidRDefault="00343DA1" w:rsidP="00EA7BEB">
            <w:pPr>
              <w:pStyle w:val="ab"/>
              <w:jc w:val="both"/>
              <w:rPr>
                <w:rFonts w:ascii="Times New Roman" w:eastAsiaTheme="minorHAnsi" w:hAnsi="Times New Roman" w:cs="Times New Roman"/>
                <w:sz w:val="24"/>
                <w:szCs w:val="24"/>
                <w:lang w:eastAsia="en-US"/>
              </w:rPr>
            </w:pPr>
            <w:r w:rsidRPr="00D03AFD">
              <w:rPr>
                <w:rFonts w:ascii="Times New Roman" w:hAnsi="Times New Roman" w:cs="Times New Roman"/>
                <w:sz w:val="24"/>
                <w:szCs w:val="24"/>
              </w:rPr>
              <w:t xml:space="preserve">- </w:t>
            </w:r>
            <w:r w:rsidRPr="00D03AFD">
              <w:rPr>
                <w:rFonts w:ascii="Times New Roman" w:eastAsia="Lucida Sans Unicode" w:hAnsi="Times New Roman" w:cs="Times New Roman"/>
                <w:color w:val="000000"/>
                <w:sz w:val="24"/>
                <w:szCs w:val="24"/>
                <w:lang w:eastAsia="en-US" w:bidi="en-US"/>
              </w:rPr>
              <w:t>Технические условия № 10/4/72 от 26.06.2023г. на присоединение к сетям электроснабжения «Производственного комплекса для размещения резидентов, расположенный по адресу: Липецкая область, Грязинский район, город Грязи, территория ОЭЗ ППТ Липецк, строение 43 (корпус 1,3,4,5,6,7,8)»;</w:t>
            </w:r>
          </w:p>
          <w:p w14:paraId="7D83DB96" w14:textId="77777777" w:rsidR="00343DA1" w:rsidRPr="00D03AFD" w:rsidRDefault="00343DA1" w:rsidP="00EA7BEB">
            <w:pPr>
              <w:ind w:right="85" w:firstLine="230"/>
              <w:jc w:val="both"/>
              <w:rPr>
                <w:sz w:val="24"/>
                <w:szCs w:val="24"/>
              </w:rPr>
            </w:pPr>
            <w:r w:rsidRPr="00D03AFD">
              <w:rPr>
                <w:sz w:val="24"/>
                <w:szCs w:val="24"/>
              </w:rPr>
              <w:t xml:space="preserve">- Изменения от 27.08.2025 в технические условия № 10/4/72 от 26.06.2023г. на присоединение к сетям электроснабжения «Производственного комплекса для размещения резидентов, расположенный по адресу: Липецкая область, Грязинский </w:t>
            </w:r>
            <w:r w:rsidRPr="00D03AFD">
              <w:rPr>
                <w:sz w:val="24"/>
                <w:szCs w:val="24"/>
              </w:rPr>
              <w:lastRenderedPageBreak/>
              <w:t>район, город Грязи, территория ОЭЗ ППТ Липецк, строение 43 (корпус 1,3,4,5,6,7,8)»;</w:t>
            </w:r>
          </w:p>
          <w:p w14:paraId="468C02E0" w14:textId="77777777" w:rsidR="00343DA1" w:rsidRPr="00D03AFD" w:rsidRDefault="00343DA1" w:rsidP="00EA7BEB">
            <w:pPr>
              <w:ind w:right="85" w:firstLine="230"/>
              <w:jc w:val="both"/>
              <w:rPr>
                <w:spacing w:val="-2"/>
                <w:sz w:val="24"/>
                <w:szCs w:val="24"/>
              </w:rPr>
            </w:pPr>
            <w:r w:rsidRPr="00D03AFD">
              <w:rPr>
                <w:sz w:val="24"/>
                <w:szCs w:val="24"/>
              </w:rPr>
              <w:t>- Схема реконструкции КЛ-10кВ;</w:t>
            </w:r>
          </w:p>
          <w:p w14:paraId="04572F1C" w14:textId="77777777" w:rsidR="00343DA1" w:rsidRPr="00D03AFD" w:rsidRDefault="00343DA1" w:rsidP="00EA7BEB">
            <w:pPr>
              <w:ind w:right="85" w:firstLine="230"/>
              <w:jc w:val="both"/>
              <w:rPr>
                <w:spacing w:val="-2"/>
                <w:sz w:val="24"/>
                <w:szCs w:val="24"/>
              </w:rPr>
            </w:pPr>
            <w:r w:rsidRPr="00D03AFD">
              <w:rPr>
                <w:spacing w:val="-2"/>
                <w:sz w:val="24"/>
                <w:szCs w:val="24"/>
              </w:rPr>
              <w:t>- проектную документацию, разработанную ООО «Компания Энергон» (шифр КЭ-9/08);</w:t>
            </w:r>
          </w:p>
          <w:p w14:paraId="1FB6EF95" w14:textId="77777777" w:rsidR="00343DA1" w:rsidRPr="00D03AFD" w:rsidRDefault="00343DA1" w:rsidP="00EA7BEB">
            <w:pPr>
              <w:ind w:right="85" w:firstLine="230"/>
              <w:jc w:val="both"/>
              <w:rPr>
                <w:spacing w:val="-2"/>
                <w:sz w:val="24"/>
                <w:szCs w:val="24"/>
              </w:rPr>
            </w:pPr>
            <w:r w:rsidRPr="00D03AFD">
              <w:rPr>
                <w:spacing w:val="-2"/>
                <w:sz w:val="24"/>
                <w:szCs w:val="24"/>
              </w:rPr>
              <w:t>- проектную документацию, разработанную</w:t>
            </w:r>
            <w:r w:rsidRPr="00D03AFD">
              <w:rPr>
                <w:sz w:val="24"/>
                <w:szCs w:val="24"/>
              </w:rPr>
              <w:t xml:space="preserve"> ЗАО «НАТЭК» (шифры 109-053, </w:t>
            </w:r>
            <w:r w:rsidRPr="00D03AFD">
              <w:rPr>
                <w:spacing w:val="-2"/>
                <w:sz w:val="24"/>
                <w:szCs w:val="24"/>
              </w:rPr>
              <w:t>109-350</w:t>
            </w:r>
            <w:r w:rsidRPr="00D03AFD">
              <w:rPr>
                <w:sz w:val="24"/>
                <w:szCs w:val="24"/>
              </w:rPr>
              <w:t>)</w:t>
            </w:r>
            <w:r w:rsidRPr="00D03AFD">
              <w:rPr>
                <w:spacing w:val="-2"/>
                <w:sz w:val="24"/>
                <w:szCs w:val="24"/>
              </w:rPr>
              <w:t>;</w:t>
            </w:r>
          </w:p>
          <w:p w14:paraId="4811F9A0" w14:textId="77777777" w:rsidR="00343DA1" w:rsidRPr="00D03AFD" w:rsidRDefault="00343DA1" w:rsidP="00EA7BEB">
            <w:pPr>
              <w:ind w:right="85" w:firstLine="230"/>
              <w:jc w:val="both"/>
              <w:rPr>
                <w:spacing w:val="-2"/>
                <w:sz w:val="24"/>
                <w:szCs w:val="24"/>
              </w:rPr>
            </w:pPr>
            <w:r w:rsidRPr="00D03AFD">
              <w:rPr>
                <w:spacing w:val="-2"/>
                <w:sz w:val="24"/>
                <w:szCs w:val="24"/>
              </w:rPr>
              <w:t>-  проектную документацию, разработанную</w:t>
            </w:r>
            <w:r w:rsidRPr="00D03AFD">
              <w:rPr>
                <w:sz w:val="24"/>
                <w:szCs w:val="24"/>
              </w:rPr>
              <w:t xml:space="preserve"> ООО «МСП» (шифры ПР-0623-01-ЭС1, ПР-0623-ИОС1)</w:t>
            </w:r>
            <w:r w:rsidRPr="00D03AFD">
              <w:rPr>
                <w:spacing w:val="-2"/>
                <w:sz w:val="24"/>
                <w:szCs w:val="24"/>
              </w:rPr>
              <w:t>.</w:t>
            </w:r>
          </w:p>
        </w:tc>
      </w:tr>
      <w:tr w:rsidR="00343DA1" w:rsidRPr="00D03AFD" w14:paraId="787A4CA5" w14:textId="77777777" w:rsidTr="00343DA1">
        <w:trPr>
          <w:trHeight w:val="399"/>
        </w:trPr>
        <w:tc>
          <w:tcPr>
            <w:tcW w:w="10191" w:type="dxa"/>
            <w:gridSpan w:val="3"/>
            <w:tcBorders>
              <w:top w:val="single" w:sz="2" w:space="0" w:color="000000"/>
              <w:left w:val="single" w:sz="2" w:space="0" w:color="000000"/>
              <w:bottom w:val="single" w:sz="4" w:space="0" w:color="auto"/>
              <w:right w:val="single" w:sz="2" w:space="0" w:color="000000"/>
            </w:tcBorders>
          </w:tcPr>
          <w:p w14:paraId="10C1DE50" w14:textId="77777777" w:rsidR="00343DA1" w:rsidRPr="00D03AFD" w:rsidRDefault="00343DA1" w:rsidP="00067ECE">
            <w:pPr>
              <w:pStyle w:val="aff8"/>
              <w:spacing w:after="0" w:line="360" w:lineRule="auto"/>
              <w:ind w:left="862"/>
              <w:jc w:val="center"/>
              <w:rPr>
                <w:rFonts w:ascii="Times New Roman" w:hAnsi="Times New Roman" w:cs="Times New Roman"/>
                <w:b/>
                <w:bCs/>
                <w:sz w:val="24"/>
                <w:szCs w:val="24"/>
              </w:rPr>
            </w:pPr>
            <w:r w:rsidRPr="00D03AFD">
              <w:rPr>
                <w:rFonts w:ascii="Times New Roman" w:hAnsi="Times New Roman" w:cs="Times New Roman"/>
                <w:b/>
                <w:sz w:val="24"/>
                <w:szCs w:val="24"/>
              </w:rPr>
              <w:lastRenderedPageBreak/>
              <w:t>2. Проектно-сметная документация</w:t>
            </w:r>
          </w:p>
        </w:tc>
      </w:tr>
      <w:tr w:rsidR="00343DA1" w:rsidRPr="00D03AFD" w14:paraId="6C829AAC" w14:textId="77777777" w:rsidTr="00343DA1">
        <w:trPr>
          <w:trHeight w:val="467"/>
        </w:trPr>
        <w:tc>
          <w:tcPr>
            <w:tcW w:w="567" w:type="dxa"/>
            <w:tcBorders>
              <w:top w:val="single" w:sz="2" w:space="0" w:color="000000"/>
              <w:left w:val="single" w:sz="2" w:space="0" w:color="000000"/>
              <w:bottom w:val="single" w:sz="2" w:space="0" w:color="000000"/>
              <w:right w:val="single" w:sz="2" w:space="0" w:color="000000"/>
            </w:tcBorders>
          </w:tcPr>
          <w:p w14:paraId="06DB4EE1"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2.1</w:t>
            </w:r>
          </w:p>
        </w:tc>
        <w:tc>
          <w:tcPr>
            <w:tcW w:w="3048" w:type="dxa"/>
            <w:tcBorders>
              <w:top w:val="single" w:sz="2" w:space="0" w:color="000000"/>
              <w:left w:val="single" w:sz="2" w:space="0" w:color="000000"/>
              <w:bottom w:val="single" w:sz="2" w:space="0" w:color="000000"/>
              <w:right w:val="single" w:sz="2" w:space="0" w:color="000000"/>
            </w:tcBorders>
          </w:tcPr>
          <w:p w14:paraId="266DC7CF" w14:textId="77777777" w:rsidR="00343DA1" w:rsidRPr="00D03AFD" w:rsidRDefault="00343DA1" w:rsidP="00067ECE">
            <w:pPr>
              <w:rPr>
                <w:b/>
                <w:sz w:val="24"/>
                <w:szCs w:val="24"/>
              </w:rPr>
            </w:pPr>
            <w:r w:rsidRPr="00D03AFD">
              <w:rPr>
                <w:b/>
                <w:sz w:val="24"/>
                <w:szCs w:val="24"/>
              </w:rPr>
              <w:t>Требования к проектной документации</w:t>
            </w:r>
          </w:p>
        </w:tc>
        <w:tc>
          <w:tcPr>
            <w:tcW w:w="6576" w:type="dxa"/>
            <w:tcBorders>
              <w:top w:val="single" w:sz="2" w:space="0" w:color="000000"/>
              <w:left w:val="single" w:sz="2" w:space="0" w:color="000000"/>
              <w:bottom w:val="single" w:sz="2" w:space="0" w:color="000000"/>
              <w:right w:val="single" w:sz="2" w:space="0" w:color="000000"/>
            </w:tcBorders>
          </w:tcPr>
          <w:p w14:paraId="5C972145" w14:textId="77777777" w:rsidR="00343DA1" w:rsidRPr="00D03AFD" w:rsidRDefault="00343DA1" w:rsidP="00067ECE">
            <w:pPr>
              <w:pStyle w:val="aff8"/>
              <w:spacing w:after="0" w:line="240" w:lineRule="auto"/>
              <w:ind w:right="12" w:firstLine="371"/>
              <w:jc w:val="both"/>
              <w:rPr>
                <w:rFonts w:ascii="Times New Roman" w:hAnsi="Times New Roman" w:cs="Times New Roman"/>
                <w:sz w:val="24"/>
                <w:szCs w:val="24"/>
              </w:rPr>
            </w:pPr>
            <w:r w:rsidRPr="00D03AFD">
              <w:rPr>
                <w:rFonts w:ascii="Times New Roman" w:hAnsi="Times New Roman" w:cs="Times New Roman"/>
                <w:sz w:val="24"/>
                <w:szCs w:val="24"/>
              </w:rPr>
              <w:t xml:space="preserve">Проект разработать в две стадии: </w:t>
            </w:r>
          </w:p>
          <w:p w14:paraId="2CE44270" w14:textId="77777777" w:rsidR="00343DA1" w:rsidRPr="00D03AFD" w:rsidRDefault="00343DA1" w:rsidP="00343DA1">
            <w:pPr>
              <w:pStyle w:val="aff8"/>
              <w:widowControl w:val="0"/>
              <w:numPr>
                <w:ilvl w:val="0"/>
                <w:numId w:val="18"/>
              </w:numPr>
              <w:spacing w:after="0" w:line="240" w:lineRule="auto"/>
              <w:ind w:left="0" w:right="12" w:firstLine="360"/>
              <w:jc w:val="both"/>
              <w:rPr>
                <w:rFonts w:ascii="Times New Roman" w:hAnsi="Times New Roman" w:cs="Times New Roman"/>
                <w:sz w:val="24"/>
                <w:szCs w:val="24"/>
              </w:rPr>
            </w:pPr>
            <w:r w:rsidRPr="00D03AFD">
              <w:rPr>
                <w:rFonts w:ascii="Times New Roman" w:hAnsi="Times New Roman" w:cs="Times New Roman"/>
                <w:sz w:val="24"/>
                <w:szCs w:val="24"/>
              </w:rPr>
              <w:t>«</w:t>
            </w:r>
            <w:r w:rsidRPr="00D03AFD">
              <w:rPr>
                <w:rFonts w:ascii="Times New Roman" w:hAnsi="Times New Roman" w:cs="Times New Roman"/>
                <w:b/>
                <w:sz w:val="24"/>
                <w:szCs w:val="24"/>
              </w:rPr>
              <w:t>Проектная документация</w:t>
            </w:r>
            <w:r w:rsidRPr="00D03AFD">
              <w:rPr>
                <w:rFonts w:ascii="Times New Roman" w:hAnsi="Times New Roman" w:cs="Times New Roman"/>
                <w:sz w:val="24"/>
                <w:szCs w:val="24"/>
              </w:rPr>
              <w:t>» в составе разделов «Пояснительная записка» (ПЗ) и «Технологические и конструктивные решения линейного объекта» (ТКР);</w:t>
            </w:r>
          </w:p>
          <w:p w14:paraId="4BD58B84" w14:textId="77777777" w:rsidR="00343DA1" w:rsidRPr="00D03AFD" w:rsidRDefault="00343DA1" w:rsidP="00343DA1">
            <w:pPr>
              <w:pStyle w:val="aff8"/>
              <w:widowControl w:val="0"/>
              <w:numPr>
                <w:ilvl w:val="0"/>
                <w:numId w:val="18"/>
              </w:numPr>
              <w:spacing w:after="0" w:line="240" w:lineRule="auto"/>
              <w:ind w:left="0" w:right="12" w:firstLine="360"/>
              <w:jc w:val="both"/>
              <w:rPr>
                <w:rFonts w:ascii="Times New Roman" w:hAnsi="Times New Roman" w:cs="Times New Roman"/>
                <w:sz w:val="24"/>
                <w:szCs w:val="24"/>
              </w:rPr>
            </w:pPr>
            <w:r w:rsidRPr="00D03AFD">
              <w:rPr>
                <w:rFonts w:ascii="Times New Roman" w:hAnsi="Times New Roman" w:cs="Times New Roman"/>
                <w:sz w:val="24"/>
                <w:szCs w:val="24"/>
              </w:rPr>
              <w:t>«</w:t>
            </w:r>
            <w:r w:rsidRPr="00D03AFD">
              <w:rPr>
                <w:rFonts w:ascii="Times New Roman" w:hAnsi="Times New Roman" w:cs="Times New Roman"/>
                <w:b/>
                <w:sz w:val="24"/>
                <w:szCs w:val="24"/>
              </w:rPr>
              <w:t>Рабочая документация</w:t>
            </w:r>
            <w:r w:rsidRPr="00D03AFD">
              <w:rPr>
                <w:rFonts w:ascii="Times New Roman" w:hAnsi="Times New Roman" w:cs="Times New Roman"/>
                <w:sz w:val="24"/>
                <w:szCs w:val="24"/>
              </w:rPr>
              <w:t xml:space="preserve">». </w:t>
            </w:r>
            <w:r w:rsidRPr="00D03AFD">
              <w:rPr>
                <w:rFonts w:ascii="Times New Roman" w:hAnsi="Times New Roman" w:cs="Times New Roman"/>
                <w:spacing w:val="-2"/>
                <w:sz w:val="24"/>
                <w:szCs w:val="24"/>
              </w:rPr>
              <w:t xml:space="preserve">Рабочую документацию выполнить в объёме, достаточном для реализации </w:t>
            </w:r>
            <w:r w:rsidRPr="00D03AFD">
              <w:rPr>
                <w:rFonts w:ascii="Times New Roman" w:hAnsi="Times New Roman" w:cs="Times New Roman"/>
                <w:sz w:val="24"/>
                <w:szCs w:val="24"/>
              </w:rPr>
              <w:t>в процессе выполнения строительно-монтажных работ технических и технологических решений и ввода объекта в эксплуатацию.</w:t>
            </w:r>
          </w:p>
          <w:p w14:paraId="5A563612" w14:textId="77777777" w:rsidR="00343DA1" w:rsidRPr="00D03AFD" w:rsidRDefault="00343DA1" w:rsidP="00067ECE">
            <w:pPr>
              <w:pStyle w:val="aff8"/>
              <w:spacing w:after="0" w:line="240" w:lineRule="auto"/>
              <w:ind w:left="39" w:right="87" w:firstLine="544"/>
              <w:jc w:val="both"/>
              <w:rPr>
                <w:rFonts w:ascii="Times New Roman" w:hAnsi="Times New Roman" w:cs="Times New Roman"/>
                <w:b/>
                <w:spacing w:val="-2"/>
                <w:sz w:val="24"/>
                <w:szCs w:val="24"/>
              </w:rPr>
            </w:pPr>
            <w:r w:rsidRPr="00D03AFD">
              <w:rPr>
                <w:rFonts w:ascii="Times New Roman" w:hAnsi="Times New Roman" w:cs="Times New Roman"/>
                <w:b/>
                <w:spacing w:val="-2"/>
                <w:sz w:val="24"/>
                <w:szCs w:val="24"/>
              </w:rPr>
              <w:t>Разработанную проектную документацию согласовать с АО «ОЭЗ ППТ «Липецк».</w:t>
            </w:r>
          </w:p>
          <w:p w14:paraId="386538B1" w14:textId="77777777" w:rsidR="00343DA1" w:rsidRPr="00D03AFD" w:rsidRDefault="00343DA1" w:rsidP="00067ECE">
            <w:pPr>
              <w:pStyle w:val="aff8"/>
              <w:spacing w:after="0" w:line="240" w:lineRule="auto"/>
              <w:ind w:left="1" w:right="87"/>
              <w:jc w:val="both"/>
              <w:rPr>
                <w:rFonts w:ascii="Times New Roman" w:hAnsi="Times New Roman" w:cs="Times New Roman"/>
                <w:sz w:val="24"/>
                <w:szCs w:val="24"/>
              </w:rPr>
            </w:pPr>
            <w:r w:rsidRPr="00D03AFD">
              <w:rPr>
                <w:rFonts w:ascii="Times New Roman" w:hAnsi="Times New Roman" w:cs="Times New Roman"/>
                <w:sz w:val="24"/>
                <w:szCs w:val="24"/>
              </w:rPr>
              <w:t xml:space="preserve">Выполнение и оформление рабочей документации должно проводиться в соответствии со следующими нормативными документами: </w:t>
            </w:r>
          </w:p>
          <w:p w14:paraId="1E3CA436" w14:textId="77777777" w:rsidR="00343DA1" w:rsidRPr="00D03AFD" w:rsidRDefault="00343DA1" w:rsidP="00067ECE">
            <w:pPr>
              <w:pStyle w:val="aff8"/>
              <w:spacing w:after="0" w:line="240" w:lineRule="auto"/>
              <w:ind w:left="1" w:right="87" w:firstLine="296"/>
              <w:jc w:val="both"/>
              <w:rPr>
                <w:rFonts w:ascii="Times New Roman" w:hAnsi="Times New Roman" w:cs="Times New Roman"/>
                <w:sz w:val="24"/>
                <w:szCs w:val="24"/>
              </w:rPr>
            </w:pPr>
            <w:r w:rsidRPr="00D03AFD">
              <w:rPr>
                <w:rFonts w:ascii="Times New Roman" w:hAnsi="Times New Roman" w:cs="Times New Roman"/>
                <w:sz w:val="24"/>
                <w:szCs w:val="24"/>
              </w:rPr>
              <w:t>-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23.06.2020 N 282-ст);</w:t>
            </w:r>
          </w:p>
          <w:p w14:paraId="17747127" w14:textId="77777777" w:rsidR="00343DA1" w:rsidRPr="00D03AFD" w:rsidRDefault="00343DA1" w:rsidP="00067ECE">
            <w:pPr>
              <w:pStyle w:val="aff8"/>
              <w:spacing w:after="0" w:line="240" w:lineRule="auto"/>
              <w:ind w:left="16" w:firstLine="283"/>
              <w:jc w:val="both"/>
              <w:rPr>
                <w:rFonts w:ascii="Times New Roman" w:hAnsi="Times New Roman" w:cs="Times New Roman"/>
                <w:sz w:val="24"/>
                <w:szCs w:val="24"/>
              </w:rPr>
            </w:pPr>
            <w:r w:rsidRPr="00D03AFD">
              <w:rPr>
                <w:rFonts w:ascii="Times New Roman" w:hAnsi="Times New Roman" w:cs="Times New Roman"/>
                <w:sz w:val="24"/>
                <w:szCs w:val="24"/>
              </w:rPr>
              <w:t>- Федеральным законом от 30.12.2009 № 384-ФЗ «Технический регламент о безопасности зданий и сооружений» (в действующей редакции);</w:t>
            </w:r>
          </w:p>
          <w:p w14:paraId="6925AE39" w14:textId="77777777" w:rsidR="00343DA1" w:rsidRPr="00D03AFD" w:rsidRDefault="00343DA1" w:rsidP="00067ECE">
            <w:pPr>
              <w:pStyle w:val="aff8"/>
              <w:spacing w:after="0" w:line="240" w:lineRule="auto"/>
              <w:ind w:left="16" w:firstLine="283"/>
              <w:jc w:val="both"/>
              <w:rPr>
                <w:rFonts w:ascii="Times New Roman" w:hAnsi="Times New Roman" w:cs="Times New Roman"/>
                <w:sz w:val="24"/>
                <w:szCs w:val="24"/>
              </w:rPr>
            </w:pPr>
            <w:r w:rsidRPr="00D03AFD">
              <w:rPr>
                <w:rFonts w:ascii="Times New Roman" w:hAnsi="Times New Roman" w:cs="Times New Roman"/>
                <w:sz w:val="24"/>
                <w:szCs w:val="24"/>
              </w:rPr>
              <w:t xml:space="preserve">- приказом Федерального агентства по техническому </w:t>
            </w:r>
            <w:r w:rsidRPr="00D03AFD">
              <w:rPr>
                <w:rFonts w:ascii="Times New Roman" w:eastAsia="Calibri" w:hAnsi="Times New Roman" w:cs="Times New Roman"/>
                <w:sz w:val="24"/>
                <w:szCs w:val="24"/>
                <w:lang w:eastAsia="ru-RU"/>
              </w:rPr>
              <w:t xml:space="preserve">регулированию и метрологии </w:t>
            </w:r>
            <w:r w:rsidRPr="00D03AFD">
              <w:rPr>
                <w:rFonts w:ascii="Times New Roman" w:hAnsi="Times New Roman" w:cs="Times New Roman"/>
                <w:sz w:val="24"/>
                <w:szCs w:val="24"/>
              </w:rPr>
              <w:t>от 13.02.2023 N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65999E5E" w14:textId="77777777" w:rsidR="00343DA1" w:rsidRPr="00D03AFD" w:rsidRDefault="00343DA1" w:rsidP="00067ECE">
            <w:pPr>
              <w:autoSpaceDE w:val="0"/>
              <w:autoSpaceDN w:val="0"/>
              <w:adjustRightInd w:val="0"/>
              <w:ind w:firstLine="283"/>
              <w:outlineLvl w:val="0"/>
              <w:rPr>
                <w:rFonts w:eastAsia="Calibri"/>
                <w:sz w:val="24"/>
                <w:szCs w:val="24"/>
              </w:rPr>
            </w:pPr>
            <w:r w:rsidRPr="00D03AFD">
              <w:rPr>
                <w:sz w:val="24"/>
                <w:szCs w:val="24"/>
              </w:rPr>
              <w:t xml:space="preserve">- ПУЭ «Правила устройства электроустановок». </w:t>
            </w:r>
            <w:r w:rsidRPr="00D03AFD">
              <w:rPr>
                <w:rFonts w:eastAsia="Calibri"/>
                <w:sz w:val="24"/>
                <w:szCs w:val="24"/>
              </w:rPr>
              <w:t>Утверждены Приказом Минэнерго России от 8 июля 2002 г. N 204</w:t>
            </w:r>
            <w:r w:rsidRPr="00D03AFD">
              <w:rPr>
                <w:sz w:val="24"/>
                <w:szCs w:val="24"/>
              </w:rPr>
              <w:t>,</w:t>
            </w:r>
          </w:p>
          <w:p w14:paraId="515D57EF" w14:textId="77777777" w:rsidR="00343DA1" w:rsidRPr="00D03AFD" w:rsidRDefault="00343DA1" w:rsidP="00067ECE">
            <w:pPr>
              <w:pStyle w:val="aff8"/>
              <w:spacing w:after="0" w:line="240" w:lineRule="auto"/>
              <w:ind w:left="16" w:firstLine="283"/>
              <w:jc w:val="both"/>
              <w:rPr>
                <w:rFonts w:ascii="Times New Roman" w:hAnsi="Times New Roman" w:cs="Times New Roman"/>
                <w:sz w:val="24"/>
                <w:szCs w:val="24"/>
              </w:rPr>
            </w:pPr>
            <w:r w:rsidRPr="00D03AFD">
              <w:rPr>
                <w:rFonts w:ascii="Times New Roman" w:hAnsi="Times New Roman" w:cs="Times New Roman"/>
                <w:sz w:val="24"/>
                <w:szCs w:val="24"/>
              </w:rPr>
              <w:t xml:space="preserve">а также другими действующими государственными стандартами системы проектной документации для строительства (СПДС), государственными стандартами единой системы конструкторской документации (ЕСКД) и иными действующими правовыми и нормативно-техническими требованиями. </w:t>
            </w:r>
          </w:p>
          <w:p w14:paraId="05035939" w14:textId="77777777" w:rsidR="00343DA1" w:rsidRPr="00D03AFD" w:rsidRDefault="00343DA1" w:rsidP="00067ECE">
            <w:pPr>
              <w:pStyle w:val="aff8"/>
              <w:spacing w:after="0" w:line="240" w:lineRule="auto"/>
              <w:ind w:left="16" w:firstLine="283"/>
              <w:jc w:val="both"/>
              <w:rPr>
                <w:rFonts w:ascii="Times New Roman" w:hAnsi="Times New Roman" w:cs="Times New Roman"/>
                <w:sz w:val="24"/>
                <w:szCs w:val="24"/>
              </w:rPr>
            </w:pPr>
            <w:r w:rsidRPr="00D03AFD">
              <w:rPr>
                <w:rFonts w:ascii="Times New Roman" w:hAnsi="Times New Roman" w:cs="Times New Roman"/>
                <w:b/>
                <w:sz w:val="24"/>
                <w:szCs w:val="24"/>
              </w:rPr>
              <w:t>Подрядчик несет ответственность за правильность разработанной документации</w:t>
            </w:r>
            <w:r w:rsidRPr="00D03AFD">
              <w:rPr>
                <w:rFonts w:ascii="Times New Roman" w:hAnsi="Times New Roman" w:cs="Times New Roman"/>
                <w:sz w:val="24"/>
                <w:szCs w:val="24"/>
              </w:rPr>
              <w:t xml:space="preserve"> (всех разделов проектно-</w:t>
            </w:r>
            <w:r w:rsidRPr="00D03AFD">
              <w:rPr>
                <w:rFonts w:ascii="Times New Roman" w:hAnsi="Times New Roman" w:cs="Times New Roman"/>
                <w:sz w:val="24"/>
                <w:szCs w:val="24"/>
              </w:rPr>
              <w:lastRenderedPageBreak/>
              <w:t>сметной документации) независимо от подтверждения (согласования) Заказчиком.</w:t>
            </w:r>
          </w:p>
        </w:tc>
      </w:tr>
      <w:tr w:rsidR="00343DA1" w:rsidRPr="00D03AFD" w14:paraId="18E755C1" w14:textId="77777777" w:rsidTr="00343DA1">
        <w:trPr>
          <w:trHeight w:val="521"/>
        </w:trPr>
        <w:tc>
          <w:tcPr>
            <w:tcW w:w="567" w:type="dxa"/>
            <w:tcBorders>
              <w:top w:val="single" w:sz="2" w:space="0" w:color="000000"/>
              <w:left w:val="single" w:sz="2" w:space="0" w:color="000000"/>
              <w:bottom w:val="single" w:sz="2" w:space="0" w:color="000000"/>
              <w:right w:val="single" w:sz="2" w:space="0" w:color="000000"/>
            </w:tcBorders>
          </w:tcPr>
          <w:p w14:paraId="6974B6D0"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lastRenderedPageBreak/>
              <w:t>2.2</w:t>
            </w:r>
          </w:p>
        </w:tc>
        <w:tc>
          <w:tcPr>
            <w:tcW w:w="3048" w:type="dxa"/>
            <w:tcBorders>
              <w:top w:val="single" w:sz="2" w:space="0" w:color="000000"/>
              <w:left w:val="single" w:sz="2" w:space="0" w:color="000000"/>
              <w:bottom w:val="single" w:sz="2" w:space="0" w:color="000000"/>
              <w:right w:val="single" w:sz="2" w:space="0" w:color="000000"/>
            </w:tcBorders>
          </w:tcPr>
          <w:p w14:paraId="3D962CFE" w14:textId="77777777" w:rsidR="00343DA1" w:rsidRPr="00D03AFD" w:rsidRDefault="00343DA1" w:rsidP="00067ECE">
            <w:pPr>
              <w:rPr>
                <w:b/>
                <w:sz w:val="24"/>
                <w:szCs w:val="24"/>
              </w:rPr>
            </w:pPr>
            <w:r w:rsidRPr="00D03AFD">
              <w:rPr>
                <w:b/>
                <w:sz w:val="24"/>
                <w:szCs w:val="24"/>
              </w:rPr>
              <w:t xml:space="preserve">Перечень выполняемых работ и основные показатели проекта </w:t>
            </w:r>
          </w:p>
        </w:tc>
        <w:tc>
          <w:tcPr>
            <w:tcW w:w="6576" w:type="dxa"/>
            <w:tcBorders>
              <w:top w:val="single" w:sz="2" w:space="0" w:color="000000"/>
              <w:left w:val="single" w:sz="2" w:space="0" w:color="000000"/>
              <w:bottom w:val="single" w:sz="2" w:space="0" w:color="000000"/>
              <w:right w:val="single" w:sz="2" w:space="0" w:color="000000"/>
            </w:tcBorders>
          </w:tcPr>
          <w:p w14:paraId="4548E789" w14:textId="77777777" w:rsidR="00343DA1" w:rsidRPr="00D03AFD" w:rsidRDefault="00343DA1" w:rsidP="00067ECE">
            <w:pPr>
              <w:spacing w:line="259" w:lineRule="auto"/>
              <w:ind w:firstLine="284"/>
              <w:rPr>
                <w:color w:val="000000" w:themeColor="text1"/>
                <w:sz w:val="24"/>
                <w:szCs w:val="24"/>
              </w:rPr>
            </w:pPr>
            <w:r w:rsidRPr="00D03AFD">
              <w:rPr>
                <w:sz w:val="24"/>
                <w:szCs w:val="24"/>
              </w:rPr>
              <w:t xml:space="preserve">В целях технологического присоединения нежилого здания (кадастровый номер 48:02:1000201:498) к электрическим сетям АО «ОЭЗ ППТ «Липецк» выполнить переподключение двух существующих КЛ-10 кВ (объект незавершенного строительства с кадастровым номером </w:t>
            </w:r>
            <w:r w:rsidRPr="00D03AFD">
              <w:rPr>
                <w:color w:val="000000" w:themeColor="text1"/>
                <w:sz w:val="24"/>
                <w:szCs w:val="24"/>
              </w:rPr>
              <w:t>48:02:1000201:502) от ЗРУ 10 кВ ПС 110 кВ на ЗРУ 10 кВ ПС 220 кВ Казинка.</w:t>
            </w:r>
          </w:p>
        </w:tc>
      </w:tr>
      <w:tr w:rsidR="00343DA1" w:rsidRPr="00D03AFD" w14:paraId="00EEA5F5" w14:textId="77777777" w:rsidTr="00343DA1">
        <w:trPr>
          <w:trHeight w:val="649"/>
        </w:trPr>
        <w:tc>
          <w:tcPr>
            <w:tcW w:w="567" w:type="dxa"/>
            <w:tcBorders>
              <w:top w:val="single" w:sz="2" w:space="0" w:color="000000"/>
              <w:left w:val="single" w:sz="2" w:space="0" w:color="000000"/>
              <w:bottom w:val="single" w:sz="2" w:space="0" w:color="000000"/>
              <w:right w:val="single" w:sz="2" w:space="0" w:color="000000"/>
            </w:tcBorders>
          </w:tcPr>
          <w:p w14:paraId="7DD17E90"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2.3</w:t>
            </w:r>
          </w:p>
        </w:tc>
        <w:tc>
          <w:tcPr>
            <w:tcW w:w="3048" w:type="dxa"/>
            <w:tcBorders>
              <w:top w:val="single" w:sz="2" w:space="0" w:color="000000"/>
              <w:left w:val="single" w:sz="2" w:space="0" w:color="000000"/>
              <w:bottom w:val="single" w:sz="2" w:space="0" w:color="000000"/>
              <w:right w:val="single" w:sz="2" w:space="0" w:color="000000"/>
            </w:tcBorders>
          </w:tcPr>
          <w:p w14:paraId="68F15604" w14:textId="77777777" w:rsidR="00343DA1" w:rsidRPr="00D03AFD" w:rsidRDefault="00343DA1" w:rsidP="00067ECE">
            <w:pPr>
              <w:tabs>
                <w:tab w:val="left" w:pos="3720"/>
              </w:tabs>
              <w:rPr>
                <w:b/>
                <w:sz w:val="24"/>
                <w:szCs w:val="24"/>
              </w:rPr>
            </w:pPr>
            <w:r w:rsidRPr="00D03AFD">
              <w:rPr>
                <w:b/>
                <w:sz w:val="24"/>
                <w:szCs w:val="24"/>
              </w:rPr>
              <w:t>Требования к проектным решениям</w:t>
            </w:r>
          </w:p>
        </w:tc>
        <w:tc>
          <w:tcPr>
            <w:tcW w:w="6576" w:type="dxa"/>
            <w:tcBorders>
              <w:top w:val="single" w:sz="2" w:space="0" w:color="000000"/>
              <w:left w:val="single" w:sz="2" w:space="0" w:color="000000"/>
              <w:bottom w:val="single" w:sz="2" w:space="0" w:color="000000"/>
              <w:right w:val="single" w:sz="2" w:space="0" w:color="000000"/>
            </w:tcBorders>
          </w:tcPr>
          <w:p w14:paraId="0D7DD376" w14:textId="77777777" w:rsidR="00343DA1" w:rsidRPr="00D03AFD" w:rsidRDefault="00343DA1" w:rsidP="007A5083">
            <w:pPr>
              <w:pStyle w:val="afc"/>
              <w:numPr>
                <w:ilvl w:val="0"/>
                <w:numId w:val="19"/>
              </w:numPr>
              <w:spacing w:after="160" w:line="259" w:lineRule="auto"/>
              <w:ind w:left="-1" w:firstLine="361"/>
              <w:jc w:val="both"/>
              <w:rPr>
                <w:sz w:val="24"/>
                <w:szCs w:val="24"/>
              </w:rPr>
            </w:pPr>
            <w:r w:rsidRPr="00D03AFD">
              <w:rPr>
                <w:sz w:val="24"/>
                <w:szCs w:val="24"/>
              </w:rPr>
              <w:t xml:space="preserve">Выполнить предпроектное обследование реконструируемых КЛ-10 кВ, существующих </w:t>
            </w:r>
            <w:r w:rsidRPr="00D03AFD">
              <w:rPr>
                <w:color w:val="000000" w:themeColor="text1"/>
                <w:sz w:val="24"/>
                <w:szCs w:val="24"/>
              </w:rPr>
              <w:t>кабеленесущие конструкций</w:t>
            </w:r>
            <w:r w:rsidRPr="00D03AFD">
              <w:rPr>
                <w:sz w:val="24"/>
                <w:szCs w:val="24"/>
              </w:rPr>
              <w:t>, мест заходов кабельных линий в ЗРУ-10 кВ;</w:t>
            </w:r>
          </w:p>
          <w:p w14:paraId="2F2620F2"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Предусмотреть строительство двух КЛ-10 кВ от точек присоединения на ПС 220 кВ Казинка до точек соединения с существующими КЛ-10 кВ (объект незавершенного строительства кадастровый номер 48:02:1000201:502) на участке проходной кабельной эстакады ориентировочной протяженностью - 0,33 км каждая.</w:t>
            </w:r>
          </w:p>
          <w:p w14:paraId="64CABDE7"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Предусмотреть присоединение проектируемых КЛ-10 кВ от яч. №310 и яч. №409 ЗРУ-10 кВ ПС 220 кВ Казинка;</w:t>
            </w:r>
          </w:p>
          <w:p w14:paraId="50E42687"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Предусмотреть соединение проектируемых КЛ-10 кВ с существующими КЛ-10 кВ на участке проходной кабельной эстакады, расположенном между осями №5 и №6. Место соединения обосновать проектом и согласовать с заказчиком;</w:t>
            </w:r>
          </w:p>
          <w:p w14:paraId="5BA6DA30"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Трассу прохождения проектируемых КЛ-10 кВ проложить по существующим конструкциям (кабельным эстакадам), необходимость строительства дополнительных конструкций определить проектом, обосновать технико-экономическим расчетом и согласовать с заказчиком;</w:t>
            </w:r>
          </w:p>
          <w:p w14:paraId="2B0D58C7" w14:textId="77777777" w:rsidR="00343DA1" w:rsidRPr="00D03AFD" w:rsidRDefault="00343DA1" w:rsidP="007A5083">
            <w:pPr>
              <w:shd w:val="clear" w:color="auto" w:fill="FFFFFF"/>
              <w:snapToGrid w:val="0"/>
              <w:ind w:left="-1"/>
              <w:jc w:val="both"/>
              <w:rPr>
                <w:color w:val="000000" w:themeColor="text1"/>
                <w:sz w:val="24"/>
                <w:szCs w:val="24"/>
              </w:rPr>
            </w:pPr>
            <w:r w:rsidRPr="00D03AFD">
              <w:rPr>
                <w:sz w:val="24"/>
                <w:szCs w:val="24"/>
              </w:rPr>
              <w:t xml:space="preserve">       Определить проектом способ прохождения кабельных линий по кабельным эстакадам на территории ПС 220кВ «Казинка» с учётом расположения линии питания 1с.ш. 10 кВ РП-6 по эстакадам по левой стороне, соответственно 2с.ш. 10 кВ РП-6 по правой стороне эстакад.</w:t>
            </w:r>
          </w:p>
          <w:p w14:paraId="3A138F01"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 xml:space="preserve">Применить кабель с изоляцией из сшитого полиэтилена марки ПвВнг 10 кВ 1х630/120-10. В случае прокладки кабельных линий: в земле механическую защиту выполнить из полиэтиленовых защитно-сигнальных листов (ЛПЗС); под автомобильными и железной дорогами прокладку выполнить закрытым способом в защитных гладкостенных ПНД трубах; на высоте до 2,5 м механическую защиту кабеля выполнять в металлических лотках или ультрафиолетостойких ПНД тубах с толщиной стенки не менее 10 мм. Крепление кабеля к кабеленесущим конструкциям внутри помещений выполнять полиамидными кабельными креплениями. Полиамидные кабельные крепления должны иметь аттестацию/проверку качества в НТЦ ФСК ЕЭС. Применять кабеленесущие конструкции с антикоррозийным покрытием (кабельные стойки устанавливать с шагом 1 м и креплением на них </w:t>
            </w:r>
            <w:r w:rsidRPr="00D03AFD">
              <w:rPr>
                <w:color w:val="000000" w:themeColor="text1"/>
                <w:sz w:val="24"/>
                <w:szCs w:val="24"/>
              </w:rPr>
              <w:lastRenderedPageBreak/>
              <w:t>кабельных полок, расстояние между полками по вертикали выбрать с возможностью беспрепятственной замены полиамидного кабельного хомута высотой не менее 17 см. Производителя кабеле несущих конструкций (систем) согласовать с Заказчиком;</w:t>
            </w:r>
          </w:p>
          <w:p w14:paraId="1B61E27F"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 xml:space="preserve">Произвести расчёт токов короткого замыкания и нагрузок. По результатам расчётов нагрузок и токов короткого замыкания провести проверку реконструируемых кабельных линий 10 кВ на термическую и динамическую устойчивость к токам короткого замыкания и токам нагрузки. </w:t>
            </w:r>
            <w:r w:rsidRPr="00D03AFD">
              <w:rPr>
                <w:sz w:val="24"/>
                <w:szCs w:val="24"/>
              </w:rPr>
              <w:t xml:space="preserve">Выполнить </w:t>
            </w:r>
            <w:r w:rsidRPr="00D03AFD">
              <w:rPr>
                <w:color w:val="000000" w:themeColor="text1"/>
                <w:sz w:val="24"/>
                <w:szCs w:val="24"/>
              </w:rPr>
              <w:t>расчет токов короткого замыкания в сети 10кВ потребителя (проект ООО «МСП» шифр ПР-0623-01-ЭС1, ПР-0623-ИОС1), провести проверку оборудования по проекту ООО «МСП» шифр ПР-0623-01-ЭС1 на термическую и динамическую устойчивость к токам короткого замыкания;</w:t>
            </w:r>
          </w:p>
          <w:p w14:paraId="153AE068"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Выполнить проверку, при необходимости расчет уставок устройств РЗА потребителя (проект ООО «МСП» шифр ПР-0623-01-ЭС1, ПР-0623-ИОС1), согласовать с Заказчиком.  Произвести расчет и выбор уставок существующих устройств РЗА и коммутационной аппаратуры на ПС 220 кВ Казинка, защищающих реконструируемые КЛ и согласовать с заказчиком.</w:t>
            </w:r>
          </w:p>
          <w:p w14:paraId="0EBFA716" w14:textId="77777777" w:rsidR="00343DA1" w:rsidRPr="00D03AFD" w:rsidRDefault="00343DA1" w:rsidP="007A5083">
            <w:pPr>
              <w:pStyle w:val="afc"/>
              <w:numPr>
                <w:ilvl w:val="0"/>
                <w:numId w:val="19"/>
              </w:numPr>
              <w:shd w:val="clear" w:color="auto" w:fill="FFFFFF"/>
              <w:snapToGrid w:val="0"/>
              <w:spacing w:after="60"/>
              <w:ind w:left="-1" w:firstLine="361"/>
              <w:jc w:val="both"/>
              <w:rPr>
                <w:color w:val="000000" w:themeColor="text1"/>
                <w:sz w:val="24"/>
                <w:szCs w:val="24"/>
              </w:rPr>
            </w:pPr>
            <w:r w:rsidRPr="00D03AFD">
              <w:rPr>
                <w:color w:val="000000" w:themeColor="text1"/>
                <w:sz w:val="24"/>
                <w:szCs w:val="24"/>
              </w:rPr>
              <w:t>В текстовой и графической части проекта указать, что подключение реконструируемых КЛ-10 кВ на территории потребителя осуществляется в РП-10 кВ №6 (проект ООО «МСП» шифр ПР-0623-01-ЭС1, ПР-0623-ИОС1).</w:t>
            </w:r>
          </w:p>
          <w:p w14:paraId="6979BE66" w14:textId="77777777" w:rsidR="00343DA1" w:rsidRPr="00D03AFD" w:rsidRDefault="00343DA1" w:rsidP="007A5083">
            <w:pPr>
              <w:pStyle w:val="afc"/>
              <w:numPr>
                <w:ilvl w:val="0"/>
                <w:numId w:val="19"/>
              </w:numPr>
              <w:shd w:val="clear" w:color="auto" w:fill="FFFFFF"/>
              <w:snapToGrid w:val="0"/>
              <w:ind w:left="-1" w:firstLine="361"/>
              <w:contextualSpacing w:val="0"/>
              <w:jc w:val="both"/>
              <w:rPr>
                <w:color w:val="000000" w:themeColor="text1"/>
                <w:sz w:val="24"/>
                <w:szCs w:val="24"/>
              </w:rPr>
            </w:pPr>
            <w:r w:rsidRPr="00D03AFD">
              <w:rPr>
                <w:color w:val="000000" w:themeColor="text1"/>
                <w:sz w:val="24"/>
                <w:szCs w:val="24"/>
              </w:rPr>
              <w:t>В соответствии с техническими условиями на присоединение нежилого здания (кад. №48:02:1000201:498) к сетям электроснабжения ОЭЗ ППТ «Липецк» определить максимальную присоединяемую мощность (кВт), исходя из пропускной способности реконструируемых кабельных линий 10 кВ и оборудования подключаемого к ним РП-6. При определении максимальной мощности учесть способы прокладки, принятые по проекту ООО «МСП», способы прокладки существующих отрезков реконструируемых КЛ. Коэффициент реактивной мощности при определении максимальной мощности принять в соответствии с приложением к приказу Минэнерго РФ от 23 июня 2015 года №380 для сетей 1-20 кВ.</w:t>
            </w:r>
          </w:p>
          <w:p w14:paraId="7E8A2CDD" w14:textId="77777777" w:rsidR="00343DA1" w:rsidRPr="00D03AFD" w:rsidRDefault="00343DA1" w:rsidP="007A5083">
            <w:pPr>
              <w:pStyle w:val="afc"/>
              <w:numPr>
                <w:ilvl w:val="0"/>
                <w:numId w:val="19"/>
              </w:numPr>
              <w:shd w:val="clear" w:color="auto" w:fill="FFFFFF"/>
              <w:snapToGrid w:val="0"/>
              <w:ind w:left="-1" w:firstLine="361"/>
              <w:contextualSpacing w:val="0"/>
              <w:jc w:val="both"/>
              <w:rPr>
                <w:color w:val="000000" w:themeColor="text1"/>
                <w:sz w:val="24"/>
                <w:szCs w:val="24"/>
              </w:rPr>
            </w:pPr>
            <w:r w:rsidRPr="00D03AFD">
              <w:rPr>
                <w:color w:val="000000" w:themeColor="text1"/>
                <w:sz w:val="24"/>
                <w:szCs w:val="24"/>
              </w:rPr>
              <w:t xml:space="preserve">Предусмотреть конструктивные решения по </w:t>
            </w:r>
            <w:r w:rsidRPr="00D03AFD">
              <w:rPr>
                <w:sz w:val="24"/>
                <w:szCs w:val="24"/>
              </w:rPr>
              <w:t>заходу КЛ 10 кВ в существующие ячейки ЗРУ 10 кВ ПС 220 кВ Казинка с учетом диаметра и радиуса изгиба кабеля.</w:t>
            </w:r>
          </w:p>
          <w:p w14:paraId="15E80403" w14:textId="77777777" w:rsidR="00343DA1" w:rsidRPr="00D03AFD" w:rsidRDefault="00343DA1" w:rsidP="007A5083">
            <w:pPr>
              <w:pStyle w:val="afc"/>
              <w:numPr>
                <w:ilvl w:val="0"/>
                <w:numId w:val="19"/>
              </w:numPr>
              <w:shd w:val="clear" w:color="auto" w:fill="FFFFFF"/>
              <w:snapToGrid w:val="0"/>
              <w:ind w:left="-1" w:firstLine="361"/>
              <w:contextualSpacing w:val="0"/>
              <w:jc w:val="both"/>
              <w:rPr>
                <w:color w:val="000000" w:themeColor="text1"/>
                <w:sz w:val="24"/>
                <w:szCs w:val="24"/>
              </w:rPr>
            </w:pPr>
            <w:r w:rsidRPr="00D03AFD">
              <w:rPr>
                <w:color w:val="000000" w:themeColor="text1"/>
                <w:sz w:val="24"/>
                <w:szCs w:val="24"/>
              </w:rPr>
              <w:t xml:space="preserve">Предусмотреть конструктивные решения </w:t>
            </w:r>
            <w:r w:rsidRPr="00D03AFD">
              <w:rPr>
                <w:sz w:val="24"/>
                <w:szCs w:val="24"/>
              </w:rPr>
              <w:t>по размещению выбранных проектом трансформаторов тока нулевой последовательности.</w:t>
            </w:r>
          </w:p>
        </w:tc>
      </w:tr>
      <w:tr w:rsidR="00343DA1" w:rsidRPr="00D03AFD" w14:paraId="02492560" w14:textId="77777777" w:rsidTr="00343DA1">
        <w:trPr>
          <w:trHeight w:val="3390"/>
        </w:trPr>
        <w:tc>
          <w:tcPr>
            <w:tcW w:w="567" w:type="dxa"/>
            <w:tcBorders>
              <w:top w:val="single" w:sz="2" w:space="0" w:color="000000"/>
              <w:left w:val="single" w:sz="2" w:space="0" w:color="000000"/>
              <w:bottom w:val="single" w:sz="2" w:space="0" w:color="000000"/>
              <w:right w:val="single" w:sz="2" w:space="0" w:color="000000"/>
            </w:tcBorders>
          </w:tcPr>
          <w:p w14:paraId="5E616AB0"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lastRenderedPageBreak/>
              <w:t>2.4</w:t>
            </w:r>
          </w:p>
        </w:tc>
        <w:tc>
          <w:tcPr>
            <w:tcW w:w="3048" w:type="dxa"/>
            <w:tcBorders>
              <w:top w:val="single" w:sz="2" w:space="0" w:color="000000"/>
              <w:left w:val="single" w:sz="2" w:space="0" w:color="000000"/>
              <w:bottom w:val="single" w:sz="2" w:space="0" w:color="000000"/>
              <w:right w:val="single" w:sz="2" w:space="0" w:color="000000"/>
            </w:tcBorders>
          </w:tcPr>
          <w:p w14:paraId="5A46D51A" w14:textId="77777777" w:rsidR="00343DA1" w:rsidRPr="00D03AFD" w:rsidRDefault="00343DA1" w:rsidP="00067ECE">
            <w:pPr>
              <w:rPr>
                <w:b/>
                <w:sz w:val="24"/>
                <w:szCs w:val="24"/>
              </w:rPr>
            </w:pPr>
            <w:r w:rsidRPr="00D03AFD">
              <w:rPr>
                <w:b/>
                <w:sz w:val="24"/>
                <w:szCs w:val="24"/>
              </w:rPr>
              <w:t>Требования к сметной документации</w:t>
            </w:r>
          </w:p>
          <w:p w14:paraId="6A6A32B7" w14:textId="77777777" w:rsidR="00343DA1" w:rsidRPr="00D03AFD" w:rsidRDefault="00343DA1" w:rsidP="00067ECE">
            <w:pPr>
              <w:rPr>
                <w:b/>
                <w:sz w:val="24"/>
                <w:szCs w:val="24"/>
              </w:rPr>
            </w:pPr>
          </w:p>
        </w:tc>
        <w:tc>
          <w:tcPr>
            <w:tcW w:w="6576" w:type="dxa"/>
            <w:tcBorders>
              <w:top w:val="single" w:sz="2" w:space="0" w:color="000000"/>
              <w:left w:val="single" w:sz="2" w:space="0" w:color="000000"/>
              <w:bottom w:val="single" w:sz="2" w:space="0" w:color="000000"/>
              <w:right w:val="single" w:sz="2" w:space="0" w:color="000000"/>
            </w:tcBorders>
          </w:tcPr>
          <w:p w14:paraId="07288262" w14:textId="77777777" w:rsidR="00343DA1" w:rsidRPr="00D03AFD" w:rsidRDefault="00343DA1" w:rsidP="007A5083">
            <w:pPr>
              <w:tabs>
                <w:tab w:val="left" w:pos="464"/>
              </w:tabs>
              <w:ind w:left="16" w:firstLine="284"/>
              <w:jc w:val="both"/>
              <w:rPr>
                <w:sz w:val="24"/>
                <w:szCs w:val="24"/>
              </w:rPr>
            </w:pPr>
            <w:r w:rsidRPr="00D03AFD">
              <w:rPr>
                <w:sz w:val="24"/>
                <w:szCs w:val="24"/>
              </w:rPr>
              <w:t>Сметную документацию выполнить в соответствии с действующими нормативными документами в области ценообразования и сметного нормирования.</w:t>
            </w:r>
          </w:p>
          <w:p w14:paraId="381E8C4B" w14:textId="77777777" w:rsidR="00343DA1" w:rsidRPr="00D03AFD" w:rsidRDefault="00343DA1" w:rsidP="007A5083">
            <w:pPr>
              <w:tabs>
                <w:tab w:val="left" w:pos="464"/>
              </w:tabs>
              <w:ind w:firstLine="284"/>
              <w:jc w:val="both"/>
              <w:rPr>
                <w:sz w:val="24"/>
                <w:szCs w:val="24"/>
              </w:rPr>
            </w:pPr>
            <w:r w:rsidRPr="00D03AFD">
              <w:rPr>
                <w:sz w:val="24"/>
                <w:szCs w:val="24"/>
              </w:rPr>
              <w:t>Сметную документацию выполнить ресурсно-индексным методом.</w:t>
            </w:r>
          </w:p>
          <w:p w14:paraId="06F8F6E9" w14:textId="77777777" w:rsidR="00343DA1" w:rsidRPr="00D03AFD" w:rsidRDefault="00343DA1" w:rsidP="007A5083">
            <w:pPr>
              <w:tabs>
                <w:tab w:val="left" w:pos="464"/>
              </w:tabs>
              <w:ind w:left="16" w:firstLine="284"/>
              <w:jc w:val="both"/>
              <w:rPr>
                <w:sz w:val="24"/>
                <w:szCs w:val="24"/>
              </w:rPr>
            </w:pPr>
            <w:r w:rsidRPr="00D03AFD">
              <w:rPr>
                <w:sz w:val="24"/>
                <w:szCs w:val="24"/>
              </w:rPr>
              <w:t>Сметную документацию выполнить в действующей редакции ГЭСН, включенной в Федеральный реестр сметных нормативов с текущей базой цен для Липецкой области.</w:t>
            </w:r>
          </w:p>
          <w:p w14:paraId="1824FE12" w14:textId="77777777" w:rsidR="00343DA1" w:rsidRPr="00D03AFD" w:rsidRDefault="00343DA1" w:rsidP="007A5083">
            <w:pPr>
              <w:tabs>
                <w:tab w:val="left" w:pos="464"/>
              </w:tabs>
              <w:ind w:left="16" w:firstLine="284"/>
              <w:jc w:val="both"/>
              <w:rPr>
                <w:sz w:val="24"/>
                <w:szCs w:val="24"/>
              </w:rPr>
            </w:pPr>
            <w:r w:rsidRPr="00D03AFD">
              <w:rPr>
                <w:sz w:val="24"/>
                <w:szCs w:val="24"/>
              </w:rPr>
              <w:t>В сводный сметный расчёт включить все затраты, предусмотренные нормативными документами.</w:t>
            </w:r>
          </w:p>
          <w:p w14:paraId="5E33BF92" w14:textId="77777777" w:rsidR="00343DA1" w:rsidRPr="00D03AFD" w:rsidRDefault="00343DA1" w:rsidP="007A5083">
            <w:pPr>
              <w:ind w:left="16" w:firstLine="284"/>
              <w:jc w:val="both"/>
              <w:rPr>
                <w:sz w:val="24"/>
                <w:szCs w:val="24"/>
              </w:rPr>
            </w:pPr>
            <w:r w:rsidRPr="00D03AFD">
              <w:rPr>
                <w:sz w:val="24"/>
                <w:szCs w:val="24"/>
              </w:rPr>
              <w:t>Сметную документацию представить на бумажном носителе и в электронном виде.</w:t>
            </w:r>
          </w:p>
        </w:tc>
      </w:tr>
      <w:tr w:rsidR="00343DA1" w:rsidRPr="00D03AFD" w14:paraId="3536B63D" w14:textId="77777777" w:rsidTr="00343DA1">
        <w:tc>
          <w:tcPr>
            <w:tcW w:w="567" w:type="dxa"/>
            <w:tcBorders>
              <w:top w:val="single" w:sz="2" w:space="0" w:color="000000"/>
              <w:left w:val="single" w:sz="2" w:space="0" w:color="000000"/>
              <w:bottom w:val="single" w:sz="2" w:space="0" w:color="000000"/>
              <w:right w:val="single" w:sz="2" w:space="0" w:color="000000"/>
            </w:tcBorders>
          </w:tcPr>
          <w:p w14:paraId="4B2B857A"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2.5</w:t>
            </w:r>
          </w:p>
        </w:tc>
        <w:tc>
          <w:tcPr>
            <w:tcW w:w="3048" w:type="dxa"/>
            <w:tcBorders>
              <w:top w:val="single" w:sz="2" w:space="0" w:color="000000"/>
              <w:left w:val="single" w:sz="2" w:space="0" w:color="000000"/>
              <w:bottom w:val="single" w:sz="2" w:space="0" w:color="000000"/>
              <w:right w:val="single" w:sz="2" w:space="0" w:color="000000"/>
            </w:tcBorders>
          </w:tcPr>
          <w:p w14:paraId="5FAC7C9A" w14:textId="77777777" w:rsidR="00343DA1" w:rsidRPr="00D03AFD" w:rsidRDefault="00343DA1" w:rsidP="00067ECE">
            <w:pPr>
              <w:rPr>
                <w:b/>
                <w:sz w:val="24"/>
                <w:szCs w:val="24"/>
              </w:rPr>
            </w:pPr>
            <w:r w:rsidRPr="00D03AFD">
              <w:rPr>
                <w:b/>
                <w:sz w:val="24"/>
                <w:szCs w:val="24"/>
              </w:rPr>
              <w:t xml:space="preserve">Государственная экспертиза достоверности определения сметной стоимости </w:t>
            </w:r>
          </w:p>
        </w:tc>
        <w:tc>
          <w:tcPr>
            <w:tcW w:w="6576" w:type="dxa"/>
            <w:tcBorders>
              <w:top w:val="single" w:sz="2" w:space="0" w:color="000000"/>
              <w:left w:val="single" w:sz="2" w:space="0" w:color="000000"/>
              <w:bottom w:val="single" w:sz="2" w:space="0" w:color="000000"/>
              <w:right w:val="single" w:sz="2" w:space="0" w:color="000000"/>
            </w:tcBorders>
          </w:tcPr>
          <w:p w14:paraId="77350445" w14:textId="77777777" w:rsidR="00343DA1" w:rsidRPr="00D03AFD" w:rsidRDefault="00343DA1" w:rsidP="007A5083">
            <w:pPr>
              <w:tabs>
                <w:tab w:val="left" w:pos="464"/>
              </w:tabs>
              <w:ind w:left="87" w:right="85" w:firstLine="230"/>
              <w:jc w:val="both"/>
              <w:rPr>
                <w:sz w:val="24"/>
                <w:szCs w:val="24"/>
              </w:rPr>
            </w:pPr>
            <w:r w:rsidRPr="00D03AFD">
              <w:rPr>
                <w:sz w:val="24"/>
                <w:szCs w:val="24"/>
              </w:rPr>
              <w:t>Сметная документация направляется Подрядчиком на экспертизу достоверности определения сметной стоимости после предварительного согласования с Заказчиком.</w:t>
            </w:r>
          </w:p>
          <w:p w14:paraId="47F1D396" w14:textId="77777777" w:rsidR="00343DA1" w:rsidRPr="00D03AFD" w:rsidRDefault="00343DA1" w:rsidP="007A5083">
            <w:pPr>
              <w:tabs>
                <w:tab w:val="left" w:pos="464"/>
              </w:tabs>
              <w:ind w:left="87" w:right="85" w:firstLine="230"/>
              <w:jc w:val="both"/>
              <w:rPr>
                <w:sz w:val="24"/>
                <w:szCs w:val="24"/>
              </w:rPr>
            </w:pPr>
            <w:r w:rsidRPr="00D03AFD">
              <w:rPr>
                <w:sz w:val="24"/>
                <w:szCs w:val="24"/>
              </w:rPr>
              <w:t>Подрядчик обеспечивает техническое сопровождение прохождения государственной экспертизы достоверности определения сметной стоимости и отвечает за получение положительного заключения.</w:t>
            </w:r>
          </w:p>
          <w:p w14:paraId="234EF989" w14:textId="524542ED" w:rsidR="00343DA1" w:rsidRPr="00D03AFD" w:rsidRDefault="00343DA1" w:rsidP="007A5083">
            <w:pPr>
              <w:tabs>
                <w:tab w:val="left" w:pos="464"/>
              </w:tabs>
              <w:ind w:left="87" w:right="85" w:firstLine="230"/>
              <w:jc w:val="both"/>
              <w:rPr>
                <w:sz w:val="24"/>
                <w:szCs w:val="24"/>
              </w:rPr>
            </w:pPr>
            <w:r w:rsidRPr="00D03AFD">
              <w:rPr>
                <w:sz w:val="24"/>
                <w:szCs w:val="24"/>
              </w:rPr>
              <w:t xml:space="preserve">Затраты на прохождение государственной экспертизы достоверности определения сметной стоимости не учитываются в цене </w:t>
            </w:r>
            <w:r w:rsidR="00D03AFD">
              <w:rPr>
                <w:sz w:val="24"/>
                <w:szCs w:val="24"/>
              </w:rPr>
              <w:t>Договора</w:t>
            </w:r>
            <w:r w:rsidRPr="00D03AFD">
              <w:rPr>
                <w:sz w:val="24"/>
                <w:szCs w:val="24"/>
              </w:rPr>
              <w:t>.</w:t>
            </w:r>
          </w:p>
          <w:p w14:paraId="27C7C0A8" w14:textId="22019FFB" w:rsidR="00343DA1" w:rsidRPr="00D03AFD" w:rsidRDefault="00343DA1" w:rsidP="007A5083">
            <w:pPr>
              <w:tabs>
                <w:tab w:val="left" w:pos="501"/>
              </w:tabs>
              <w:spacing w:before="60"/>
              <w:ind w:left="16" w:firstLine="283"/>
              <w:jc w:val="both"/>
              <w:rPr>
                <w:sz w:val="24"/>
                <w:szCs w:val="24"/>
              </w:rPr>
            </w:pPr>
            <w:r w:rsidRPr="00D03AFD">
              <w:rPr>
                <w:sz w:val="24"/>
                <w:szCs w:val="24"/>
              </w:rPr>
              <w:t>Стоимость проведения государственной экспертизы достоверности определения сметной стоимости оплачивается Заказчиком на основании отдельного договора, заключаемого им с органом исполнительной власти субъекта Российской Федерации, уполномоченным на проведение государственной экспертизы проектной документации, или с</w:t>
            </w:r>
            <w:r w:rsidR="00D03AFD">
              <w:rPr>
                <w:sz w:val="24"/>
                <w:szCs w:val="24"/>
              </w:rPr>
              <w:t xml:space="preserve"> </w:t>
            </w:r>
            <w:r w:rsidRPr="00D03AFD">
              <w:rPr>
                <w:sz w:val="24"/>
                <w:szCs w:val="24"/>
              </w:rPr>
              <w:t>подведомственным указанному органу государственным учреждением.</w:t>
            </w:r>
          </w:p>
        </w:tc>
      </w:tr>
      <w:tr w:rsidR="00343DA1" w:rsidRPr="00D03AFD" w14:paraId="5D01D039" w14:textId="77777777" w:rsidTr="00343DA1">
        <w:trPr>
          <w:trHeight w:val="1375"/>
        </w:trPr>
        <w:tc>
          <w:tcPr>
            <w:tcW w:w="567" w:type="dxa"/>
            <w:tcBorders>
              <w:top w:val="single" w:sz="2" w:space="0" w:color="000000"/>
              <w:left w:val="single" w:sz="2" w:space="0" w:color="000000"/>
              <w:bottom w:val="single" w:sz="2" w:space="0" w:color="000000"/>
              <w:right w:val="single" w:sz="2" w:space="0" w:color="000000"/>
            </w:tcBorders>
          </w:tcPr>
          <w:p w14:paraId="0EFA0766"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2.6</w:t>
            </w:r>
          </w:p>
        </w:tc>
        <w:tc>
          <w:tcPr>
            <w:tcW w:w="3048" w:type="dxa"/>
            <w:tcBorders>
              <w:top w:val="single" w:sz="2" w:space="0" w:color="000000"/>
              <w:left w:val="single" w:sz="2" w:space="0" w:color="000000"/>
              <w:bottom w:val="single" w:sz="2" w:space="0" w:color="000000"/>
              <w:right w:val="single" w:sz="2" w:space="0" w:color="000000"/>
            </w:tcBorders>
          </w:tcPr>
          <w:p w14:paraId="28FA813D" w14:textId="77777777" w:rsidR="00343DA1" w:rsidRPr="00D03AFD" w:rsidRDefault="00343DA1" w:rsidP="00067ECE">
            <w:pPr>
              <w:rPr>
                <w:b/>
                <w:sz w:val="24"/>
                <w:szCs w:val="24"/>
              </w:rPr>
            </w:pPr>
            <w:r w:rsidRPr="00D03AFD">
              <w:rPr>
                <w:b/>
                <w:sz w:val="24"/>
                <w:szCs w:val="24"/>
              </w:rPr>
              <w:t>Количество экземпляров ПСД, выдаваемых Заказчику</w:t>
            </w:r>
          </w:p>
        </w:tc>
        <w:tc>
          <w:tcPr>
            <w:tcW w:w="6576" w:type="dxa"/>
            <w:tcBorders>
              <w:top w:val="single" w:sz="2" w:space="0" w:color="000000"/>
              <w:left w:val="single" w:sz="2" w:space="0" w:color="000000"/>
              <w:bottom w:val="single" w:sz="2" w:space="0" w:color="000000"/>
              <w:right w:val="single" w:sz="2" w:space="0" w:color="000000"/>
            </w:tcBorders>
          </w:tcPr>
          <w:p w14:paraId="2D3CC8F1" w14:textId="77777777" w:rsidR="00343DA1" w:rsidRPr="00D03AFD" w:rsidRDefault="00343DA1" w:rsidP="007A5083">
            <w:pPr>
              <w:tabs>
                <w:tab w:val="left" w:pos="464"/>
              </w:tabs>
              <w:jc w:val="both"/>
              <w:rPr>
                <w:sz w:val="24"/>
                <w:szCs w:val="24"/>
              </w:rPr>
            </w:pPr>
            <w:r w:rsidRPr="00D03AFD">
              <w:rPr>
                <w:sz w:val="24"/>
                <w:szCs w:val="24"/>
              </w:rPr>
              <w:t>- 4 экземпляра проектной документации на бумажном носителе и 2 экземпляра в электронном виде (один в формате PDF и один в формате dwg).</w:t>
            </w:r>
          </w:p>
          <w:p w14:paraId="0FF59FD8" w14:textId="77777777" w:rsidR="00343DA1" w:rsidRPr="00D03AFD" w:rsidRDefault="00343DA1" w:rsidP="007A5083">
            <w:pPr>
              <w:tabs>
                <w:tab w:val="left" w:pos="464"/>
              </w:tabs>
              <w:jc w:val="both"/>
              <w:rPr>
                <w:sz w:val="24"/>
                <w:szCs w:val="24"/>
              </w:rPr>
            </w:pPr>
            <w:r w:rsidRPr="00D03AFD">
              <w:rPr>
                <w:sz w:val="24"/>
                <w:szCs w:val="24"/>
              </w:rPr>
              <w:t>- 4 экземпляра сметной документации на бумажном носителе и в электронном виде в формате Гранд-Смета, Excel.</w:t>
            </w:r>
          </w:p>
        </w:tc>
      </w:tr>
      <w:tr w:rsidR="00343DA1" w:rsidRPr="00D03AFD" w14:paraId="2DB559C5" w14:textId="77777777" w:rsidTr="00343DA1">
        <w:tc>
          <w:tcPr>
            <w:tcW w:w="10191" w:type="dxa"/>
            <w:gridSpan w:val="3"/>
            <w:tcBorders>
              <w:top w:val="single" w:sz="2" w:space="0" w:color="000000"/>
              <w:left w:val="single" w:sz="2" w:space="0" w:color="000000"/>
              <w:bottom w:val="single" w:sz="2" w:space="0" w:color="000000"/>
              <w:right w:val="single" w:sz="2" w:space="0" w:color="000000"/>
            </w:tcBorders>
          </w:tcPr>
          <w:p w14:paraId="299E01BC" w14:textId="77777777" w:rsidR="00343DA1" w:rsidRPr="00D03AFD" w:rsidRDefault="00343DA1" w:rsidP="007A5083">
            <w:pPr>
              <w:tabs>
                <w:tab w:val="left" w:pos="464"/>
              </w:tabs>
              <w:ind w:firstLine="284"/>
              <w:jc w:val="both"/>
              <w:rPr>
                <w:sz w:val="24"/>
                <w:szCs w:val="24"/>
              </w:rPr>
            </w:pPr>
            <w:r w:rsidRPr="00D03AFD">
              <w:rPr>
                <w:b/>
                <w:sz w:val="24"/>
                <w:szCs w:val="24"/>
              </w:rPr>
              <w:t>3.Строительно-монтажные работы по реконструкции объекта</w:t>
            </w:r>
          </w:p>
        </w:tc>
      </w:tr>
      <w:tr w:rsidR="00343DA1" w:rsidRPr="00D03AFD" w14:paraId="66F990A6" w14:textId="77777777" w:rsidTr="00343DA1">
        <w:tc>
          <w:tcPr>
            <w:tcW w:w="567" w:type="dxa"/>
            <w:tcBorders>
              <w:top w:val="single" w:sz="2" w:space="0" w:color="000000"/>
              <w:left w:val="single" w:sz="2" w:space="0" w:color="000000"/>
              <w:bottom w:val="single" w:sz="2" w:space="0" w:color="000000"/>
              <w:right w:val="single" w:sz="2" w:space="0" w:color="000000"/>
            </w:tcBorders>
          </w:tcPr>
          <w:p w14:paraId="2141B78E" w14:textId="77777777" w:rsidR="00343DA1" w:rsidRPr="00D03AFD" w:rsidRDefault="00343DA1" w:rsidP="00067ECE">
            <w:pPr>
              <w:pStyle w:val="aff8"/>
              <w:jc w:val="center"/>
              <w:rPr>
                <w:rFonts w:ascii="Times New Roman" w:hAnsi="Times New Roman" w:cs="Times New Roman"/>
                <w:sz w:val="24"/>
                <w:szCs w:val="24"/>
              </w:rPr>
            </w:pPr>
          </w:p>
          <w:p w14:paraId="712B8605"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3.1</w:t>
            </w:r>
          </w:p>
        </w:tc>
        <w:tc>
          <w:tcPr>
            <w:tcW w:w="3048" w:type="dxa"/>
            <w:tcBorders>
              <w:top w:val="single" w:sz="2" w:space="0" w:color="000000"/>
              <w:left w:val="single" w:sz="2" w:space="0" w:color="000000"/>
              <w:bottom w:val="single" w:sz="2" w:space="0" w:color="000000"/>
              <w:right w:val="single" w:sz="2" w:space="0" w:color="000000"/>
            </w:tcBorders>
          </w:tcPr>
          <w:p w14:paraId="552FDF11" w14:textId="77777777" w:rsidR="00C81F11" w:rsidRDefault="00C81F11" w:rsidP="00067ECE">
            <w:pPr>
              <w:rPr>
                <w:b/>
                <w:sz w:val="24"/>
                <w:szCs w:val="24"/>
              </w:rPr>
            </w:pPr>
          </w:p>
          <w:p w14:paraId="2DC159F0" w14:textId="288D8364" w:rsidR="00343DA1" w:rsidRPr="00D03AFD" w:rsidRDefault="00343DA1" w:rsidP="00067ECE">
            <w:pPr>
              <w:rPr>
                <w:b/>
                <w:sz w:val="24"/>
                <w:szCs w:val="24"/>
              </w:rPr>
            </w:pPr>
            <w:r w:rsidRPr="00D03AFD">
              <w:rPr>
                <w:b/>
                <w:sz w:val="24"/>
                <w:szCs w:val="24"/>
              </w:rPr>
              <w:t xml:space="preserve">Требования к работам </w:t>
            </w:r>
          </w:p>
        </w:tc>
        <w:tc>
          <w:tcPr>
            <w:tcW w:w="6576" w:type="dxa"/>
            <w:tcBorders>
              <w:top w:val="single" w:sz="2" w:space="0" w:color="000000"/>
              <w:left w:val="single" w:sz="2" w:space="0" w:color="000000"/>
              <w:bottom w:val="single" w:sz="2" w:space="0" w:color="000000"/>
              <w:right w:val="single" w:sz="2" w:space="0" w:color="000000"/>
            </w:tcBorders>
          </w:tcPr>
          <w:p w14:paraId="6DA42A38" w14:textId="77777777" w:rsidR="00343DA1" w:rsidRPr="00D03AFD" w:rsidRDefault="00343DA1" w:rsidP="007A5083">
            <w:pPr>
              <w:pStyle w:val="aff8"/>
              <w:spacing w:after="0" w:line="240" w:lineRule="auto"/>
              <w:ind w:left="87" w:firstLine="230"/>
              <w:jc w:val="both"/>
              <w:rPr>
                <w:rFonts w:ascii="Times New Roman" w:hAnsi="Times New Roman" w:cs="Times New Roman"/>
                <w:sz w:val="24"/>
                <w:szCs w:val="24"/>
              </w:rPr>
            </w:pPr>
            <w:r w:rsidRPr="00D03AFD">
              <w:rPr>
                <w:rFonts w:ascii="Times New Roman" w:hAnsi="Times New Roman" w:cs="Times New Roman"/>
                <w:sz w:val="24"/>
                <w:szCs w:val="24"/>
              </w:rPr>
              <w:t>Назначить ответственное лицо за производство работ на строительной площадке и ответственное лицо, обеспечивающее строительный контроль на строительной площадке. Лицо, обеспечивающее строительный контроль должно быть включено в национальный реестр специалистов в области строительства. Указанное назначение должно быть оформлено доверенностью, приказом, распоряжением и т.п.</w:t>
            </w:r>
          </w:p>
          <w:p w14:paraId="4DF4A4F9" w14:textId="77777777" w:rsidR="00343DA1" w:rsidRPr="00D03AFD" w:rsidRDefault="00343DA1" w:rsidP="007A5083">
            <w:pPr>
              <w:pStyle w:val="aff8"/>
              <w:spacing w:after="0" w:line="240" w:lineRule="auto"/>
              <w:ind w:left="87" w:firstLine="230"/>
              <w:jc w:val="both"/>
              <w:rPr>
                <w:rFonts w:ascii="Times New Roman" w:hAnsi="Times New Roman" w:cs="Times New Roman"/>
                <w:sz w:val="24"/>
                <w:szCs w:val="24"/>
              </w:rPr>
            </w:pPr>
            <w:r w:rsidRPr="00D03AFD">
              <w:rPr>
                <w:rFonts w:ascii="Times New Roman" w:hAnsi="Times New Roman" w:cs="Times New Roman"/>
                <w:sz w:val="24"/>
                <w:szCs w:val="24"/>
              </w:rPr>
              <w:t>На основании разработанного проекта согласно действующим нормам и правилам разработать и согласовать с АО «ОЭЗ ППТ «Липецк» проект производства работ.</w:t>
            </w:r>
          </w:p>
          <w:p w14:paraId="3D69BD66" w14:textId="77777777" w:rsidR="00343DA1" w:rsidRPr="00D03AFD" w:rsidRDefault="00343DA1" w:rsidP="007A5083">
            <w:pPr>
              <w:ind w:left="87" w:firstLine="230"/>
              <w:jc w:val="both"/>
              <w:rPr>
                <w:sz w:val="24"/>
                <w:szCs w:val="24"/>
              </w:rPr>
            </w:pPr>
            <w:r w:rsidRPr="00D03AFD">
              <w:rPr>
                <w:sz w:val="24"/>
                <w:szCs w:val="24"/>
              </w:rPr>
              <w:t xml:space="preserve">Работы выполнить в полном соответствии с разработанным на основании технического задания проектом согласно </w:t>
            </w:r>
            <w:r w:rsidRPr="00D03AFD">
              <w:rPr>
                <w:sz w:val="24"/>
                <w:szCs w:val="24"/>
              </w:rPr>
              <w:lastRenderedPageBreak/>
              <w:t xml:space="preserve">действующих строительных норм и правил, включая настройку и проверку устройств релейной защиты с уставками, рассчитанными в соответствии с п.п.8 п.2.3 данного технического задания, в том числе в электроустановках потребителя </w:t>
            </w:r>
            <w:r w:rsidRPr="00D03AFD">
              <w:rPr>
                <w:color w:val="000000" w:themeColor="text1"/>
                <w:sz w:val="24"/>
                <w:szCs w:val="24"/>
              </w:rPr>
              <w:t xml:space="preserve">(проект ООО «МСП» шифр ПР-0623-01-ЭС1, ПР-0623-ИОС1) </w:t>
            </w:r>
            <w:r w:rsidRPr="00D03AFD">
              <w:rPr>
                <w:sz w:val="24"/>
                <w:szCs w:val="24"/>
              </w:rPr>
              <w:t>в случае, если проектом определена необходимость их изменения.</w:t>
            </w:r>
          </w:p>
          <w:p w14:paraId="1C93BCD6" w14:textId="77777777" w:rsidR="00343DA1" w:rsidRPr="00981050" w:rsidRDefault="00343DA1" w:rsidP="007A5083">
            <w:pPr>
              <w:pStyle w:val="aff8"/>
              <w:spacing w:after="0" w:line="240" w:lineRule="auto"/>
              <w:ind w:left="87" w:firstLine="230"/>
              <w:jc w:val="both"/>
              <w:rPr>
                <w:rFonts w:ascii="Times New Roman" w:hAnsi="Times New Roman" w:cs="Times New Roman"/>
                <w:sz w:val="24"/>
                <w:szCs w:val="24"/>
              </w:rPr>
            </w:pPr>
            <w:r w:rsidRPr="00D03AFD">
              <w:rPr>
                <w:rStyle w:val="apple-converted-space"/>
                <w:rFonts w:ascii="Times New Roman" w:hAnsi="Times New Roman" w:cs="Times New Roman"/>
                <w:sz w:val="24"/>
                <w:szCs w:val="24"/>
                <w:shd w:val="clear" w:color="auto" w:fill="FFFFFF"/>
              </w:rPr>
              <w:t> Необходимо с</w:t>
            </w:r>
            <w:r w:rsidRPr="00D03AFD">
              <w:rPr>
                <w:rFonts w:ascii="Times New Roman" w:hAnsi="Times New Roman" w:cs="Times New Roman"/>
                <w:sz w:val="24"/>
                <w:szCs w:val="24"/>
                <w:shd w:val="clear" w:color="auto" w:fill="FFFFFF"/>
              </w:rPr>
              <w:t xml:space="preserve">облюдать требования «Регламента допуска и организации работ подрядных организаций на объекты АО «ОЭЗ ППТ «Липецк» для выполнения строительных, ремонтных, монтажных и эксплуатационных работ», размещенного на сайте Заказчика по </w:t>
            </w:r>
            <w:r w:rsidRPr="00981050">
              <w:rPr>
                <w:rFonts w:ascii="Times New Roman" w:hAnsi="Times New Roman" w:cs="Times New Roman"/>
                <w:sz w:val="24"/>
                <w:szCs w:val="24"/>
                <w:shd w:val="clear" w:color="auto" w:fill="FFFFFF"/>
              </w:rPr>
              <w:t>адресу:</w:t>
            </w:r>
            <w:r w:rsidRPr="00981050">
              <w:rPr>
                <w:rStyle w:val="apple-converted-space"/>
                <w:rFonts w:ascii="Times New Roman" w:hAnsi="Times New Roman" w:cs="Times New Roman"/>
                <w:sz w:val="24"/>
                <w:szCs w:val="24"/>
                <w:shd w:val="clear" w:color="auto" w:fill="FFFFFF"/>
              </w:rPr>
              <w:t> </w:t>
            </w:r>
            <w:hyperlink r:id="rId9" w:history="1">
              <w:r w:rsidRPr="00981050">
                <w:rPr>
                  <w:rStyle w:val="afb"/>
                  <w:rFonts w:ascii="Times New Roman" w:hAnsi="Times New Roman" w:cs="Times New Roman"/>
                  <w:color w:val="800080"/>
                  <w:sz w:val="24"/>
                  <w:szCs w:val="24"/>
                  <w:shd w:val="clear" w:color="auto" w:fill="FFFFFF"/>
                </w:rPr>
                <w:t>https://sezlipetsk.ru/about/management-company/documents/</w:t>
              </w:r>
            </w:hyperlink>
            <w:r w:rsidRPr="00981050">
              <w:rPr>
                <w:rFonts w:ascii="Times New Roman" w:hAnsi="Times New Roman" w:cs="Times New Roman"/>
                <w:sz w:val="24"/>
                <w:szCs w:val="24"/>
                <w:shd w:val="clear" w:color="auto" w:fill="FFFFFF"/>
              </w:rPr>
              <w:t>.</w:t>
            </w:r>
          </w:p>
          <w:p w14:paraId="6AC01BDB" w14:textId="77777777" w:rsidR="00343DA1" w:rsidRPr="00D03AFD" w:rsidRDefault="00343DA1" w:rsidP="007A5083">
            <w:pPr>
              <w:pStyle w:val="aff8"/>
              <w:spacing w:after="0" w:line="240" w:lineRule="auto"/>
              <w:ind w:firstLine="299"/>
              <w:jc w:val="both"/>
              <w:rPr>
                <w:rFonts w:ascii="Times New Roman" w:hAnsi="Times New Roman" w:cs="Times New Roman"/>
                <w:sz w:val="24"/>
                <w:szCs w:val="24"/>
              </w:rPr>
            </w:pPr>
            <w:r w:rsidRPr="00D03AFD">
              <w:rPr>
                <w:rFonts w:ascii="Times New Roman" w:hAnsi="Times New Roman" w:cs="Times New Roman"/>
                <w:sz w:val="24"/>
                <w:szCs w:val="24"/>
              </w:rPr>
              <w:t>После окончания работ осуществить восстановление благоустройства территории в полном соответствии с разработанным на основании настоящего технического задания проектом согласно действующих норм и правил.</w:t>
            </w:r>
          </w:p>
        </w:tc>
      </w:tr>
      <w:tr w:rsidR="00343DA1" w:rsidRPr="00D03AFD" w14:paraId="7E2CCCA5" w14:textId="77777777" w:rsidTr="00343DA1">
        <w:tc>
          <w:tcPr>
            <w:tcW w:w="567" w:type="dxa"/>
            <w:tcBorders>
              <w:top w:val="single" w:sz="2" w:space="0" w:color="000000"/>
              <w:left w:val="single" w:sz="2" w:space="0" w:color="000000"/>
              <w:bottom w:val="single" w:sz="2" w:space="0" w:color="000000"/>
              <w:right w:val="single" w:sz="2" w:space="0" w:color="000000"/>
            </w:tcBorders>
          </w:tcPr>
          <w:p w14:paraId="0F2F2652"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lastRenderedPageBreak/>
              <w:t>3.2</w:t>
            </w:r>
          </w:p>
        </w:tc>
        <w:tc>
          <w:tcPr>
            <w:tcW w:w="3048" w:type="dxa"/>
            <w:tcBorders>
              <w:top w:val="single" w:sz="2" w:space="0" w:color="000000"/>
              <w:left w:val="single" w:sz="2" w:space="0" w:color="000000"/>
              <w:bottom w:val="single" w:sz="2" w:space="0" w:color="000000"/>
              <w:right w:val="single" w:sz="2" w:space="0" w:color="000000"/>
            </w:tcBorders>
          </w:tcPr>
          <w:p w14:paraId="1EDDCE7D" w14:textId="77777777" w:rsidR="00343DA1" w:rsidRPr="00D03AFD" w:rsidRDefault="00343DA1" w:rsidP="00067ECE">
            <w:pPr>
              <w:rPr>
                <w:b/>
                <w:sz w:val="24"/>
                <w:szCs w:val="24"/>
              </w:rPr>
            </w:pPr>
            <w:r w:rsidRPr="00D03AFD">
              <w:rPr>
                <w:b/>
                <w:bCs/>
                <w:sz w:val="24"/>
                <w:szCs w:val="24"/>
              </w:rPr>
              <w:t>Требования к приёмке работ</w:t>
            </w:r>
          </w:p>
        </w:tc>
        <w:tc>
          <w:tcPr>
            <w:tcW w:w="6576" w:type="dxa"/>
            <w:tcBorders>
              <w:top w:val="single" w:sz="2" w:space="0" w:color="000000"/>
              <w:left w:val="single" w:sz="2" w:space="0" w:color="000000"/>
              <w:bottom w:val="single" w:sz="2" w:space="0" w:color="000000"/>
              <w:right w:val="single" w:sz="2" w:space="0" w:color="000000"/>
            </w:tcBorders>
          </w:tcPr>
          <w:p w14:paraId="3E475BD0" w14:textId="77777777" w:rsidR="00343DA1" w:rsidRPr="00D03AFD" w:rsidRDefault="00343DA1" w:rsidP="007A5083">
            <w:pPr>
              <w:pStyle w:val="aff1"/>
              <w:widowControl w:val="0"/>
              <w:numPr>
                <w:ilvl w:val="0"/>
                <w:numId w:val="20"/>
              </w:numPr>
              <w:suppressAutoHyphens/>
              <w:ind w:left="-1" w:firstLine="361"/>
              <w:jc w:val="both"/>
              <w:rPr>
                <w:rFonts w:ascii="Times New Roman" w:hAnsi="Times New Roman"/>
                <w:sz w:val="24"/>
                <w:szCs w:val="24"/>
              </w:rPr>
            </w:pPr>
            <w:r w:rsidRPr="00D03AFD">
              <w:rPr>
                <w:rFonts w:ascii="Times New Roman" w:hAnsi="Times New Roman"/>
                <w:sz w:val="24"/>
                <w:szCs w:val="24"/>
              </w:rPr>
              <w:t xml:space="preserve">Подрядчик гарантирует Заказчику, что выполненные работы отвечают стандартам безопасности и качества в соответствии с законодательством Российской Федерации и соответствует техническим характеристикам, указанным в данном техническом задании. </w:t>
            </w:r>
          </w:p>
          <w:p w14:paraId="529A2290" w14:textId="77777777" w:rsidR="00343DA1" w:rsidRPr="00D03AFD" w:rsidRDefault="00343DA1" w:rsidP="007A5083">
            <w:pPr>
              <w:pStyle w:val="aff1"/>
              <w:widowControl w:val="0"/>
              <w:numPr>
                <w:ilvl w:val="0"/>
                <w:numId w:val="20"/>
              </w:numPr>
              <w:suppressAutoHyphens/>
              <w:ind w:left="-1" w:firstLine="361"/>
              <w:jc w:val="both"/>
              <w:rPr>
                <w:rFonts w:ascii="Times New Roman" w:hAnsi="Times New Roman"/>
                <w:sz w:val="24"/>
                <w:szCs w:val="24"/>
              </w:rPr>
            </w:pPr>
            <w:r w:rsidRPr="00D03AFD">
              <w:rPr>
                <w:rFonts w:ascii="Times New Roman" w:hAnsi="Times New Roman"/>
                <w:sz w:val="24"/>
                <w:szCs w:val="24"/>
              </w:rPr>
              <w:t>Подрядчик обязуется устранять недостатки, возникшие в процессе выполнения работ до момента сдачи работ. Расходы, связанные с устранением недостатков работ, несет Подрядчик.</w:t>
            </w:r>
          </w:p>
        </w:tc>
      </w:tr>
      <w:tr w:rsidR="00343DA1" w:rsidRPr="00D03AFD" w14:paraId="7FE033E6" w14:textId="77777777" w:rsidTr="00343DA1">
        <w:tc>
          <w:tcPr>
            <w:tcW w:w="567" w:type="dxa"/>
            <w:tcBorders>
              <w:top w:val="single" w:sz="2" w:space="0" w:color="000000"/>
              <w:left w:val="single" w:sz="2" w:space="0" w:color="000000"/>
              <w:bottom w:val="single" w:sz="2" w:space="0" w:color="000000"/>
              <w:right w:val="single" w:sz="2" w:space="0" w:color="000000"/>
            </w:tcBorders>
          </w:tcPr>
          <w:p w14:paraId="17B3CA15" w14:textId="77777777" w:rsidR="00343DA1" w:rsidRPr="00D03AFD" w:rsidRDefault="00343DA1" w:rsidP="00067ECE">
            <w:pPr>
              <w:pStyle w:val="aff8"/>
              <w:jc w:val="center"/>
              <w:rPr>
                <w:rFonts w:ascii="Times New Roman" w:hAnsi="Times New Roman" w:cs="Times New Roman"/>
                <w:sz w:val="24"/>
                <w:szCs w:val="24"/>
              </w:rPr>
            </w:pPr>
            <w:r w:rsidRPr="00D03AFD">
              <w:rPr>
                <w:rFonts w:ascii="Times New Roman" w:hAnsi="Times New Roman" w:cs="Times New Roman"/>
                <w:sz w:val="24"/>
                <w:szCs w:val="24"/>
              </w:rPr>
              <w:t>3.3</w:t>
            </w:r>
          </w:p>
        </w:tc>
        <w:tc>
          <w:tcPr>
            <w:tcW w:w="3048" w:type="dxa"/>
            <w:tcBorders>
              <w:top w:val="single" w:sz="2" w:space="0" w:color="000000"/>
              <w:left w:val="single" w:sz="2" w:space="0" w:color="000000"/>
              <w:bottom w:val="single" w:sz="2" w:space="0" w:color="000000"/>
              <w:right w:val="single" w:sz="2" w:space="0" w:color="000000"/>
            </w:tcBorders>
          </w:tcPr>
          <w:p w14:paraId="675C5015" w14:textId="77777777" w:rsidR="00343DA1" w:rsidRPr="00D03AFD" w:rsidRDefault="00343DA1" w:rsidP="00067ECE">
            <w:pPr>
              <w:rPr>
                <w:b/>
                <w:sz w:val="24"/>
                <w:szCs w:val="24"/>
              </w:rPr>
            </w:pPr>
            <w:r w:rsidRPr="00D03AFD">
              <w:rPr>
                <w:b/>
                <w:bCs/>
                <w:sz w:val="24"/>
                <w:szCs w:val="24"/>
              </w:rPr>
              <w:t>Требования к исполнительной документации</w:t>
            </w:r>
          </w:p>
        </w:tc>
        <w:tc>
          <w:tcPr>
            <w:tcW w:w="6576" w:type="dxa"/>
            <w:tcBorders>
              <w:top w:val="single" w:sz="2" w:space="0" w:color="000000"/>
              <w:left w:val="single" w:sz="2" w:space="0" w:color="000000"/>
              <w:bottom w:val="single" w:sz="2" w:space="0" w:color="000000"/>
              <w:right w:val="single" w:sz="2" w:space="0" w:color="000000"/>
            </w:tcBorders>
          </w:tcPr>
          <w:p w14:paraId="5B792845" w14:textId="33633108" w:rsidR="00343DA1" w:rsidRPr="00D03AFD" w:rsidRDefault="00343DA1" w:rsidP="007A5083">
            <w:pPr>
              <w:pStyle w:val="aff1"/>
              <w:widowControl w:val="0"/>
              <w:numPr>
                <w:ilvl w:val="0"/>
                <w:numId w:val="21"/>
              </w:numPr>
              <w:suppressAutoHyphens/>
              <w:ind w:left="0" w:firstLine="360"/>
              <w:jc w:val="both"/>
              <w:rPr>
                <w:rFonts w:ascii="Times New Roman" w:hAnsi="Times New Roman"/>
                <w:sz w:val="24"/>
                <w:szCs w:val="24"/>
              </w:rPr>
            </w:pPr>
            <w:r w:rsidRPr="00D03AFD">
              <w:rPr>
                <w:rFonts w:ascii="Times New Roman" w:hAnsi="Times New Roman"/>
                <w:sz w:val="24"/>
                <w:szCs w:val="24"/>
              </w:rPr>
              <w:t>Исполнительная документация должна быть выполнена в печатном виде на русском языке в 3</w:t>
            </w:r>
            <w:r w:rsidR="00D03AFD">
              <w:rPr>
                <w:rFonts w:ascii="Times New Roman" w:hAnsi="Times New Roman"/>
                <w:sz w:val="24"/>
                <w:szCs w:val="24"/>
              </w:rPr>
              <w:t xml:space="preserve"> </w:t>
            </w:r>
            <w:r w:rsidRPr="00D03AFD">
              <w:rPr>
                <w:rFonts w:ascii="Times New Roman" w:hAnsi="Times New Roman"/>
                <w:sz w:val="24"/>
                <w:szCs w:val="24"/>
              </w:rPr>
              <w:t>экз.</w:t>
            </w:r>
          </w:p>
          <w:p w14:paraId="520AB575" w14:textId="6B9E7575" w:rsidR="00343DA1" w:rsidRPr="00D03AFD" w:rsidRDefault="00343DA1" w:rsidP="007A5083">
            <w:pPr>
              <w:pStyle w:val="aff1"/>
              <w:widowControl w:val="0"/>
              <w:numPr>
                <w:ilvl w:val="0"/>
                <w:numId w:val="21"/>
              </w:numPr>
              <w:suppressAutoHyphens/>
              <w:ind w:left="0" w:firstLine="360"/>
              <w:jc w:val="both"/>
              <w:rPr>
                <w:rFonts w:ascii="Times New Roman" w:hAnsi="Times New Roman"/>
                <w:sz w:val="24"/>
                <w:szCs w:val="24"/>
              </w:rPr>
            </w:pPr>
            <w:r w:rsidRPr="00D03AFD">
              <w:rPr>
                <w:rFonts w:ascii="Times New Roman" w:hAnsi="Times New Roman"/>
                <w:sz w:val="24"/>
                <w:szCs w:val="24"/>
              </w:rPr>
              <w:t xml:space="preserve">Исполнительная документация должна быть выполнена в соответствии с приказом Минстроя России от 16 мая 2023 г. </w:t>
            </w:r>
            <w:r w:rsidR="00D03AFD">
              <w:rPr>
                <w:rFonts w:ascii="Times New Roman" w:hAnsi="Times New Roman"/>
                <w:sz w:val="24"/>
                <w:szCs w:val="24"/>
              </w:rPr>
              <w:t>№</w:t>
            </w:r>
            <w:r w:rsidRPr="00D03AFD">
              <w:rPr>
                <w:rFonts w:ascii="Times New Roman" w:hAnsi="Times New Roman"/>
                <w:sz w:val="24"/>
                <w:szCs w:val="24"/>
              </w:rPr>
              <w:t>344/пр.</w:t>
            </w:r>
          </w:p>
        </w:tc>
      </w:tr>
    </w:tbl>
    <w:p w14:paraId="14577929" w14:textId="77777777" w:rsidR="00620206" w:rsidRDefault="00620206" w:rsidP="00791E93">
      <w:pPr>
        <w:pStyle w:val="aff1"/>
        <w:jc w:val="right"/>
        <w:rPr>
          <w:rFonts w:ascii="Times New Roman" w:hAnsi="Times New Roman"/>
        </w:rPr>
      </w:pPr>
    </w:p>
    <w:p w14:paraId="7CF6F504" w14:textId="77777777" w:rsidR="00343DA1" w:rsidRDefault="00343DA1" w:rsidP="00791E93">
      <w:pPr>
        <w:pStyle w:val="aff1"/>
        <w:jc w:val="right"/>
        <w:rPr>
          <w:rFonts w:ascii="Times New Roman" w:hAnsi="Times New Roman"/>
        </w:rPr>
      </w:pPr>
    </w:p>
    <w:tbl>
      <w:tblPr>
        <w:tblW w:w="9589" w:type="dxa"/>
        <w:tblInd w:w="96" w:type="dxa"/>
        <w:tblLook w:val="0000" w:firstRow="0" w:lastRow="0" w:firstColumn="0" w:lastColumn="0" w:noHBand="0" w:noVBand="0"/>
      </w:tblPr>
      <w:tblGrid>
        <w:gridCol w:w="4724"/>
        <w:gridCol w:w="4865"/>
      </w:tblGrid>
      <w:tr w:rsidR="00096D8C" w:rsidRPr="00DF2421" w14:paraId="7B060B58" w14:textId="77777777" w:rsidTr="009F3819">
        <w:trPr>
          <w:trHeight w:val="294"/>
        </w:trPr>
        <w:tc>
          <w:tcPr>
            <w:tcW w:w="4724" w:type="dxa"/>
          </w:tcPr>
          <w:p w14:paraId="6AAA32C5" w14:textId="77777777" w:rsidR="00096D8C" w:rsidRPr="00DF2421" w:rsidRDefault="00096D8C" w:rsidP="009F3819">
            <w:pPr>
              <w:spacing w:line="276" w:lineRule="auto"/>
              <w:rPr>
                <w:b/>
                <w:sz w:val="24"/>
                <w:szCs w:val="24"/>
              </w:rPr>
            </w:pPr>
            <w:r w:rsidRPr="00DF2421">
              <w:rPr>
                <w:b/>
                <w:sz w:val="24"/>
                <w:szCs w:val="24"/>
              </w:rPr>
              <w:t>Заказчик:</w:t>
            </w:r>
          </w:p>
        </w:tc>
        <w:tc>
          <w:tcPr>
            <w:tcW w:w="4865" w:type="dxa"/>
          </w:tcPr>
          <w:p w14:paraId="1E6A9C97" w14:textId="77777777" w:rsidR="00096D8C" w:rsidRPr="00DF2421" w:rsidRDefault="00096D8C" w:rsidP="009F3819">
            <w:pPr>
              <w:spacing w:line="276" w:lineRule="auto"/>
              <w:rPr>
                <w:b/>
                <w:sz w:val="24"/>
                <w:szCs w:val="24"/>
              </w:rPr>
            </w:pPr>
            <w:r w:rsidRPr="00DF2421">
              <w:rPr>
                <w:b/>
                <w:sz w:val="24"/>
                <w:szCs w:val="24"/>
              </w:rPr>
              <w:t>Подрядчик:</w:t>
            </w:r>
          </w:p>
        </w:tc>
      </w:tr>
      <w:tr w:rsidR="00096D8C" w:rsidRPr="00DF2421" w14:paraId="147192F1" w14:textId="77777777" w:rsidTr="009F3819">
        <w:trPr>
          <w:trHeight w:val="312"/>
        </w:trPr>
        <w:tc>
          <w:tcPr>
            <w:tcW w:w="4724" w:type="dxa"/>
            <w:noWrap/>
          </w:tcPr>
          <w:p w14:paraId="31EE1B8B" w14:textId="77777777" w:rsidR="00096D8C" w:rsidRPr="00DF2421" w:rsidRDefault="00096D8C" w:rsidP="009F3819">
            <w:pPr>
              <w:spacing w:line="276" w:lineRule="auto"/>
              <w:ind w:firstLine="34"/>
              <w:rPr>
                <w:sz w:val="24"/>
                <w:szCs w:val="24"/>
              </w:rPr>
            </w:pPr>
            <w:r w:rsidRPr="00DF2421">
              <w:rPr>
                <w:sz w:val="24"/>
                <w:szCs w:val="24"/>
              </w:rPr>
              <w:t>АО «ОЭЗ ППТ «Липецк»</w:t>
            </w:r>
          </w:p>
        </w:tc>
        <w:tc>
          <w:tcPr>
            <w:tcW w:w="4865" w:type="dxa"/>
            <w:noWrap/>
          </w:tcPr>
          <w:p w14:paraId="16A35E9E" w14:textId="77777777" w:rsidR="00096D8C" w:rsidRPr="00DF2421" w:rsidRDefault="00096D8C" w:rsidP="009F3819">
            <w:pPr>
              <w:spacing w:line="276" w:lineRule="auto"/>
              <w:rPr>
                <w:sz w:val="24"/>
                <w:szCs w:val="24"/>
              </w:rPr>
            </w:pPr>
            <w:r w:rsidRPr="00DF2421">
              <w:rPr>
                <w:sz w:val="24"/>
                <w:szCs w:val="24"/>
              </w:rPr>
              <w:t>___________________</w:t>
            </w:r>
          </w:p>
        </w:tc>
      </w:tr>
      <w:bookmarkEnd w:id="32"/>
    </w:tbl>
    <w:p w14:paraId="67FA3CB4" w14:textId="77777777" w:rsidR="00791E93" w:rsidRDefault="00791E93" w:rsidP="005A2DAC">
      <w:pPr>
        <w:pStyle w:val="a3"/>
        <w:rPr>
          <w:szCs w:val="24"/>
        </w:rPr>
      </w:pPr>
    </w:p>
    <w:p w14:paraId="320E2AE0" w14:textId="77777777" w:rsidR="005C086C" w:rsidRDefault="005C086C" w:rsidP="005A2DAC">
      <w:pPr>
        <w:pStyle w:val="a3"/>
        <w:rPr>
          <w:szCs w:val="24"/>
        </w:rPr>
      </w:pPr>
    </w:p>
    <w:p w14:paraId="744E872C" w14:textId="77777777" w:rsidR="005C086C" w:rsidRDefault="005C086C" w:rsidP="005A2DAC">
      <w:pPr>
        <w:pStyle w:val="a3"/>
        <w:rPr>
          <w:szCs w:val="24"/>
        </w:rPr>
      </w:pPr>
    </w:p>
    <w:p w14:paraId="0D3BA934" w14:textId="77777777" w:rsidR="00D20210" w:rsidRDefault="00D20210" w:rsidP="005A2DAC">
      <w:pPr>
        <w:pStyle w:val="a3"/>
        <w:rPr>
          <w:szCs w:val="24"/>
        </w:rPr>
        <w:sectPr w:rsidR="00D20210" w:rsidSect="00A27DA7">
          <w:headerReference w:type="even" r:id="rId10"/>
          <w:footerReference w:type="default" r:id="rId11"/>
          <w:pgSz w:w="11906" w:h="16838"/>
          <w:pgMar w:top="851" w:right="851" w:bottom="1134" w:left="1276" w:header="709" w:footer="709" w:gutter="0"/>
          <w:cols w:space="708"/>
          <w:docGrid w:linePitch="360"/>
        </w:sectPr>
      </w:pPr>
    </w:p>
    <w:p w14:paraId="0985BA3E" w14:textId="189F37EF" w:rsidR="005C086C" w:rsidRPr="00254FCF" w:rsidRDefault="005C086C" w:rsidP="005C086C">
      <w:pPr>
        <w:pStyle w:val="aff1"/>
        <w:jc w:val="right"/>
        <w:rPr>
          <w:rFonts w:ascii="Times New Roman" w:hAnsi="Times New Roman"/>
        </w:rPr>
      </w:pPr>
      <w:r w:rsidRPr="00254FCF">
        <w:rPr>
          <w:rFonts w:ascii="Times New Roman" w:hAnsi="Times New Roman"/>
        </w:rPr>
        <w:lastRenderedPageBreak/>
        <w:t>Приложение №</w:t>
      </w:r>
      <w:r>
        <w:rPr>
          <w:rFonts w:ascii="Times New Roman" w:hAnsi="Times New Roman"/>
        </w:rPr>
        <w:t>2</w:t>
      </w:r>
    </w:p>
    <w:p w14:paraId="6A468F19" w14:textId="77777777" w:rsidR="005C086C" w:rsidRPr="00254FCF" w:rsidRDefault="005C086C" w:rsidP="005C086C">
      <w:pPr>
        <w:pStyle w:val="aff1"/>
        <w:jc w:val="right"/>
        <w:rPr>
          <w:rFonts w:ascii="Times New Roman" w:hAnsi="Times New Roman"/>
        </w:rPr>
      </w:pPr>
      <w:r w:rsidRPr="00254FCF">
        <w:rPr>
          <w:rFonts w:ascii="Times New Roman" w:hAnsi="Times New Roman"/>
        </w:rPr>
        <w:t xml:space="preserve">к </w:t>
      </w:r>
      <w:r>
        <w:rPr>
          <w:rFonts w:ascii="Times New Roman" w:hAnsi="Times New Roman"/>
        </w:rPr>
        <w:t>Договор</w:t>
      </w:r>
      <w:r w:rsidRPr="00254FCF">
        <w:rPr>
          <w:rFonts w:ascii="Times New Roman" w:hAnsi="Times New Roman"/>
        </w:rPr>
        <w:t>у № ________________</w:t>
      </w:r>
    </w:p>
    <w:p w14:paraId="2FECA33A" w14:textId="77777777" w:rsidR="005C086C" w:rsidRDefault="005C086C" w:rsidP="005C086C">
      <w:pPr>
        <w:pStyle w:val="aff1"/>
        <w:jc w:val="right"/>
        <w:rPr>
          <w:rFonts w:ascii="Times New Roman" w:hAnsi="Times New Roman"/>
        </w:rPr>
      </w:pPr>
      <w:r w:rsidRPr="00254FCF">
        <w:rPr>
          <w:rFonts w:ascii="Times New Roman" w:hAnsi="Times New Roman"/>
        </w:rPr>
        <w:t xml:space="preserve"> от «____» ______________20__ г.</w:t>
      </w:r>
    </w:p>
    <w:p w14:paraId="243EA630" w14:textId="77777777" w:rsidR="005C086C" w:rsidRDefault="005C086C" w:rsidP="005C086C">
      <w:pPr>
        <w:pStyle w:val="aff1"/>
        <w:jc w:val="right"/>
        <w:rPr>
          <w:rFonts w:ascii="Times New Roman" w:hAnsi="Times New Roman"/>
        </w:rPr>
      </w:pPr>
    </w:p>
    <w:p w14:paraId="127A492C" w14:textId="0C01B7BC" w:rsidR="005C086C" w:rsidRPr="0067137F" w:rsidRDefault="0067137F" w:rsidP="0067137F">
      <w:pPr>
        <w:pStyle w:val="aff1"/>
        <w:jc w:val="center"/>
        <w:rPr>
          <w:rFonts w:ascii="Times New Roman" w:hAnsi="Times New Roman"/>
          <w:b/>
          <w:bCs/>
        </w:rPr>
      </w:pPr>
      <w:r w:rsidRPr="0067137F">
        <w:rPr>
          <w:rFonts w:ascii="Times New Roman" w:hAnsi="Times New Roman"/>
          <w:b/>
          <w:bCs/>
        </w:rPr>
        <w:t>График выполнения Работ</w:t>
      </w:r>
    </w:p>
    <w:p w14:paraId="7855C644" w14:textId="77777777" w:rsidR="005C086C" w:rsidRDefault="005C086C" w:rsidP="005C086C">
      <w:pPr>
        <w:pStyle w:val="aff1"/>
        <w:jc w:val="right"/>
        <w:rPr>
          <w:rFonts w:ascii="Times New Roman" w:hAnsi="Times New Roman"/>
        </w:rPr>
      </w:pPr>
    </w:p>
    <w:p w14:paraId="0DA42221" w14:textId="77777777" w:rsidR="005C086C" w:rsidRDefault="005C086C" w:rsidP="005C086C">
      <w:pPr>
        <w:pStyle w:val="aff1"/>
        <w:jc w:val="right"/>
        <w:rPr>
          <w:rFonts w:ascii="Times New Roman" w:hAnsi="Times New Roman"/>
        </w:rPr>
      </w:pPr>
    </w:p>
    <w:p w14:paraId="00636F1F" w14:textId="77777777" w:rsidR="005C086C" w:rsidRDefault="005C086C" w:rsidP="0067137F">
      <w:pPr>
        <w:pStyle w:val="aff1"/>
        <w:rPr>
          <w:rFonts w:ascii="Times New Roman" w:hAnsi="Times New Roman"/>
        </w:rPr>
      </w:pPr>
    </w:p>
    <w:tbl>
      <w:tblPr>
        <w:tblStyle w:val="af0"/>
        <w:tblW w:w="14884" w:type="dxa"/>
        <w:jc w:val="center"/>
        <w:tblLayout w:type="fixed"/>
        <w:tblLook w:val="04A0" w:firstRow="1" w:lastRow="0" w:firstColumn="1" w:lastColumn="0" w:noHBand="0" w:noVBand="1"/>
      </w:tblPr>
      <w:tblGrid>
        <w:gridCol w:w="1560"/>
        <w:gridCol w:w="5103"/>
        <w:gridCol w:w="2268"/>
        <w:gridCol w:w="2268"/>
        <w:gridCol w:w="1559"/>
        <w:gridCol w:w="2126"/>
      </w:tblGrid>
      <w:tr w:rsidR="00F25CD7" w:rsidRPr="00B11D45" w14:paraId="3B97CBDB" w14:textId="77777777" w:rsidTr="00461F24">
        <w:trPr>
          <w:trHeight w:val="1177"/>
          <w:jc w:val="center"/>
        </w:trPr>
        <w:tc>
          <w:tcPr>
            <w:tcW w:w="1560" w:type="dxa"/>
            <w:vMerge w:val="restart"/>
            <w:vAlign w:val="center"/>
          </w:tcPr>
          <w:p w14:paraId="4DCAC31B" w14:textId="77777777" w:rsidR="00F25CD7" w:rsidRPr="00B11D45" w:rsidRDefault="00F25CD7" w:rsidP="00087501">
            <w:pPr>
              <w:widowControl w:val="0"/>
              <w:jc w:val="center"/>
            </w:pPr>
            <w:r w:rsidRPr="00B11D45">
              <w:rPr>
                <w:rFonts w:eastAsia="Calibri"/>
              </w:rPr>
              <w:t xml:space="preserve">Порядковый номер этапа выполнения </w:t>
            </w:r>
            <w:r>
              <w:rPr>
                <w:rFonts w:eastAsia="Calibri"/>
              </w:rPr>
              <w:t>Договора</w:t>
            </w:r>
            <w:r w:rsidRPr="00B11D45">
              <w:rPr>
                <w:rFonts w:eastAsia="Calibri"/>
              </w:rPr>
              <w:t xml:space="preserve"> и (или) комплекса работ и (или) вида работ и (или) части работ отдельного вида работ</w:t>
            </w:r>
          </w:p>
        </w:tc>
        <w:tc>
          <w:tcPr>
            <w:tcW w:w="5103" w:type="dxa"/>
            <w:vMerge w:val="restart"/>
            <w:vAlign w:val="center"/>
          </w:tcPr>
          <w:p w14:paraId="76ABC4BD" w14:textId="77777777" w:rsidR="00F25CD7" w:rsidRPr="00B11D45" w:rsidRDefault="00F25CD7" w:rsidP="00087501">
            <w:pPr>
              <w:widowControl w:val="0"/>
              <w:jc w:val="center"/>
            </w:pPr>
            <w:r w:rsidRPr="00B11D45">
              <w:rPr>
                <w:rFonts w:eastAsia="Calibri"/>
              </w:rPr>
              <w:t xml:space="preserve">Наименование этапа выполнения </w:t>
            </w:r>
            <w:r>
              <w:rPr>
                <w:rFonts w:eastAsia="Calibri"/>
              </w:rPr>
              <w:t>Договора</w:t>
            </w:r>
            <w:r w:rsidRPr="00B11D45">
              <w:rPr>
                <w:rFonts w:eastAsia="Calibri"/>
              </w:rPr>
              <w:t xml:space="preserve"> и (или) комплекса работ и (или) вида работ и (или) части отдельного вида</w:t>
            </w:r>
          </w:p>
        </w:tc>
        <w:tc>
          <w:tcPr>
            <w:tcW w:w="4536" w:type="dxa"/>
            <w:gridSpan w:val="2"/>
            <w:vAlign w:val="center"/>
          </w:tcPr>
          <w:p w14:paraId="36A77003" w14:textId="77777777" w:rsidR="00F25CD7" w:rsidRPr="00B11D45" w:rsidRDefault="00F25CD7" w:rsidP="00087501">
            <w:pPr>
              <w:widowControl w:val="0"/>
              <w:jc w:val="center"/>
            </w:pPr>
            <w:r w:rsidRPr="00B11D45">
              <w:rPr>
                <w:rFonts w:eastAsia="Calibri"/>
              </w:rPr>
              <w:t xml:space="preserve">Сроки исполнения этапа выполнения </w:t>
            </w:r>
            <w:r>
              <w:rPr>
                <w:rFonts w:eastAsia="Calibri"/>
              </w:rPr>
              <w:t>Договора</w:t>
            </w:r>
            <w:r w:rsidRPr="00B11D45">
              <w:rPr>
                <w:rFonts w:eastAsia="Calibri"/>
              </w:rPr>
              <w:t xml:space="preserve"> и (или) комплекса работ и (или) вида работ и (или) части отдельного вида</w:t>
            </w:r>
          </w:p>
        </w:tc>
        <w:tc>
          <w:tcPr>
            <w:tcW w:w="3685" w:type="dxa"/>
            <w:gridSpan w:val="2"/>
            <w:vAlign w:val="center"/>
          </w:tcPr>
          <w:p w14:paraId="5080E58D" w14:textId="77777777" w:rsidR="00F25CD7" w:rsidRPr="00B11D45" w:rsidRDefault="00F25CD7" w:rsidP="00087501">
            <w:pPr>
              <w:widowControl w:val="0"/>
              <w:jc w:val="center"/>
            </w:pPr>
            <w:r w:rsidRPr="00B11D45">
              <w:rPr>
                <w:rFonts w:eastAsia="Calibri"/>
              </w:rPr>
              <w:t>Физический объем</w:t>
            </w:r>
          </w:p>
        </w:tc>
      </w:tr>
      <w:tr w:rsidR="00F25CD7" w:rsidRPr="00B11D45" w14:paraId="256C2576" w14:textId="77777777" w:rsidTr="00461F24">
        <w:trPr>
          <w:trHeight w:val="898"/>
          <w:jc w:val="center"/>
        </w:trPr>
        <w:tc>
          <w:tcPr>
            <w:tcW w:w="1560" w:type="dxa"/>
            <w:vMerge/>
            <w:vAlign w:val="center"/>
          </w:tcPr>
          <w:p w14:paraId="49745D0F" w14:textId="77777777" w:rsidR="00F25CD7" w:rsidRPr="00B11D45" w:rsidRDefault="00F25CD7" w:rsidP="00087501">
            <w:pPr>
              <w:widowControl w:val="0"/>
              <w:jc w:val="center"/>
            </w:pPr>
          </w:p>
        </w:tc>
        <w:tc>
          <w:tcPr>
            <w:tcW w:w="5103" w:type="dxa"/>
            <w:vMerge/>
            <w:vAlign w:val="center"/>
          </w:tcPr>
          <w:p w14:paraId="1022F3C0" w14:textId="77777777" w:rsidR="00F25CD7" w:rsidRPr="00B11D45" w:rsidRDefault="00F25CD7" w:rsidP="00087501">
            <w:pPr>
              <w:widowControl w:val="0"/>
              <w:jc w:val="center"/>
            </w:pPr>
          </w:p>
        </w:tc>
        <w:tc>
          <w:tcPr>
            <w:tcW w:w="2268" w:type="dxa"/>
            <w:vAlign w:val="center"/>
          </w:tcPr>
          <w:p w14:paraId="27EDC46C" w14:textId="77777777" w:rsidR="00F25CD7" w:rsidRPr="00B11D45" w:rsidRDefault="00F25CD7" w:rsidP="00087501">
            <w:pPr>
              <w:widowControl w:val="0"/>
              <w:jc w:val="center"/>
            </w:pPr>
            <w:r w:rsidRPr="00B11D45">
              <w:rPr>
                <w:rFonts w:eastAsia="Calibri"/>
              </w:rPr>
              <w:t>Дата начала</w:t>
            </w:r>
          </w:p>
        </w:tc>
        <w:tc>
          <w:tcPr>
            <w:tcW w:w="2268" w:type="dxa"/>
            <w:vAlign w:val="center"/>
          </w:tcPr>
          <w:p w14:paraId="67953B7F" w14:textId="77777777" w:rsidR="00F25CD7" w:rsidRPr="00B11D45" w:rsidRDefault="00F25CD7" w:rsidP="00087501">
            <w:pPr>
              <w:widowControl w:val="0"/>
              <w:jc w:val="center"/>
            </w:pPr>
            <w:r w:rsidRPr="00B11D45">
              <w:rPr>
                <w:rFonts w:eastAsia="Calibri"/>
              </w:rPr>
              <w:t xml:space="preserve">Дата окончания  </w:t>
            </w:r>
          </w:p>
        </w:tc>
        <w:tc>
          <w:tcPr>
            <w:tcW w:w="1559" w:type="dxa"/>
            <w:vAlign w:val="center"/>
          </w:tcPr>
          <w:p w14:paraId="6318764A" w14:textId="77777777" w:rsidR="00F25CD7" w:rsidRPr="00B11D45" w:rsidRDefault="00F25CD7" w:rsidP="00087501">
            <w:pPr>
              <w:widowControl w:val="0"/>
              <w:jc w:val="center"/>
            </w:pPr>
            <w:r w:rsidRPr="00B11D45">
              <w:rPr>
                <w:rFonts w:eastAsia="Calibri"/>
              </w:rPr>
              <w:t>Ед. измерения</w:t>
            </w:r>
          </w:p>
        </w:tc>
        <w:tc>
          <w:tcPr>
            <w:tcW w:w="2126" w:type="dxa"/>
            <w:vAlign w:val="center"/>
          </w:tcPr>
          <w:p w14:paraId="3C7ED817" w14:textId="77777777" w:rsidR="00F25CD7" w:rsidRPr="00B11D45" w:rsidRDefault="00F25CD7" w:rsidP="00087501">
            <w:pPr>
              <w:widowControl w:val="0"/>
              <w:jc w:val="center"/>
            </w:pPr>
            <w:r w:rsidRPr="00B11D45">
              <w:rPr>
                <w:rFonts w:eastAsia="Calibri"/>
              </w:rPr>
              <w:t>Количество</w:t>
            </w:r>
          </w:p>
        </w:tc>
      </w:tr>
      <w:tr w:rsidR="00F25CD7" w:rsidRPr="00B11D45" w14:paraId="2BCA257C" w14:textId="77777777" w:rsidTr="00461F24">
        <w:trPr>
          <w:trHeight w:val="339"/>
          <w:jc w:val="center"/>
        </w:trPr>
        <w:tc>
          <w:tcPr>
            <w:tcW w:w="1560" w:type="dxa"/>
            <w:vAlign w:val="center"/>
          </w:tcPr>
          <w:p w14:paraId="40E5F68F" w14:textId="77777777" w:rsidR="00F25CD7" w:rsidRPr="00B11D45" w:rsidRDefault="00F25CD7" w:rsidP="00087501">
            <w:pPr>
              <w:widowControl w:val="0"/>
              <w:jc w:val="center"/>
            </w:pPr>
            <w:r w:rsidRPr="00B11D45">
              <w:rPr>
                <w:rFonts w:eastAsia="Calibri"/>
              </w:rPr>
              <w:t>1</w:t>
            </w:r>
          </w:p>
        </w:tc>
        <w:tc>
          <w:tcPr>
            <w:tcW w:w="5103" w:type="dxa"/>
            <w:vAlign w:val="center"/>
          </w:tcPr>
          <w:p w14:paraId="5130ABDB" w14:textId="77777777" w:rsidR="00F25CD7" w:rsidRPr="00B11D45" w:rsidRDefault="00F25CD7" w:rsidP="00087501">
            <w:pPr>
              <w:widowControl w:val="0"/>
              <w:jc w:val="center"/>
            </w:pPr>
            <w:r w:rsidRPr="00B11D45">
              <w:rPr>
                <w:rFonts w:eastAsia="Calibri"/>
              </w:rPr>
              <w:t>2</w:t>
            </w:r>
          </w:p>
        </w:tc>
        <w:tc>
          <w:tcPr>
            <w:tcW w:w="2268" w:type="dxa"/>
            <w:vAlign w:val="center"/>
          </w:tcPr>
          <w:p w14:paraId="533DDD94" w14:textId="77777777" w:rsidR="00F25CD7" w:rsidRPr="00B11D45" w:rsidRDefault="00F25CD7" w:rsidP="00087501">
            <w:pPr>
              <w:widowControl w:val="0"/>
              <w:jc w:val="center"/>
            </w:pPr>
            <w:r w:rsidRPr="00B11D45">
              <w:rPr>
                <w:rFonts w:eastAsia="Calibri"/>
              </w:rPr>
              <w:t>3</w:t>
            </w:r>
          </w:p>
        </w:tc>
        <w:tc>
          <w:tcPr>
            <w:tcW w:w="2268" w:type="dxa"/>
            <w:vAlign w:val="center"/>
          </w:tcPr>
          <w:p w14:paraId="076A5B9F" w14:textId="77777777" w:rsidR="00F25CD7" w:rsidRPr="00B11D45" w:rsidRDefault="00F25CD7" w:rsidP="00087501">
            <w:pPr>
              <w:widowControl w:val="0"/>
              <w:jc w:val="center"/>
            </w:pPr>
            <w:r w:rsidRPr="00B11D45">
              <w:rPr>
                <w:rFonts w:eastAsia="Calibri"/>
              </w:rPr>
              <w:t>4</w:t>
            </w:r>
          </w:p>
        </w:tc>
        <w:tc>
          <w:tcPr>
            <w:tcW w:w="1559" w:type="dxa"/>
            <w:vAlign w:val="center"/>
          </w:tcPr>
          <w:p w14:paraId="1649A8F9" w14:textId="77777777" w:rsidR="00F25CD7" w:rsidRPr="00B11D45" w:rsidRDefault="00F25CD7" w:rsidP="00087501">
            <w:pPr>
              <w:widowControl w:val="0"/>
              <w:jc w:val="center"/>
            </w:pPr>
            <w:r w:rsidRPr="00B11D45">
              <w:rPr>
                <w:rFonts w:eastAsia="Calibri"/>
              </w:rPr>
              <w:t>5</w:t>
            </w:r>
          </w:p>
        </w:tc>
        <w:tc>
          <w:tcPr>
            <w:tcW w:w="2126" w:type="dxa"/>
            <w:vAlign w:val="center"/>
          </w:tcPr>
          <w:p w14:paraId="22E41381" w14:textId="77777777" w:rsidR="00F25CD7" w:rsidRPr="00B11D45" w:rsidRDefault="00F25CD7" w:rsidP="00087501">
            <w:pPr>
              <w:widowControl w:val="0"/>
              <w:jc w:val="center"/>
            </w:pPr>
            <w:r w:rsidRPr="00B11D45">
              <w:rPr>
                <w:rFonts w:eastAsia="Calibri"/>
              </w:rPr>
              <w:t>6</w:t>
            </w:r>
          </w:p>
        </w:tc>
      </w:tr>
      <w:tr w:rsidR="00F25CD7" w:rsidRPr="00B11D45" w14:paraId="10488AB6" w14:textId="77777777" w:rsidTr="00461F24">
        <w:trPr>
          <w:trHeight w:val="1363"/>
          <w:jc w:val="center"/>
        </w:trPr>
        <w:tc>
          <w:tcPr>
            <w:tcW w:w="1560" w:type="dxa"/>
            <w:vAlign w:val="center"/>
          </w:tcPr>
          <w:p w14:paraId="050CD3C0" w14:textId="77777777" w:rsidR="00F25CD7" w:rsidRPr="001B4449" w:rsidRDefault="00F25CD7" w:rsidP="00087501">
            <w:pPr>
              <w:widowControl w:val="0"/>
              <w:jc w:val="center"/>
            </w:pPr>
            <w:r w:rsidRPr="001B4449">
              <w:rPr>
                <w:rFonts w:eastAsia="Calibri"/>
              </w:rPr>
              <w:t>1</w:t>
            </w:r>
          </w:p>
        </w:tc>
        <w:tc>
          <w:tcPr>
            <w:tcW w:w="5103" w:type="dxa"/>
            <w:vAlign w:val="center"/>
          </w:tcPr>
          <w:p w14:paraId="58242E16" w14:textId="732196C6" w:rsidR="00F25CD7" w:rsidRPr="001B4449" w:rsidRDefault="00F25CD7" w:rsidP="00087501">
            <w:pPr>
              <w:widowControl w:val="0"/>
            </w:pPr>
            <w:r w:rsidRPr="00A8170B">
              <w:t xml:space="preserve">Выполнение проектных работ по реконструкции объекта незавершенного строительства «Электрокабельная эстакада, кабельная линия 10 кВ» </w:t>
            </w:r>
          </w:p>
        </w:tc>
        <w:tc>
          <w:tcPr>
            <w:tcW w:w="2268" w:type="dxa"/>
            <w:vAlign w:val="center"/>
          </w:tcPr>
          <w:p w14:paraId="7F08EAD0" w14:textId="77777777" w:rsidR="00F25CD7" w:rsidRPr="00B11D45" w:rsidRDefault="00F25CD7" w:rsidP="00087501">
            <w:pPr>
              <w:widowControl w:val="0"/>
              <w:jc w:val="center"/>
            </w:pPr>
            <w:r w:rsidRPr="00BF0A93">
              <w:t xml:space="preserve">Рабочий день, следующий за днем заключения </w:t>
            </w:r>
            <w:r>
              <w:t>Договора</w:t>
            </w:r>
          </w:p>
        </w:tc>
        <w:tc>
          <w:tcPr>
            <w:tcW w:w="2268" w:type="dxa"/>
            <w:vAlign w:val="center"/>
          </w:tcPr>
          <w:p w14:paraId="14253230" w14:textId="4E428EB3" w:rsidR="00F25CD7" w:rsidRPr="00B11D45" w:rsidRDefault="00F25CD7" w:rsidP="00087501">
            <w:pPr>
              <w:widowControl w:val="0"/>
              <w:jc w:val="center"/>
            </w:pPr>
            <w:r>
              <w:t>72 календарных дня с даты начала выполнения проектных работ (с учетом прохождения экспертизы ДСС)</w:t>
            </w:r>
          </w:p>
        </w:tc>
        <w:tc>
          <w:tcPr>
            <w:tcW w:w="1559" w:type="dxa"/>
            <w:vAlign w:val="center"/>
          </w:tcPr>
          <w:p w14:paraId="72032264" w14:textId="77777777" w:rsidR="00F25CD7" w:rsidRPr="004A70C5" w:rsidRDefault="00F25CD7" w:rsidP="00087501">
            <w:pPr>
              <w:widowControl w:val="0"/>
              <w:jc w:val="center"/>
              <w:rPr>
                <w:rFonts w:eastAsia="Calibri"/>
              </w:rPr>
            </w:pPr>
            <w:r w:rsidRPr="004A70C5">
              <w:rPr>
                <w:rFonts w:eastAsia="Calibri"/>
              </w:rPr>
              <w:t>комплект</w:t>
            </w:r>
          </w:p>
        </w:tc>
        <w:tc>
          <w:tcPr>
            <w:tcW w:w="2126" w:type="dxa"/>
            <w:vAlign w:val="center"/>
          </w:tcPr>
          <w:p w14:paraId="7D4B570D" w14:textId="0AD898D4" w:rsidR="00F25CD7" w:rsidRPr="00B11D45" w:rsidRDefault="00F25CD7" w:rsidP="00087501">
            <w:pPr>
              <w:widowControl w:val="0"/>
              <w:jc w:val="center"/>
            </w:pPr>
            <w:r>
              <w:t xml:space="preserve">согласно Техническому заданию </w:t>
            </w:r>
          </w:p>
        </w:tc>
      </w:tr>
      <w:tr w:rsidR="00F25CD7" w:rsidRPr="00B11D45" w14:paraId="4EE8CE69" w14:textId="77777777" w:rsidTr="00461F24">
        <w:trPr>
          <w:trHeight w:val="1111"/>
          <w:jc w:val="center"/>
        </w:trPr>
        <w:tc>
          <w:tcPr>
            <w:tcW w:w="1560" w:type="dxa"/>
            <w:vAlign w:val="center"/>
          </w:tcPr>
          <w:p w14:paraId="49FE1154" w14:textId="77777777" w:rsidR="00F25CD7" w:rsidRPr="00B11D45" w:rsidRDefault="00F25CD7" w:rsidP="00087501">
            <w:pPr>
              <w:widowControl w:val="0"/>
              <w:jc w:val="center"/>
              <w:rPr>
                <w:rFonts w:eastAsia="Calibri"/>
              </w:rPr>
            </w:pPr>
            <w:r w:rsidRPr="00B11D45">
              <w:rPr>
                <w:rFonts w:eastAsia="Calibri"/>
              </w:rPr>
              <w:t>2</w:t>
            </w:r>
          </w:p>
        </w:tc>
        <w:tc>
          <w:tcPr>
            <w:tcW w:w="5103" w:type="dxa"/>
            <w:vAlign w:val="center"/>
          </w:tcPr>
          <w:p w14:paraId="32EB999C" w14:textId="6AA21766" w:rsidR="00F25CD7" w:rsidRPr="00B11D45" w:rsidRDefault="00F25CD7" w:rsidP="00087501">
            <w:pPr>
              <w:widowControl w:val="0"/>
              <w:rPr>
                <w:rFonts w:eastAsia="Calibri"/>
                <w:highlight w:val="red"/>
              </w:rPr>
            </w:pPr>
            <w:r w:rsidRPr="00A8170B">
              <w:t xml:space="preserve">Выполнение строительно-монтажных работ по реконструкции объекта незавершенного строительства «Электрокабельная эстакада, кабельная линия 10 кВ» </w:t>
            </w:r>
          </w:p>
        </w:tc>
        <w:tc>
          <w:tcPr>
            <w:tcW w:w="2268" w:type="dxa"/>
            <w:vAlign w:val="center"/>
          </w:tcPr>
          <w:p w14:paraId="1370C433" w14:textId="77777777" w:rsidR="00F25CD7" w:rsidRPr="00B11D45" w:rsidRDefault="00F25CD7" w:rsidP="00087501">
            <w:pPr>
              <w:widowControl w:val="0"/>
              <w:jc w:val="center"/>
              <w:rPr>
                <w:rFonts w:eastAsia="Calibri"/>
              </w:rPr>
            </w:pPr>
            <w:r w:rsidRPr="004A194E">
              <w:t xml:space="preserve">Рабочий день, следующий за днем </w:t>
            </w:r>
            <w:r>
              <w:t>окончания срока выполнения проектных работ (с учетом прохождения экспертизы ДСС)</w:t>
            </w:r>
          </w:p>
        </w:tc>
        <w:tc>
          <w:tcPr>
            <w:tcW w:w="2268" w:type="dxa"/>
            <w:vAlign w:val="center"/>
          </w:tcPr>
          <w:p w14:paraId="682399CA" w14:textId="77777777" w:rsidR="00F25CD7" w:rsidRPr="00B11D45" w:rsidRDefault="00F25CD7" w:rsidP="00087501">
            <w:pPr>
              <w:widowControl w:val="0"/>
              <w:jc w:val="center"/>
              <w:rPr>
                <w:rFonts w:eastAsia="Calibri"/>
              </w:rPr>
            </w:pPr>
            <w:r>
              <w:rPr>
                <w:rFonts w:eastAsia="Calibri"/>
              </w:rPr>
              <w:t>30.06.2026</w:t>
            </w:r>
          </w:p>
        </w:tc>
        <w:tc>
          <w:tcPr>
            <w:tcW w:w="1559" w:type="dxa"/>
            <w:vAlign w:val="center"/>
          </w:tcPr>
          <w:p w14:paraId="38CFBC3D" w14:textId="77777777" w:rsidR="00F25CD7" w:rsidRPr="00B11D45" w:rsidRDefault="00F25CD7" w:rsidP="00087501">
            <w:pPr>
              <w:widowControl w:val="0"/>
              <w:jc w:val="center"/>
              <w:rPr>
                <w:rFonts w:eastAsia="Calibri"/>
              </w:rPr>
            </w:pPr>
            <w:r>
              <w:rPr>
                <w:rFonts w:eastAsia="Calibri"/>
              </w:rPr>
              <w:t>км</w:t>
            </w:r>
          </w:p>
        </w:tc>
        <w:tc>
          <w:tcPr>
            <w:tcW w:w="2126" w:type="dxa"/>
            <w:vAlign w:val="center"/>
          </w:tcPr>
          <w:p w14:paraId="1475528B" w14:textId="77777777" w:rsidR="00F25CD7" w:rsidRPr="00B11D45" w:rsidRDefault="00F25CD7" w:rsidP="00087501">
            <w:pPr>
              <w:widowControl w:val="0"/>
              <w:jc w:val="center"/>
              <w:rPr>
                <w:rFonts w:eastAsia="Calibri"/>
              </w:rPr>
            </w:pPr>
            <w:r>
              <w:rPr>
                <w:rFonts w:eastAsia="Calibri"/>
              </w:rPr>
              <w:t>0,33</w:t>
            </w:r>
          </w:p>
        </w:tc>
      </w:tr>
    </w:tbl>
    <w:p w14:paraId="01AAB149" w14:textId="77777777" w:rsidR="005C086C" w:rsidRDefault="005C086C" w:rsidP="005C086C">
      <w:pPr>
        <w:pStyle w:val="aff1"/>
        <w:jc w:val="right"/>
        <w:rPr>
          <w:rFonts w:ascii="Times New Roman" w:hAnsi="Times New Roman"/>
        </w:rPr>
      </w:pPr>
    </w:p>
    <w:p w14:paraId="6FBD1212" w14:textId="77777777" w:rsidR="0067137F" w:rsidRDefault="0067137F" w:rsidP="005C086C">
      <w:pPr>
        <w:pStyle w:val="aff1"/>
        <w:jc w:val="right"/>
        <w:rPr>
          <w:rFonts w:ascii="Times New Roman" w:hAnsi="Times New Roman"/>
        </w:rPr>
      </w:pPr>
    </w:p>
    <w:tbl>
      <w:tblPr>
        <w:tblW w:w="11244" w:type="dxa"/>
        <w:tblInd w:w="567" w:type="dxa"/>
        <w:tblLook w:val="0000" w:firstRow="0" w:lastRow="0" w:firstColumn="0" w:lastColumn="0" w:noHBand="0" w:noVBand="0"/>
      </w:tblPr>
      <w:tblGrid>
        <w:gridCol w:w="6379"/>
        <w:gridCol w:w="4865"/>
      </w:tblGrid>
      <w:tr w:rsidR="005C086C" w:rsidRPr="00DF2421" w14:paraId="13ABE17E" w14:textId="77777777" w:rsidTr="00620206">
        <w:trPr>
          <w:trHeight w:val="294"/>
        </w:trPr>
        <w:tc>
          <w:tcPr>
            <w:tcW w:w="6379" w:type="dxa"/>
          </w:tcPr>
          <w:p w14:paraId="0C5FF9C4" w14:textId="77777777" w:rsidR="005C086C" w:rsidRPr="00DF2421" w:rsidRDefault="005C086C" w:rsidP="00642F9F">
            <w:pPr>
              <w:spacing w:line="276" w:lineRule="auto"/>
              <w:rPr>
                <w:b/>
                <w:sz w:val="24"/>
                <w:szCs w:val="24"/>
              </w:rPr>
            </w:pPr>
            <w:r w:rsidRPr="00DF2421">
              <w:rPr>
                <w:b/>
                <w:sz w:val="24"/>
                <w:szCs w:val="24"/>
              </w:rPr>
              <w:t>Заказчик:</w:t>
            </w:r>
          </w:p>
        </w:tc>
        <w:tc>
          <w:tcPr>
            <w:tcW w:w="4865" w:type="dxa"/>
          </w:tcPr>
          <w:p w14:paraId="58FD978D" w14:textId="77777777" w:rsidR="005C086C" w:rsidRPr="00DF2421" w:rsidRDefault="005C086C" w:rsidP="00642F9F">
            <w:pPr>
              <w:spacing w:line="276" w:lineRule="auto"/>
              <w:rPr>
                <w:b/>
                <w:sz w:val="24"/>
                <w:szCs w:val="24"/>
              </w:rPr>
            </w:pPr>
            <w:r w:rsidRPr="00DF2421">
              <w:rPr>
                <w:b/>
                <w:sz w:val="24"/>
                <w:szCs w:val="24"/>
              </w:rPr>
              <w:t>Подрядчик:</w:t>
            </w:r>
          </w:p>
        </w:tc>
      </w:tr>
      <w:tr w:rsidR="005C086C" w:rsidRPr="00DF2421" w14:paraId="26C77BE4" w14:textId="77777777" w:rsidTr="00620206">
        <w:trPr>
          <w:trHeight w:val="312"/>
        </w:trPr>
        <w:tc>
          <w:tcPr>
            <w:tcW w:w="6379" w:type="dxa"/>
            <w:noWrap/>
          </w:tcPr>
          <w:p w14:paraId="43F651BA" w14:textId="77777777" w:rsidR="005C086C" w:rsidRPr="00DF2421" w:rsidRDefault="005C086C" w:rsidP="00642F9F">
            <w:pPr>
              <w:spacing w:line="276" w:lineRule="auto"/>
              <w:ind w:firstLine="34"/>
              <w:rPr>
                <w:sz w:val="24"/>
                <w:szCs w:val="24"/>
              </w:rPr>
            </w:pPr>
            <w:r w:rsidRPr="00DF2421">
              <w:rPr>
                <w:sz w:val="24"/>
                <w:szCs w:val="24"/>
              </w:rPr>
              <w:t>АО «ОЭЗ ППТ «Липецк»</w:t>
            </w:r>
          </w:p>
        </w:tc>
        <w:tc>
          <w:tcPr>
            <w:tcW w:w="4865" w:type="dxa"/>
            <w:noWrap/>
          </w:tcPr>
          <w:p w14:paraId="5BAA13D3" w14:textId="77777777" w:rsidR="005C086C" w:rsidRPr="00DF2421" w:rsidRDefault="005C086C" w:rsidP="00642F9F">
            <w:pPr>
              <w:spacing w:line="276" w:lineRule="auto"/>
              <w:rPr>
                <w:sz w:val="24"/>
                <w:szCs w:val="24"/>
              </w:rPr>
            </w:pPr>
            <w:r w:rsidRPr="00DF2421">
              <w:rPr>
                <w:sz w:val="24"/>
                <w:szCs w:val="24"/>
              </w:rPr>
              <w:t>___________________</w:t>
            </w:r>
          </w:p>
        </w:tc>
      </w:tr>
    </w:tbl>
    <w:p w14:paraId="4EF52B44" w14:textId="77777777" w:rsidR="00D20210" w:rsidRDefault="00D20210" w:rsidP="005A2DAC">
      <w:pPr>
        <w:pStyle w:val="a3"/>
        <w:rPr>
          <w:szCs w:val="24"/>
        </w:rPr>
        <w:sectPr w:rsidR="00D20210" w:rsidSect="00D20210">
          <w:pgSz w:w="16838" w:h="11906" w:orient="landscape"/>
          <w:pgMar w:top="1276" w:right="851" w:bottom="851" w:left="1134" w:header="709" w:footer="709" w:gutter="0"/>
          <w:cols w:space="708"/>
          <w:docGrid w:linePitch="360"/>
        </w:sectPr>
      </w:pPr>
    </w:p>
    <w:p w14:paraId="5E88760A" w14:textId="08890FC8" w:rsidR="00EB71D8" w:rsidRPr="00EB71D8" w:rsidRDefault="004A33D1" w:rsidP="00EB71D8">
      <w:pPr>
        <w:pStyle w:val="aff1"/>
        <w:jc w:val="right"/>
        <w:rPr>
          <w:rFonts w:ascii="Times New Roman" w:hAnsi="Times New Roman"/>
          <w:sz w:val="20"/>
          <w:szCs w:val="20"/>
        </w:rPr>
      </w:pPr>
      <w:bookmarkStart w:id="34" w:name="_Hlk148515076"/>
      <w:bookmarkEnd w:id="31"/>
      <w:r>
        <w:rPr>
          <w:rFonts w:ascii="Times New Roman" w:hAnsi="Times New Roman"/>
          <w:sz w:val="20"/>
          <w:szCs w:val="20"/>
        </w:rPr>
        <w:lastRenderedPageBreak/>
        <w:t>П</w:t>
      </w:r>
      <w:r w:rsidR="00EB71D8" w:rsidRPr="00EB71D8">
        <w:rPr>
          <w:rFonts w:ascii="Times New Roman" w:hAnsi="Times New Roman"/>
          <w:sz w:val="20"/>
          <w:szCs w:val="20"/>
        </w:rPr>
        <w:t>риложение №</w:t>
      </w:r>
      <w:r>
        <w:rPr>
          <w:rFonts w:ascii="Times New Roman" w:hAnsi="Times New Roman"/>
          <w:sz w:val="20"/>
          <w:szCs w:val="20"/>
        </w:rPr>
        <w:t>3</w:t>
      </w:r>
    </w:p>
    <w:p w14:paraId="34255213" w14:textId="4C88E8C0" w:rsidR="00EB71D8" w:rsidRPr="00EB71D8" w:rsidRDefault="00EB71D8" w:rsidP="00EB71D8">
      <w:pPr>
        <w:pStyle w:val="aff1"/>
        <w:jc w:val="right"/>
        <w:rPr>
          <w:rFonts w:ascii="Times New Roman" w:hAnsi="Times New Roman"/>
          <w:sz w:val="20"/>
          <w:szCs w:val="20"/>
        </w:rPr>
      </w:pPr>
      <w:r w:rsidRPr="00EB71D8">
        <w:rPr>
          <w:rFonts w:ascii="Times New Roman" w:hAnsi="Times New Roman"/>
          <w:sz w:val="20"/>
          <w:szCs w:val="20"/>
        </w:rPr>
        <w:t xml:space="preserve">к </w:t>
      </w:r>
      <w:r w:rsidR="00892FFC">
        <w:rPr>
          <w:rFonts w:ascii="Times New Roman" w:hAnsi="Times New Roman"/>
          <w:sz w:val="20"/>
          <w:szCs w:val="20"/>
        </w:rPr>
        <w:t>Договор</w:t>
      </w:r>
      <w:r w:rsidRPr="00EB71D8">
        <w:rPr>
          <w:rFonts w:ascii="Times New Roman" w:hAnsi="Times New Roman"/>
          <w:sz w:val="20"/>
          <w:szCs w:val="20"/>
        </w:rPr>
        <w:t>у № ________________</w:t>
      </w:r>
    </w:p>
    <w:p w14:paraId="45A5900D" w14:textId="16CA60B9" w:rsidR="00EB71D8" w:rsidRDefault="00EB71D8" w:rsidP="00EB71D8">
      <w:pPr>
        <w:pStyle w:val="aff1"/>
        <w:jc w:val="right"/>
        <w:rPr>
          <w:rFonts w:ascii="Times New Roman" w:hAnsi="Times New Roman"/>
          <w:sz w:val="20"/>
          <w:szCs w:val="20"/>
        </w:rPr>
      </w:pPr>
      <w:r w:rsidRPr="00EB71D8">
        <w:rPr>
          <w:rFonts w:ascii="Times New Roman" w:hAnsi="Times New Roman"/>
          <w:sz w:val="20"/>
          <w:szCs w:val="20"/>
        </w:rPr>
        <w:t xml:space="preserve"> от «____» ______________20__ г.</w:t>
      </w:r>
    </w:p>
    <w:p w14:paraId="7ADF4014" w14:textId="77777777" w:rsidR="00EB71D8" w:rsidRDefault="00EB71D8" w:rsidP="007D18C0">
      <w:pPr>
        <w:pStyle w:val="aff1"/>
        <w:jc w:val="right"/>
        <w:rPr>
          <w:rFonts w:ascii="Times New Roman" w:hAnsi="Times New Roman"/>
          <w:sz w:val="20"/>
          <w:szCs w:val="20"/>
        </w:rPr>
      </w:pPr>
    </w:p>
    <w:p w14:paraId="59970441" w14:textId="77777777" w:rsidR="00EB71D8" w:rsidRDefault="00EB71D8" w:rsidP="007D18C0">
      <w:pPr>
        <w:pStyle w:val="aff1"/>
        <w:jc w:val="right"/>
        <w:rPr>
          <w:rFonts w:ascii="Times New Roman" w:hAnsi="Times New Roman"/>
          <w:sz w:val="20"/>
          <w:szCs w:val="20"/>
        </w:rPr>
      </w:pPr>
    </w:p>
    <w:p w14:paraId="225C639C" w14:textId="77777777" w:rsidR="00EB71D8" w:rsidRDefault="00EB71D8" w:rsidP="007D18C0">
      <w:pPr>
        <w:pStyle w:val="aff1"/>
        <w:jc w:val="right"/>
        <w:rPr>
          <w:rFonts w:ascii="Times New Roman" w:hAnsi="Times New Roman"/>
          <w:sz w:val="20"/>
          <w:szCs w:val="20"/>
        </w:rPr>
      </w:pPr>
    </w:p>
    <w:p w14:paraId="7E90DF95" w14:textId="77777777" w:rsidR="00B76AB8" w:rsidRPr="00B76AB8" w:rsidRDefault="00B76AB8" w:rsidP="00B76AB8">
      <w:pPr>
        <w:pBdr>
          <w:bottom w:val="single" w:sz="12" w:space="1" w:color="auto"/>
        </w:pBdr>
        <w:tabs>
          <w:tab w:val="left" w:leader="underscore" w:pos="9648"/>
        </w:tabs>
        <w:autoSpaceDE w:val="0"/>
        <w:autoSpaceDN w:val="0"/>
        <w:adjustRightInd w:val="0"/>
        <w:spacing w:line="274" w:lineRule="exact"/>
        <w:jc w:val="center"/>
        <w:rPr>
          <w:b/>
          <w:bCs/>
          <w:sz w:val="22"/>
          <w:szCs w:val="22"/>
        </w:rPr>
      </w:pPr>
      <w:r w:rsidRPr="00B76AB8">
        <w:rPr>
          <w:b/>
          <w:bCs/>
          <w:sz w:val="22"/>
          <w:szCs w:val="22"/>
        </w:rPr>
        <w:t xml:space="preserve">ФОРМА </w:t>
      </w:r>
    </w:p>
    <w:p w14:paraId="16DE4739" w14:textId="4590F23D" w:rsidR="00B76AB8" w:rsidRPr="00B76AB8" w:rsidRDefault="00AB1700" w:rsidP="00B76AB8">
      <w:pPr>
        <w:pBdr>
          <w:bottom w:val="single" w:sz="12" w:space="1" w:color="auto"/>
        </w:pBdr>
        <w:tabs>
          <w:tab w:val="left" w:leader="underscore" w:pos="9648"/>
        </w:tabs>
        <w:autoSpaceDE w:val="0"/>
        <w:autoSpaceDN w:val="0"/>
        <w:adjustRightInd w:val="0"/>
        <w:spacing w:line="274" w:lineRule="exact"/>
        <w:jc w:val="center"/>
        <w:rPr>
          <w:b/>
          <w:bCs/>
          <w:sz w:val="22"/>
          <w:szCs w:val="22"/>
        </w:rPr>
      </w:pPr>
      <w:r>
        <w:rPr>
          <w:b/>
          <w:bCs/>
          <w:sz w:val="22"/>
          <w:szCs w:val="22"/>
        </w:rPr>
        <w:t>а</w:t>
      </w:r>
      <w:r w:rsidR="00B76AB8" w:rsidRPr="00B76AB8">
        <w:rPr>
          <w:b/>
          <w:bCs/>
          <w:sz w:val="22"/>
          <w:szCs w:val="22"/>
        </w:rPr>
        <w:t>кт</w:t>
      </w:r>
      <w:r>
        <w:rPr>
          <w:b/>
          <w:bCs/>
          <w:sz w:val="22"/>
          <w:szCs w:val="22"/>
        </w:rPr>
        <w:t>а</w:t>
      </w:r>
      <w:r w:rsidR="00B76AB8" w:rsidRPr="00B76AB8">
        <w:rPr>
          <w:b/>
          <w:bCs/>
          <w:sz w:val="22"/>
          <w:szCs w:val="22"/>
        </w:rPr>
        <w:t xml:space="preserve"> сдачи-приемки проектных работ </w:t>
      </w:r>
    </w:p>
    <w:p w14:paraId="685F255B" w14:textId="77777777" w:rsidR="00B76AB8" w:rsidRPr="00B76AB8" w:rsidRDefault="00B76AB8" w:rsidP="00B76AB8">
      <w:pPr>
        <w:tabs>
          <w:tab w:val="left" w:leader="underscore" w:pos="9648"/>
        </w:tabs>
        <w:autoSpaceDE w:val="0"/>
        <w:autoSpaceDN w:val="0"/>
        <w:adjustRightInd w:val="0"/>
        <w:spacing w:line="274" w:lineRule="exact"/>
        <w:jc w:val="center"/>
        <w:rPr>
          <w:sz w:val="22"/>
          <w:szCs w:val="22"/>
        </w:rPr>
      </w:pPr>
    </w:p>
    <w:p w14:paraId="2528F11F" w14:textId="77777777" w:rsidR="00B76AB8" w:rsidRPr="00B76AB8" w:rsidRDefault="00B76AB8" w:rsidP="00B76AB8">
      <w:pPr>
        <w:tabs>
          <w:tab w:val="left" w:leader="underscore" w:pos="9648"/>
        </w:tabs>
        <w:autoSpaceDE w:val="0"/>
        <w:autoSpaceDN w:val="0"/>
        <w:adjustRightInd w:val="0"/>
        <w:spacing w:line="276" w:lineRule="auto"/>
        <w:contextualSpacing/>
        <w:jc w:val="center"/>
        <w:rPr>
          <w:bCs/>
          <w:sz w:val="22"/>
          <w:szCs w:val="22"/>
        </w:rPr>
      </w:pPr>
      <w:r w:rsidRPr="00B76AB8">
        <w:rPr>
          <w:bCs/>
          <w:sz w:val="22"/>
          <w:szCs w:val="22"/>
        </w:rPr>
        <w:t xml:space="preserve">АКТ </w:t>
      </w:r>
    </w:p>
    <w:p w14:paraId="3D07EDC2" w14:textId="64FDF335" w:rsidR="00B76AB8" w:rsidRPr="00B76AB8" w:rsidRDefault="00B76AB8" w:rsidP="00B76AB8">
      <w:pPr>
        <w:tabs>
          <w:tab w:val="left" w:leader="underscore" w:pos="9648"/>
        </w:tabs>
        <w:autoSpaceDE w:val="0"/>
        <w:autoSpaceDN w:val="0"/>
        <w:adjustRightInd w:val="0"/>
        <w:spacing w:line="276" w:lineRule="auto"/>
        <w:contextualSpacing/>
        <w:jc w:val="center"/>
        <w:rPr>
          <w:bCs/>
          <w:sz w:val="22"/>
          <w:szCs w:val="22"/>
        </w:rPr>
      </w:pPr>
      <w:r w:rsidRPr="00B76AB8">
        <w:rPr>
          <w:bCs/>
          <w:sz w:val="22"/>
          <w:szCs w:val="22"/>
        </w:rPr>
        <w:t xml:space="preserve">сдачи-приемки </w:t>
      </w:r>
      <w:r>
        <w:rPr>
          <w:bCs/>
          <w:sz w:val="22"/>
          <w:szCs w:val="22"/>
        </w:rPr>
        <w:t>проектных</w:t>
      </w:r>
      <w:r w:rsidRPr="00B76AB8">
        <w:rPr>
          <w:bCs/>
          <w:sz w:val="22"/>
          <w:szCs w:val="22"/>
        </w:rPr>
        <w:t xml:space="preserve"> работ </w:t>
      </w:r>
    </w:p>
    <w:p w14:paraId="743909CF" w14:textId="693DC20D" w:rsidR="00B76AB8" w:rsidRPr="00B76AB8" w:rsidRDefault="00B76AB8" w:rsidP="00B76AB8">
      <w:pPr>
        <w:tabs>
          <w:tab w:val="left" w:leader="underscore" w:pos="9648"/>
        </w:tabs>
        <w:autoSpaceDE w:val="0"/>
        <w:autoSpaceDN w:val="0"/>
        <w:adjustRightInd w:val="0"/>
        <w:spacing w:line="276" w:lineRule="auto"/>
        <w:contextualSpacing/>
        <w:jc w:val="center"/>
        <w:rPr>
          <w:bCs/>
          <w:sz w:val="22"/>
          <w:szCs w:val="22"/>
        </w:rPr>
      </w:pPr>
      <w:r w:rsidRPr="00B76AB8">
        <w:rPr>
          <w:bCs/>
          <w:sz w:val="22"/>
          <w:szCs w:val="22"/>
        </w:rPr>
        <w:t xml:space="preserve">по </w:t>
      </w:r>
      <w:r w:rsidR="00892FFC">
        <w:rPr>
          <w:bCs/>
          <w:sz w:val="22"/>
          <w:szCs w:val="22"/>
        </w:rPr>
        <w:t>Договор</w:t>
      </w:r>
      <w:r w:rsidRPr="00B76AB8">
        <w:rPr>
          <w:bCs/>
          <w:sz w:val="22"/>
          <w:szCs w:val="22"/>
        </w:rPr>
        <w:t>у №________ от «___» _______ 20__г.</w:t>
      </w:r>
    </w:p>
    <w:p w14:paraId="4B3A3E56" w14:textId="77777777" w:rsidR="00B76AB8" w:rsidRPr="00B76AB8" w:rsidRDefault="00B76AB8" w:rsidP="00B76AB8">
      <w:pPr>
        <w:tabs>
          <w:tab w:val="left" w:leader="underscore" w:pos="9648"/>
        </w:tabs>
        <w:autoSpaceDE w:val="0"/>
        <w:autoSpaceDN w:val="0"/>
        <w:adjustRightInd w:val="0"/>
        <w:spacing w:line="276" w:lineRule="auto"/>
        <w:contextualSpacing/>
        <w:jc w:val="center"/>
        <w:rPr>
          <w:b/>
          <w:sz w:val="22"/>
          <w:szCs w:val="22"/>
        </w:rPr>
      </w:pPr>
    </w:p>
    <w:p w14:paraId="14765810" w14:textId="77777777" w:rsidR="00B76AB8" w:rsidRPr="00B76AB8" w:rsidRDefault="00B76AB8" w:rsidP="00B76AB8">
      <w:pPr>
        <w:tabs>
          <w:tab w:val="left" w:leader="underscore" w:pos="9648"/>
        </w:tabs>
        <w:autoSpaceDE w:val="0"/>
        <w:autoSpaceDN w:val="0"/>
        <w:adjustRightInd w:val="0"/>
        <w:spacing w:line="276" w:lineRule="auto"/>
        <w:contextualSpacing/>
        <w:jc w:val="center"/>
        <w:rPr>
          <w:b/>
          <w:sz w:val="22"/>
          <w:szCs w:val="22"/>
        </w:rPr>
      </w:pPr>
    </w:p>
    <w:p w14:paraId="1B1D2A18" w14:textId="1DCEC274"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r w:rsidRPr="00B76AB8">
        <w:rPr>
          <w:sz w:val="22"/>
          <w:szCs w:val="22"/>
        </w:rPr>
        <w:t xml:space="preserve">                Наименование работ по </w:t>
      </w:r>
      <w:r w:rsidR="00892FFC">
        <w:rPr>
          <w:sz w:val="22"/>
          <w:szCs w:val="22"/>
        </w:rPr>
        <w:t>Договор</w:t>
      </w:r>
      <w:r w:rsidR="0002474D">
        <w:rPr>
          <w:sz w:val="22"/>
          <w:szCs w:val="22"/>
        </w:rPr>
        <w:t>у:</w:t>
      </w:r>
      <w:r w:rsidRPr="00B76AB8">
        <w:rPr>
          <w:sz w:val="22"/>
          <w:szCs w:val="22"/>
        </w:rPr>
        <w:t xml:space="preserve"> ________________ (в соответствии с </w:t>
      </w:r>
      <w:r w:rsidR="0002474D" w:rsidRPr="0002474D">
        <w:rPr>
          <w:sz w:val="22"/>
          <w:szCs w:val="22"/>
        </w:rPr>
        <w:t>График</w:t>
      </w:r>
      <w:r w:rsidR="0002474D">
        <w:rPr>
          <w:sz w:val="22"/>
          <w:szCs w:val="22"/>
        </w:rPr>
        <w:t>ом</w:t>
      </w:r>
      <w:r w:rsidR="0002474D" w:rsidRPr="0002474D">
        <w:rPr>
          <w:sz w:val="22"/>
          <w:szCs w:val="22"/>
        </w:rPr>
        <w:t xml:space="preserve"> выполнения Работ</w:t>
      </w:r>
      <w:r w:rsidR="00C359C1">
        <w:rPr>
          <w:sz w:val="22"/>
          <w:szCs w:val="22"/>
        </w:rPr>
        <w:t>)</w:t>
      </w:r>
      <w:r w:rsidR="0002474D">
        <w:rPr>
          <w:sz w:val="22"/>
          <w:szCs w:val="22"/>
        </w:rPr>
        <w:t>.</w:t>
      </w:r>
    </w:p>
    <w:p w14:paraId="48E48ABF" w14:textId="3B9D2593"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r w:rsidRPr="00B76AB8">
        <w:rPr>
          <w:sz w:val="22"/>
          <w:szCs w:val="22"/>
        </w:rPr>
        <w:t xml:space="preserve">                Мы, нижеподписавшиеся, представитель Заказчика - _________________, действующий на основании ___________________, с одной стороны и представитель Подрядчика - _________________________, действующий на основании _________________, с другой стороны составили настоящий Акт о том, что выполненн</w:t>
      </w:r>
      <w:r w:rsidR="00C359C1">
        <w:rPr>
          <w:sz w:val="22"/>
          <w:szCs w:val="22"/>
        </w:rPr>
        <w:t xml:space="preserve">ые проектные </w:t>
      </w:r>
      <w:r w:rsidRPr="00B76AB8">
        <w:rPr>
          <w:sz w:val="22"/>
          <w:szCs w:val="22"/>
        </w:rPr>
        <w:t>работ</w:t>
      </w:r>
      <w:r w:rsidR="00C359C1">
        <w:rPr>
          <w:sz w:val="22"/>
          <w:szCs w:val="22"/>
        </w:rPr>
        <w:t>ы</w:t>
      </w:r>
      <w:r w:rsidRPr="00B76AB8">
        <w:rPr>
          <w:sz w:val="22"/>
          <w:szCs w:val="22"/>
        </w:rPr>
        <w:t xml:space="preserve"> удовлетворяет условиям </w:t>
      </w:r>
      <w:r w:rsidR="00892FFC">
        <w:rPr>
          <w:sz w:val="22"/>
          <w:szCs w:val="22"/>
        </w:rPr>
        <w:t>Договор</w:t>
      </w:r>
      <w:r w:rsidRPr="00B76AB8">
        <w:rPr>
          <w:sz w:val="22"/>
          <w:szCs w:val="22"/>
        </w:rPr>
        <w:t>а.</w:t>
      </w:r>
    </w:p>
    <w:p w14:paraId="02ABABCA" w14:textId="23D40E28" w:rsidR="00B76AB8" w:rsidRPr="00B76AB8" w:rsidRDefault="00B76AB8" w:rsidP="00B76AB8">
      <w:pPr>
        <w:tabs>
          <w:tab w:val="left" w:leader="underscore" w:pos="9648"/>
        </w:tabs>
        <w:autoSpaceDE w:val="0"/>
        <w:autoSpaceDN w:val="0"/>
        <w:adjustRightInd w:val="0"/>
        <w:spacing w:line="276" w:lineRule="auto"/>
        <w:contextualSpacing/>
        <w:jc w:val="both"/>
        <w:rPr>
          <w:i/>
          <w:sz w:val="22"/>
          <w:szCs w:val="22"/>
        </w:rPr>
      </w:pPr>
      <w:r w:rsidRPr="00B76AB8">
        <w:rPr>
          <w:sz w:val="22"/>
          <w:szCs w:val="22"/>
        </w:rPr>
        <w:t xml:space="preserve">                Стоимость выполненных </w:t>
      </w:r>
      <w:r w:rsidR="00C359C1">
        <w:rPr>
          <w:sz w:val="22"/>
          <w:szCs w:val="22"/>
        </w:rPr>
        <w:t xml:space="preserve">проектных </w:t>
      </w:r>
      <w:r w:rsidRPr="00B76AB8">
        <w:rPr>
          <w:sz w:val="22"/>
          <w:szCs w:val="22"/>
        </w:rPr>
        <w:t xml:space="preserve">работ составляет: ______________ (Сумма прописью) руб., </w:t>
      </w:r>
      <w:r w:rsidRPr="00B76AB8">
        <w:rPr>
          <w:i/>
          <w:sz w:val="22"/>
          <w:szCs w:val="22"/>
        </w:rPr>
        <w:t>в том числе НДС __% - ______________ (Сумма прописью) руб.</w:t>
      </w:r>
      <w:r w:rsidRPr="00B76AB8">
        <w:rPr>
          <w:i/>
          <w:sz w:val="22"/>
          <w:szCs w:val="22"/>
          <w:vertAlign w:val="superscript"/>
        </w:rPr>
        <w:footnoteReference w:id="7"/>
      </w:r>
      <w:r w:rsidRPr="00B76AB8">
        <w:rPr>
          <w:i/>
          <w:sz w:val="22"/>
          <w:szCs w:val="22"/>
        </w:rPr>
        <w:t>.</w:t>
      </w:r>
    </w:p>
    <w:p w14:paraId="0EEA152A"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p>
    <w:p w14:paraId="453AA940"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p>
    <w:p w14:paraId="767BE78B"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r w:rsidRPr="00B76AB8">
        <w:rPr>
          <w:sz w:val="22"/>
          <w:szCs w:val="22"/>
        </w:rPr>
        <w:t>Работу сдал:                                                                                  Работу принял:</w:t>
      </w:r>
    </w:p>
    <w:p w14:paraId="0A6EC3E6"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r w:rsidRPr="00B76AB8">
        <w:rPr>
          <w:sz w:val="22"/>
          <w:szCs w:val="22"/>
        </w:rPr>
        <w:t>Подрядчик                                                                                    Заказчик</w:t>
      </w:r>
    </w:p>
    <w:p w14:paraId="565E0088"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p>
    <w:p w14:paraId="6F474129" w14:textId="77777777" w:rsidR="00B76AB8" w:rsidRPr="00B76AB8" w:rsidRDefault="00B76AB8" w:rsidP="00B76AB8">
      <w:pPr>
        <w:tabs>
          <w:tab w:val="left" w:leader="underscore" w:pos="9648"/>
        </w:tabs>
        <w:autoSpaceDE w:val="0"/>
        <w:autoSpaceDN w:val="0"/>
        <w:adjustRightInd w:val="0"/>
        <w:spacing w:line="276" w:lineRule="auto"/>
        <w:contextualSpacing/>
        <w:jc w:val="both"/>
        <w:rPr>
          <w:sz w:val="22"/>
          <w:szCs w:val="22"/>
        </w:rPr>
      </w:pPr>
      <w:r w:rsidRPr="00B76AB8">
        <w:rPr>
          <w:sz w:val="22"/>
          <w:szCs w:val="22"/>
        </w:rPr>
        <w:t>_______________________                                                          _________________________</w:t>
      </w:r>
    </w:p>
    <w:p w14:paraId="1B9BC758" w14:textId="77777777" w:rsidR="00B76AB8" w:rsidRPr="00B76AB8" w:rsidRDefault="00B76AB8" w:rsidP="00B76AB8">
      <w:pPr>
        <w:tabs>
          <w:tab w:val="left" w:leader="underscore" w:pos="9648"/>
        </w:tabs>
        <w:autoSpaceDE w:val="0"/>
        <w:autoSpaceDN w:val="0"/>
        <w:adjustRightInd w:val="0"/>
        <w:contextualSpacing/>
        <w:jc w:val="both"/>
      </w:pPr>
    </w:p>
    <w:p w14:paraId="423B41C7" w14:textId="77777777" w:rsidR="00B76AB8" w:rsidRPr="00B76AB8" w:rsidRDefault="00B76AB8" w:rsidP="00B76AB8">
      <w:pPr>
        <w:tabs>
          <w:tab w:val="left" w:leader="underscore" w:pos="9648"/>
        </w:tabs>
        <w:autoSpaceDE w:val="0"/>
        <w:autoSpaceDN w:val="0"/>
        <w:adjustRightInd w:val="0"/>
        <w:contextualSpacing/>
        <w:jc w:val="both"/>
        <w:rPr>
          <w:b/>
        </w:rPr>
      </w:pPr>
      <w:r w:rsidRPr="00B76AB8">
        <w:rPr>
          <w:b/>
        </w:rPr>
        <w:tab/>
      </w:r>
    </w:p>
    <w:p w14:paraId="76573BB8" w14:textId="77777777" w:rsidR="00B76AB8" w:rsidRPr="00B76AB8" w:rsidRDefault="00B76AB8" w:rsidP="00B76AB8">
      <w:pPr>
        <w:tabs>
          <w:tab w:val="left" w:leader="underscore" w:pos="9648"/>
        </w:tabs>
        <w:autoSpaceDE w:val="0"/>
        <w:autoSpaceDN w:val="0"/>
        <w:adjustRightInd w:val="0"/>
        <w:contextualSpacing/>
        <w:jc w:val="both"/>
        <w:rPr>
          <w:b/>
        </w:rPr>
      </w:pPr>
    </w:p>
    <w:p w14:paraId="0B9AE62D" w14:textId="77777777" w:rsidR="00B76AB8" w:rsidRPr="00B76AB8" w:rsidRDefault="00B76AB8" w:rsidP="00B76AB8">
      <w:pPr>
        <w:tabs>
          <w:tab w:val="left" w:leader="underscore" w:pos="9648"/>
        </w:tabs>
        <w:autoSpaceDE w:val="0"/>
        <w:autoSpaceDN w:val="0"/>
        <w:adjustRightInd w:val="0"/>
        <w:contextualSpacing/>
        <w:jc w:val="center"/>
        <w:rPr>
          <w:b/>
          <w:sz w:val="22"/>
          <w:szCs w:val="22"/>
        </w:rPr>
      </w:pPr>
    </w:p>
    <w:p w14:paraId="507D0837" w14:textId="77777777" w:rsidR="00B76AB8" w:rsidRDefault="00B76AB8" w:rsidP="00B76AB8">
      <w:pPr>
        <w:tabs>
          <w:tab w:val="left" w:leader="underscore" w:pos="9648"/>
        </w:tabs>
        <w:autoSpaceDE w:val="0"/>
        <w:autoSpaceDN w:val="0"/>
        <w:adjustRightInd w:val="0"/>
        <w:contextualSpacing/>
        <w:jc w:val="center"/>
        <w:rPr>
          <w:b/>
          <w:sz w:val="22"/>
          <w:szCs w:val="22"/>
        </w:rPr>
      </w:pPr>
      <w:r w:rsidRPr="00B76AB8">
        <w:rPr>
          <w:b/>
          <w:sz w:val="22"/>
          <w:szCs w:val="22"/>
        </w:rPr>
        <w:t>СОГЛАСОВАНО:</w:t>
      </w:r>
    </w:p>
    <w:p w14:paraId="1A600E4E" w14:textId="77777777" w:rsidR="00B76AB8" w:rsidRPr="00B76AB8" w:rsidRDefault="00B76AB8" w:rsidP="00B76AB8">
      <w:pPr>
        <w:tabs>
          <w:tab w:val="left" w:leader="underscore" w:pos="9648"/>
        </w:tabs>
        <w:autoSpaceDE w:val="0"/>
        <w:autoSpaceDN w:val="0"/>
        <w:adjustRightInd w:val="0"/>
        <w:contextualSpacing/>
        <w:jc w:val="center"/>
        <w:rPr>
          <w:b/>
          <w:sz w:val="22"/>
          <w:szCs w:val="22"/>
        </w:rPr>
      </w:pPr>
    </w:p>
    <w:tbl>
      <w:tblPr>
        <w:tblW w:w="10260" w:type="dxa"/>
        <w:tblInd w:w="-34" w:type="dxa"/>
        <w:tblLook w:val="00A0" w:firstRow="1" w:lastRow="0" w:firstColumn="1" w:lastColumn="0" w:noHBand="0" w:noVBand="0"/>
      </w:tblPr>
      <w:tblGrid>
        <w:gridCol w:w="5245"/>
        <w:gridCol w:w="5015"/>
      </w:tblGrid>
      <w:tr w:rsidR="00B76AB8" w:rsidRPr="00B76AB8" w14:paraId="127EEE1B" w14:textId="77777777" w:rsidTr="009F3819">
        <w:tc>
          <w:tcPr>
            <w:tcW w:w="5245" w:type="dxa"/>
            <w:vAlign w:val="center"/>
          </w:tcPr>
          <w:p w14:paraId="67B104D6" w14:textId="77777777" w:rsidR="00B76AB8" w:rsidRPr="00B76AB8" w:rsidRDefault="00B76AB8" w:rsidP="00B76AB8">
            <w:pPr>
              <w:widowControl w:val="0"/>
              <w:autoSpaceDE w:val="0"/>
              <w:autoSpaceDN w:val="0"/>
              <w:adjustRightInd w:val="0"/>
              <w:rPr>
                <w:b/>
                <w:sz w:val="24"/>
                <w:szCs w:val="24"/>
              </w:rPr>
            </w:pPr>
            <w:bookmarkStart w:id="35" w:name="_Hlk210375695"/>
            <w:r w:rsidRPr="00B76AB8">
              <w:rPr>
                <w:b/>
                <w:sz w:val="24"/>
                <w:szCs w:val="24"/>
              </w:rPr>
              <w:t>Заказчик</w:t>
            </w:r>
          </w:p>
          <w:p w14:paraId="0D13844D" w14:textId="77777777" w:rsidR="00B76AB8" w:rsidRPr="00B76AB8" w:rsidRDefault="00B76AB8" w:rsidP="00B76AB8">
            <w:pPr>
              <w:widowControl w:val="0"/>
              <w:autoSpaceDE w:val="0"/>
              <w:autoSpaceDN w:val="0"/>
              <w:adjustRightInd w:val="0"/>
              <w:rPr>
                <w:bCs/>
                <w:color w:val="000080"/>
                <w:szCs w:val="24"/>
              </w:rPr>
            </w:pPr>
            <w:r w:rsidRPr="00B76AB8">
              <w:rPr>
                <w:sz w:val="24"/>
                <w:szCs w:val="24"/>
              </w:rPr>
              <w:t>АО «ОЭЗ ППТ «Липецк»</w:t>
            </w:r>
          </w:p>
          <w:p w14:paraId="40C7296E" w14:textId="77777777" w:rsidR="00B76AB8" w:rsidRPr="00B76AB8" w:rsidRDefault="00B76AB8" w:rsidP="00B76AB8">
            <w:pPr>
              <w:widowControl w:val="0"/>
              <w:autoSpaceDE w:val="0"/>
              <w:autoSpaceDN w:val="0"/>
              <w:adjustRightInd w:val="0"/>
              <w:rPr>
                <w:b/>
                <w:sz w:val="24"/>
                <w:szCs w:val="24"/>
              </w:rPr>
            </w:pPr>
            <w:r w:rsidRPr="00B76AB8">
              <w:rPr>
                <w:b/>
                <w:sz w:val="24"/>
                <w:szCs w:val="24"/>
              </w:rPr>
              <w:t>_______________________</w:t>
            </w:r>
          </w:p>
        </w:tc>
        <w:tc>
          <w:tcPr>
            <w:tcW w:w="5015" w:type="dxa"/>
          </w:tcPr>
          <w:p w14:paraId="338D484A" w14:textId="77777777" w:rsidR="00B76AB8" w:rsidRPr="00B76AB8" w:rsidRDefault="00B76AB8" w:rsidP="00B76AB8">
            <w:pPr>
              <w:widowControl w:val="0"/>
              <w:autoSpaceDE w:val="0"/>
              <w:autoSpaceDN w:val="0"/>
              <w:adjustRightInd w:val="0"/>
              <w:ind w:firstLine="34"/>
              <w:rPr>
                <w:sz w:val="24"/>
                <w:szCs w:val="24"/>
              </w:rPr>
            </w:pPr>
            <w:r w:rsidRPr="00B76AB8">
              <w:rPr>
                <w:b/>
                <w:sz w:val="26"/>
                <w:szCs w:val="26"/>
              </w:rPr>
              <w:t>Подрядчик</w:t>
            </w:r>
            <w:r w:rsidRPr="00B76AB8">
              <w:rPr>
                <w:sz w:val="24"/>
                <w:szCs w:val="24"/>
              </w:rPr>
              <w:t xml:space="preserve"> </w:t>
            </w:r>
          </w:p>
          <w:p w14:paraId="4E1B04DE" w14:textId="77777777" w:rsidR="00B76AB8" w:rsidRPr="00B76AB8" w:rsidRDefault="00B76AB8" w:rsidP="00B76AB8">
            <w:pPr>
              <w:widowControl w:val="0"/>
              <w:autoSpaceDE w:val="0"/>
              <w:autoSpaceDN w:val="0"/>
              <w:adjustRightInd w:val="0"/>
              <w:ind w:firstLine="34"/>
              <w:rPr>
                <w:sz w:val="24"/>
                <w:szCs w:val="24"/>
              </w:rPr>
            </w:pPr>
            <w:r w:rsidRPr="00B76AB8">
              <w:rPr>
                <w:sz w:val="24"/>
                <w:szCs w:val="24"/>
              </w:rPr>
              <w:t>____________________</w:t>
            </w:r>
          </w:p>
          <w:p w14:paraId="7D968526" w14:textId="77777777" w:rsidR="00B76AB8" w:rsidRPr="00B76AB8" w:rsidRDefault="00B76AB8" w:rsidP="00B76AB8">
            <w:pPr>
              <w:widowControl w:val="0"/>
              <w:autoSpaceDE w:val="0"/>
              <w:autoSpaceDN w:val="0"/>
              <w:adjustRightInd w:val="0"/>
              <w:ind w:firstLine="34"/>
              <w:rPr>
                <w:sz w:val="24"/>
                <w:szCs w:val="24"/>
              </w:rPr>
            </w:pPr>
            <w:r w:rsidRPr="00B76AB8">
              <w:rPr>
                <w:sz w:val="24"/>
                <w:szCs w:val="24"/>
              </w:rPr>
              <w:t>____________________</w:t>
            </w:r>
          </w:p>
        </w:tc>
      </w:tr>
      <w:bookmarkEnd w:id="35"/>
      <w:tr w:rsidR="00B76AB8" w:rsidRPr="00B76AB8" w14:paraId="69104AF5" w14:textId="77777777" w:rsidTr="009F3819">
        <w:trPr>
          <w:trHeight w:val="638"/>
        </w:trPr>
        <w:tc>
          <w:tcPr>
            <w:tcW w:w="5245" w:type="dxa"/>
          </w:tcPr>
          <w:p w14:paraId="2A81397B" w14:textId="77777777" w:rsidR="00B76AB8" w:rsidRPr="00B76AB8" w:rsidRDefault="00B76AB8" w:rsidP="00B76AB8">
            <w:pPr>
              <w:widowControl w:val="0"/>
              <w:autoSpaceDE w:val="0"/>
              <w:autoSpaceDN w:val="0"/>
              <w:adjustRightInd w:val="0"/>
              <w:rPr>
                <w:sz w:val="24"/>
                <w:szCs w:val="24"/>
              </w:rPr>
            </w:pPr>
          </w:p>
          <w:p w14:paraId="3A86FBF3" w14:textId="77777777" w:rsidR="00B76AB8" w:rsidRPr="00B76AB8" w:rsidRDefault="00B76AB8" w:rsidP="00B76AB8">
            <w:pPr>
              <w:widowControl w:val="0"/>
              <w:autoSpaceDE w:val="0"/>
              <w:autoSpaceDN w:val="0"/>
              <w:adjustRightInd w:val="0"/>
              <w:rPr>
                <w:sz w:val="24"/>
                <w:szCs w:val="24"/>
              </w:rPr>
            </w:pPr>
            <w:r w:rsidRPr="00B76AB8">
              <w:rPr>
                <w:sz w:val="24"/>
                <w:szCs w:val="24"/>
              </w:rPr>
              <w:t>______________ /_________ /</w:t>
            </w:r>
          </w:p>
        </w:tc>
        <w:tc>
          <w:tcPr>
            <w:tcW w:w="5015" w:type="dxa"/>
          </w:tcPr>
          <w:p w14:paraId="677C7211" w14:textId="77777777" w:rsidR="00B76AB8" w:rsidRPr="00B76AB8" w:rsidRDefault="00B76AB8" w:rsidP="00B76AB8">
            <w:pPr>
              <w:widowControl w:val="0"/>
              <w:autoSpaceDE w:val="0"/>
              <w:autoSpaceDN w:val="0"/>
              <w:adjustRightInd w:val="0"/>
              <w:rPr>
                <w:sz w:val="24"/>
                <w:szCs w:val="24"/>
              </w:rPr>
            </w:pPr>
          </w:p>
          <w:p w14:paraId="2C30D962" w14:textId="77777777" w:rsidR="00B76AB8" w:rsidRPr="00B76AB8" w:rsidRDefault="00B76AB8" w:rsidP="00B76AB8">
            <w:pPr>
              <w:widowControl w:val="0"/>
              <w:autoSpaceDE w:val="0"/>
              <w:autoSpaceDN w:val="0"/>
              <w:adjustRightInd w:val="0"/>
              <w:rPr>
                <w:sz w:val="24"/>
                <w:szCs w:val="24"/>
              </w:rPr>
            </w:pPr>
            <w:r w:rsidRPr="00B76AB8">
              <w:rPr>
                <w:sz w:val="24"/>
                <w:szCs w:val="24"/>
              </w:rPr>
              <w:t xml:space="preserve">_________________ /_________ / </w:t>
            </w:r>
          </w:p>
        </w:tc>
      </w:tr>
    </w:tbl>
    <w:p w14:paraId="31188859" w14:textId="77777777" w:rsidR="00B76AB8" w:rsidRPr="00B76AB8" w:rsidRDefault="00B76AB8" w:rsidP="00B76AB8">
      <w:pPr>
        <w:autoSpaceDE w:val="0"/>
        <w:autoSpaceDN w:val="0"/>
        <w:adjustRightInd w:val="0"/>
        <w:spacing w:line="240" w:lineRule="exact"/>
        <w:ind w:left="2381"/>
        <w:jc w:val="both"/>
      </w:pPr>
    </w:p>
    <w:p w14:paraId="63416EE0" w14:textId="77777777" w:rsidR="00EB71D8" w:rsidRDefault="00EB71D8" w:rsidP="007D18C0">
      <w:pPr>
        <w:pStyle w:val="aff1"/>
        <w:jc w:val="right"/>
        <w:rPr>
          <w:rFonts w:ascii="Times New Roman" w:hAnsi="Times New Roman"/>
          <w:sz w:val="20"/>
          <w:szCs w:val="20"/>
        </w:rPr>
      </w:pPr>
    </w:p>
    <w:p w14:paraId="2E24243F" w14:textId="77777777" w:rsidR="00EB71D8" w:rsidRDefault="00EB71D8" w:rsidP="007D18C0">
      <w:pPr>
        <w:pStyle w:val="aff1"/>
        <w:jc w:val="right"/>
        <w:rPr>
          <w:rFonts w:ascii="Times New Roman" w:hAnsi="Times New Roman"/>
          <w:sz w:val="20"/>
          <w:szCs w:val="20"/>
        </w:rPr>
      </w:pPr>
    </w:p>
    <w:p w14:paraId="063A76DC" w14:textId="77777777" w:rsidR="00EB71D8" w:rsidRDefault="00EB71D8" w:rsidP="007D18C0">
      <w:pPr>
        <w:pStyle w:val="aff1"/>
        <w:jc w:val="right"/>
        <w:rPr>
          <w:rFonts w:ascii="Times New Roman" w:hAnsi="Times New Roman"/>
          <w:sz w:val="20"/>
          <w:szCs w:val="20"/>
        </w:rPr>
      </w:pPr>
    </w:p>
    <w:p w14:paraId="572E55D7" w14:textId="77777777" w:rsidR="00EB71D8" w:rsidRDefault="00EB71D8" w:rsidP="007D18C0">
      <w:pPr>
        <w:pStyle w:val="aff1"/>
        <w:jc w:val="right"/>
        <w:rPr>
          <w:rFonts w:ascii="Times New Roman" w:hAnsi="Times New Roman"/>
          <w:sz w:val="20"/>
          <w:szCs w:val="20"/>
        </w:rPr>
      </w:pPr>
    </w:p>
    <w:p w14:paraId="404607EB" w14:textId="77777777" w:rsidR="00EB71D8" w:rsidRDefault="00EB71D8" w:rsidP="007D18C0">
      <w:pPr>
        <w:pStyle w:val="aff1"/>
        <w:jc w:val="right"/>
        <w:rPr>
          <w:rFonts w:ascii="Times New Roman" w:hAnsi="Times New Roman"/>
          <w:sz w:val="20"/>
          <w:szCs w:val="20"/>
        </w:rPr>
      </w:pPr>
    </w:p>
    <w:p w14:paraId="031D5F70" w14:textId="77777777" w:rsidR="00EB71D8" w:rsidRDefault="00EB71D8" w:rsidP="007D18C0">
      <w:pPr>
        <w:pStyle w:val="aff1"/>
        <w:jc w:val="right"/>
        <w:rPr>
          <w:rFonts w:ascii="Times New Roman" w:hAnsi="Times New Roman"/>
          <w:sz w:val="20"/>
          <w:szCs w:val="20"/>
        </w:rPr>
      </w:pPr>
    </w:p>
    <w:p w14:paraId="566F6AEC" w14:textId="77777777" w:rsidR="00EB71D8" w:rsidRDefault="00EB71D8" w:rsidP="007D18C0">
      <w:pPr>
        <w:pStyle w:val="aff1"/>
        <w:jc w:val="right"/>
        <w:rPr>
          <w:rFonts w:ascii="Times New Roman" w:hAnsi="Times New Roman"/>
          <w:sz w:val="20"/>
          <w:szCs w:val="20"/>
        </w:rPr>
      </w:pPr>
    </w:p>
    <w:p w14:paraId="5CAEDE7B" w14:textId="77777777" w:rsidR="00EB71D8" w:rsidRDefault="00EB71D8" w:rsidP="007D18C0">
      <w:pPr>
        <w:pStyle w:val="aff1"/>
        <w:jc w:val="right"/>
        <w:rPr>
          <w:rFonts w:ascii="Times New Roman" w:hAnsi="Times New Roman"/>
          <w:sz w:val="20"/>
          <w:szCs w:val="20"/>
        </w:rPr>
      </w:pPr>
    </w:p>
    <w:p w14:paraId="1E00FE17" w14:textId="77777777" w:rsidR="00EB71D8" w:rsidRDefault="00EB71D8" w:rsidP="007D18C0">
      <w:pPr>
        <w:pStyle w:val="aff1"/>
        <w:jc w:val="right"/>
        <w:rPr>
          <w:rFonts w:ascii="Times New Roman" w:hAnsi="Times New Roman"/>
          <w:sz w:val="20"/>
          <w:szCs w:val="20"/>
        </w:rPr>
      </w:pPr>
    </w:p>
    <w:p w14:paraId="26BAE3AB" w14:textId="77777777" w:rsidR="00EB71D8" w:rsidRDefault="00EB71D8" w:rsidP="007D18C0">
      <w:pPr>
        <w:pStyle w:val="aff1"/>
        <w:jc w:val="right"/>
        <w:rPr>
          <w:rFonts w:ascii="Times New Roman" w:hAnsi="Times New Roman"/>
          <w:sz w:val="20"/>
          <w:szCs w:val="20"/>
        </w:rPr>
      </w:pPr>
    </w:p>
    <w:p w14:paraId="0AEB90A8" w14:textId="77777777" w:rsidR="002270D8" w:rsidRDefault="002270D8" w:rsidP="007D18C0">
      <w:pPr>
        <w:pStyle w:val="aff1"/>
        <w:jc w:val="right"/>
        <w:rPr>
          <w:rFonts w:ascii="Times New Roman" w:hAnsi="Times New Roman"/>
          <w:sz w:val="20"/>
          <w:szCs w:val="20"/>
        </w:rPr>
      </w:pPr>
    </w:p>
    <w:p w14:paraId="02A345B2" w14:textId="77777777" w:rsidR="002270D8" w:rsidRDefault="002270D8" w:rsidP="007D18C0">
      <w:pPr>
        <w:pStyle w:val="aff1"/>
        <w:jc w:val="right"/>
        <w:rPr>
          <w:rFonts w:ascii="Times New Roman" w:hAnsi="Times New Roman"/>
          <w:sz w:val="20"/>
          <w:szCs w:val="20"/>
        </w:rPr>
      </w:pPr>
    </w:p>
    <w:p w14:paraId="6971705A" w14:textId="77777777" w:rsidR="002270D8" w:rsidRDefault="002270D8" w:rsidP="007D18C0">
      <w:pPr>
        <w:pStyle w:val="aff1"/>
        <w:jc w:val="right"/>
        <w:rPr>
          <w:rFonts w:ascii="Times New Roman" w:hAnsi="Times New Roman"/>
          <w:sz w:val="20"/>
          <w:szCs w:val="20"/>
        </w:rPr>
      </w:pPr>
    </w:p>
    <w:p w14:paraId="669BAC90" w14:textId="77777777" w:rsidR="004A33D1" w:rsidRDefault="004A33D1" w:rsidP="007D18C0">
      <w:pPr>
        <w:pStyle w:val="aff1"/>
        <w:jc w:val="right"/>
        <w:rPr>
          <w:rFonts w:ascii="Times New Roman" w:hAnsi="Times New Roman"/>
          <w:sz w:val="20"/>
          <w:szCs w:val="20"/>
        </w:rPr>
      </w:pPr>
    </w:p>
    <w:tbl>
      <w:tblPr>
        <w:tblW w:w="13978" w:type="dxa"/>
        <w:tblInd w:w="-176" w:type="dxa"/>
        <w:tblLook w:val="0000" w:firstRow="0" w:lastRow="0" w:firstColumn="0" w:lastColumn="0" w:noHBand="0" w:noVBand="0"/>
      </w:tblPr>
      <w:tblGrid>
        <w:gridCol w:w="10118"/>
        <w:gridCol w:w="3860"/>
      </w:tblGrid>
      <w:tr w:rsidR="00731FE1" w:rsidRPr="00D668E2" w14:paraId="1FD2B81D" w14:textId="77777777" w:rsidTr="00D27F41">
        <w:trPr>
          <w:trHeight w:val="312"/>
        </w:trPr>
        <w:tc>
          <w:tcPr>
            <w:tcW w:w="10118" w:type="dxa"/>
            <w:noWrap/>
          </w:tcPr>
          <w:tbl>
            <w:tblPr>
              <w:tblpPr w:leftFromText="180" w:rightFromText="180" w:vertAnchor="text" w:horzAnchor="margin" w:tblpY="2"/>
              <w:tblW w:w="78" w:type="dxa"/>
              <w:tblCellSpacing w:w="0" w:type="dxa"/>
              <w:tblCellMar>
                <w:left w:w="15" w:type="dxa"/>
                <w:right w:w="0" w:type="dxa"/>
              </w:tblCellMar>
              <w:tblLook w:val="04A0" w:firstRow="1" w:lastRow="0" w:firstColumn="1" w:lastColumn="0" w:noHBand="0" w:noVBand="1"/>
            </w:tblPr>
            <w:tblGrid>
              <w:gridCol w:w="78"/>
            </w:tblGrid>
            <w:tr w:rsidR="00731FE1" w:rsidRPr="00D668E2" w14:paraId="6E5C5BAC" w14:textId="77777777" w:rsidTr="00D27F41">
              <w:trPr>
                <w:tblCellSpacing w:w="0" w:type="dxa"/>
              </w:trPr>
              <w:tc>
                <w:tcPr>
                  <w:tcW w:w="78" w:type="dxa"/>
                  <w:vAlign w:val="center"/>
                </w:tcPr>
                <w:p w14:paraId="73ADD1F3" w14:textId="77777777" w:rsidR="00731FE1" w:rsidRPr="00D668E2" w:rsidRDefault="00731FE1" w:rsidP="00D27F41"/>
              </w:tc>
            </w:tr>
          </w:tbl>
          <w:p w14:paraId="6835D430" w14:textId="7E469125" w:rsidR="00731FE1" w:rsidRPr="00D668E2" w:rsidRDefault="00731FE1" w:rsidP="00D27F41">
            <w:pPr>
              <w:pStyle w:val="aff1"/>
              <w:jc w:val="right"/>
              <w:rPr>
                <w:rFonts w:ascii="Times New Roman" w:hAnsi="Times New Roman"/>
                <w:sz w:val="20"/>
                <w:szCs w:val="20"/>
              </w:rPr>
            </w:pPr>
            <w:r w:rsidRPr="00D668E2">
              <w:rPr>
                <w:rFonts w:ascii="Times New Roman" w:hAnsi="Times New Roman"/>
                <w:sz w:val="20"/>
                <w:szCs w:val="20"/>
              </w:rPr>
              <w:t>Приложение №</w:t>
            </w:r>
            <w:r w:rsidR="004A33D1">
              <w:rPr>
                <w:rFonts w:ascii="Times New Roman" w:hAnsi="Times New Roman"/>
                <w:sz w:val="20"/>
                <w:szCs w:val="20"/>
              </w:rPr>
              <w:t>4</w:t>
            </w:r>
          </w:p>
          <w:p w14:paraId="741A1545" w14:textId="77777777" w:rsidR="00731FE1" w:rsidRPr="00D668E2" w:rsidRDefault="00731FE1" w:rsidP="00D27F41">
            <w:pPr>
              <w:pStyle w:val="aff1"/>
              <w:jc w:val="right"/>
              <w:rPr>
                <w:rFonts w:ascii="Times New Roman" w:hAnsi="Times New Roman"/>
                <w:sz w:val="20"/>
                <w:szCs w:val="20"/>
              </w:rPr>
            </w:pPr>
            <w:r w:rsidRPr="00D668E2">
              <w:rPr>
                <w:rFonts w:ascii="Times New Roman" w:hAnsi="Times New Roman"/>
                <w:sz w:val="20"/>
                <w:szCs w:val="20"/>
              </w:rPr>
              <w:t>к договору № ________________</w:t>
            </w:r>
          </w:p>
          <w:p w14:paraId="27AEDE1F" w14:textId="77777777" w:rsidR="00731FE1" w:rsidRPr="00D668E2" w:rsidRDefault="00731FE1" w:rsidP="00D27F41">
            <w:pPr>
              <w:pStyle w:val="ConsPlusNonformat"/>
              <w:jc w:val="center"/>
              <w:rPr>
                <w:rFonts w:ascii="Times New Roman" w:hAnsi="Times New Roman" w:cs="Times New Roman"/>
              </w:rPr>
            </w:pPr>
            <w:r w:rsidRPr="00D668E2">
              <w:rPr>
                <w:rFonts w:ascii="Times New Roman" w:hAnsi="Times New Roman" w:cs="Times New Roman"/>
              </w:rPr>
              <w:t xml:space="preserve"> </w:t>
            </w:r>
            <w:r w:rsidRPr="00D668E2">
              <w:rPr>
                <w:rFonts w:ascii="Times New Roman" w:hAnsi="Times New Roman" w:cs="Times New Roman"/>
              </w:rPr>
              <w:tab/>
            </w:r>
            <w:r w:rsidRPr="00D668E2">
              <w:rPr>
                <w:rFonts w:ascii="Times New Roman" w:hAnsi="Times New Roman" w:cs="Times New Roman"/>
              </w:rPr>
              <w:tab/>
            </w:r>
            <w:r w:rsidRPr="00D668E2">
              <w:rPr>
                <w:rFonts w:ascii="Times New Roman" w:hAnsi="Times New Roman" w:cs="Times New Roman"/>
              </w:rPr>
              <w:tab/>
            </w:r>
            <w:r w:rsidRPr="00D668E2">
              <w:rPr>
                <w:rFonts w:ascii="Times New Roman" w:hAnsi="Times New Roman" w:cs="Times New Roman"/>
              </w:rPr>
              <w:tab/>
              <w:t xml:space="preserve">                                                                       от «____» ______________20__ г.</w:t>
            </w:r>
          </w:p>
          <w:p w14:paraId="7A8C0E05" w14:textId="77777777" w:rsidR="00731FE1" w:rsidRPr="008928ED" w:rsidRDefault="00731FE1" w:rsidP="00D27F41">
            <w:pPr>
              <w:rPr>
                <w:sz w:val="24"/>
                <w:szCs w:val="24"/>
              </w:rPr>
            </w:pPr>
          </w:p>
        </w:tc>
        <w:tc>
          <w:tcPr>
            <w:tcW w:w="3860" w:type="dxa"/>
            <w:noWrap/>
          </w:tcPr>
          <w:p w14:paraId="6A02CFF3" w14:textId="77777777" w:rsidR="00731FE1" w:rsidRPr="00D668E2" w:rsidRDefault="00731FE1" w:rsidP="00D27F41">
            <w:pPr>
              <w:rPr>
                <w:sz w:val="24"/>
                <w:szCs w:val="24"/>
              </w:rPr>
            </w:pPr>
          </w:p>
          <w:p w14:paraId="08F07A1E" w14:textId="77777777" w:rsidR="00731FE1" w:rsidRPr="00D668E2" w:rsidRDefault="00731FE1" w:rsidP="00D27F41">
            <w:pPr>
              <w:rPr>
                <w:sz w:val="24"/>
                <w:szCs w:val="24"/>
              </w:rPr>
            </w:pPr>
          </w:p>
          <w:p w14:paraId="0C898667" w14:textId="77777777" w:rsidR="00731FE1" w:rsidRPr="00D668E2" w:rsidRDefault="00731FE1" w:rsidP="00D27F41">
            <w:pPr>
              <w:rPr>
                <w:sz w:val="24"/>
                <w:szCs w:val="24"/>
              </w:rPr>
            </w:pPr>
          </w:p>
          <w:p w14:paraId="12F5C50F" w14:textId="77777777" w:rsidR="00731FE1" w:rsidRPr="00D668E2" w:rsidRDefault="00731FE1" w:rsidP="00D27F41">
            <w:pPr>
              <w:jc w:val="both"/>
              <w:rPr>
                <w:sz w:val="24"/>
                <w:szCs w:val="24"/>
              </w:rPr>
            </w:pPr>
          </w:p>
          <w:p w14:paraId="7995874B" w14:textId="77777777" w:rsidR="00731FE1" w:rsidRPr="00D668E2" w:rsidRDefault="00731FE1" w:rsidP="00D27F41">
            <w:pPr>
              <w:jc w:val="both"/>
              <w:rPr>
                <w:sz w:val="24"/>
                <w:szCs w:val="24"/>
              </w:rPr>
            </w:pPr>
          </w:p>
          <w:p w14:paraId="787446F2" w14:textId="77777777" w:rsidR="00731FE1" w:rsidRPr="00D668E2" w:rsidRDefault="00731FE1" w:rsidP="00D27F41">
            <w:pPr>
              <w:jc w:val="both"/>
              <w:rPr>
                <w:sz w:val="24"/>
                <w:szCs w:val="24"/>
              </w:rPr>
            </w:pPr>
          </w:p>
        </w:tc>
      </w:tr>
      <w:tr w:rsidR="00731FE1" w:rsidRPr="00D668E2" w14:paraId="3D4BA073" w14:textId="77777777" w:rsidTr="00D27F41">
        <w:trPr>
          <w:trHeight w:val="70"/>
        </w:trPr>
        <w:tc>
          <w:tcPr>
            <w:tcW w:w="10118" w:type="dxa"/>
            <w:noWrap/>
          </w:tcPr>
          <w:p w14:paraId="71EDF04C" w14:textId="77777777" w:rsidR="00731FE1" w:rsidRPr="00D668E2" w:rsidRDefault="00731FE1" w:rsidP="00D27F41">
            <w:pPr>
              <w:jc w:val="center"/>
              <w:rPr>
                <w:b/>
                <w:i/>
                <w:sz w:val="28"/>
                <w:szCs w:val="28"/>
              </w:rPr>
            </w:pPr>
            <w:r>
              <w:rPr>
                <w:b/>
                <w:i/>
                <w:sz w:val="28"/>
                <w:szCs w:val="28"/>
              </w:rPr>
              <w:t>Форма</w:t>
            </w:r>
            <w:r w:rsidRPr="00D668E2">
              <w:rPr>
                <w:b/>
                <w:i/>
                <w:sz w:val="28"/>
                <w:szCs w:val="28"/>
              </w:rPr>
              <w:t xml:space="preserve"> счета</w:t>
            </w:r>
          </w:p>
        </w:tc>
        <w:tc>
          <w:tcPr>
            <w:tcW w:w="3860" w:type="dxa"/>
            <w:noWrap/>
          </w:tcPr>
          <w:p w14:paraId="5028838D" w14:textId="77777777" w:rsidR="00731FE1" w:rsidRPr="00D668E2" w:rsidRDefault="00731FE1" w:rsidP="00D27F41">
            <w:pPr>
              <w:rPr>
                <w:sz w:val="24"/>
                <w:szCs w:val="24"/>
              </w:rPr>
            </w:pPr>
          </w:p>
        </w:tc>
      </w:tr>
    </w:tbl>
    <w:tbl>
      <w:tblPr>
        <w:tblpPr w:leftFromText="180" w:rightFromText="180" w:vertAnchor="text" w:horzAnchor="margin" w:tblpY="2"/>
        <w:tblW w:w="5214" w:type="pct"/>
        <w:tblCellSpacing w:w="0" w:type="dxa"/>
        <w:tblCellMar>
          <w:left w:w="15" w:type="dxa"/>
          <w:right w:w="0" w:type="dxa"/>
        </w:tblCellMar>
        <w:tblLook w:val="04A0" w:firstRow="1" w:lastRow="0" w:firstColumn="1" w:lastColumn="0" w:noHBand="0" w:noVBand="1"/>
      </w:tblPr>
      <w:tblGrid>
        <w:gridCol w:w="80"/>
        <w:gridCol w:w="544"/>
        <w:gridCol w:w="544"/>
        <w:gridCol w:w="191"/>
        <w:gridCol w:w="191"/>
        <w:gridCol w:w="173"/>
        <w:gridCol w:w="174"/>
        <w:gridCol w:w="174"/>
        <w:gridCol w:w="174"/>
        <w:gridCol w:w="174"/>
        <w:gridCol w:w="562"/>
        <w:gridCol w:w="562"/>
        <w:gridCol w:w="174"/>
        <w:gridCol w:w="174"/>
        <w:gridCol w:w="658"/>
        <w:gridCol w:w="658"/>
        <w:gridCol w:w="658"/>
        <w:gridCol w:w="658"/>
        <w:gridCol w:w="174"/>
        <w:gridCol w:w="415"/>
        <w:gridCol w:w="415"/>
        <w:gridCol w:w="415"/>
        <w:gridCol w:w="174"/>
        <w:gridCol w:w="174"/>
        <w:gridCol w:w="174"/>
        <w:gridCol w:w="174"/>
        <w:gridCol w:w="174"/>
        <w:gridCol w:w="174"/>
        <w:gridCol w:w="174"/>
        <w:gridCol w:w="174"/>
        <w:gridCol w:w="174"/>
        <w:gridCol w:w="174"/>
        <w:gridCol w:w="265"/>
        <w:gridCol w:w="69"/>
        <w:gridCol w:w="113"/>
        <w:gridCol w:w="69"/>
      </w:tblGrid>
      <w:tr w:rsidR="00731FE1" w:rsidRPr="00D668E2" w14:paraId="4D423B6D" w14:textId="77777777" w:rsidTr="00D27F41">
        <w:trPr>
          <w:gridAfter w:val="2"/>
          <w:wAfter w:w="180" w:type="dxa"/>
          <w:trHeight w:val="80"/>
          <w:tblCellSpacing w:w="0" w:type="dxa"/>
        </w:trPr>
        <w:tc>
          <w:tcPr>
            <w:tcW w:w="78" w:type="dxa"/>
            <w:vAlign w:val="center"/>
          </w:tcPr>
          <w:p w14:paraId="195728A8" w14:textId="77777777" w:rsidR="00731FE1" w:rsidRPr="00D668E2" w:rsidRDefault="00731FE1" w:rsidP="00D27F41">
            <w:r w:rsidRPr="00D668E2">
              <w:t> </w:t>
            </w:r>
          </w:p>
        </w:tc>
        <w:tc>
          <w:tcPr>
            <w:tcW w:w="536" w:type="dxa"/>
            <w:vAlign w:val="center"/>
          </w:tcPr>
          <w:p w14:paraId="3FBF7672" w14:textId="77777777" w:rsidR="00731FE1" w:rsidRPr="00D668E2" w:rsidRDefault="00731FE1" w:rsidP="00D27F41">
            <w:r w:rsidRPr="00D668E2">
              <w:t> </w:t>
            </w:r>
          </w:p>
        </w:tc>
        <w:tc>
          <w:tcPr>
            <w:tcW w:w="536" w:type="dxa"/>
            <w:vAlign w:val="center"/>
          </w:tcPr>
          <w:p w14:paraId="2F2FBCD8" w14:textId="77777777" w:rsidR="00731FE1" w:rsidRPr="00D668E2" w:rsidRDefault="00731FE1" w:rsidP="00D27F41">
            <w:r w:rsidRPr="00D668E2">
              <w:t> </w:t>
            </w:r>
          </w:p>
        </w:tc>
        <w:tc>
          <w:tcPr>
            <w:tcW w:w="188" w:type="dxa"/>
            <w:vAlign w:val="center"/>
          </w:tcPr>
          <w:p w14:paraId="556C849B" w14:textId="77777777" w:rsidR="00731FE1" w:rsidRPr="00D668E2" w:rsidRDefault="00731FE1" w:rsidP="00D27F41">
            <w:r w:rsidRPr="00D668E2">
              <w:t> </w:t>
            </w:r>
          </w:p>
        </w:tc>
        <w:tc>
          <w:tcPr>
            <w:tcW w:w="188" w:type="dxa"/>
            <w:vAlign w:val="center"/>
          </w:tcPr>
          <w:p w14:paraId="3F281BDB" w14:textId="77777777" w:rsidR="00731FE1" w:rsidRPr="00D668E2" w:rsidRDefault="00731FE1" w:rsidP="00D27F41">
            <w:r w:rsidRPr="00D668E2">
              <w:t> </w:t>
            </w:r>
          </w:p>
        </w:tc>
        <w:tc>
          <w:tcPr>
            <w:tcW w:w="170" w:type="dxa"/>
            <w:vAlign w:val="center"/>
          </w:tcPr>
          <w:p w14:paraId="00C16978" w14:textId="77777777" w:rsidR="00731FE1" w:rsidRPr="00D668E2" w:rsidRDefault="00731FE1" w:rsidP="00D27F41">
            <w:r w:rsidRPr="00D668E2">
              <w:t> </w:t>
            </w:r>
          </w:p>
        </w:tc>
        <w:tc>
          <w:tcPr>
            <w:tcW w:w="172" w:type="dxa"/>
            <w:vAlign w:val="center"/>
          </w:tcPr>
          <w:p w14:paraId="16F7C9F5" w14:textId="77777777" w:rsidR="00731FE1" w:rsidRPr="00D668E2" w:rsidRDefault="00731FE1" w:rsidP="00D27F41">
            <w:r w:rsidRPr="00D668E2">
              <w:t> </w:t>
            </w:r>
          </w:p>
        </w:tc>
        <w:tc>
          <w:tcPr>
            <w:tcW w:w="172" w:type="dxa"/>
            <w:vAlign w:val="center"/>
          </w:tcPr>
          <w:p w14:paraId="3B0B79AC" w14:textId="77777777" w:rsidR="00731FE1" w:rsidRPr="00D668E2" w:rsidRDefault="00731FE1" w:rsidP="00D27F41">
            <w:r w:rsidRPr="00D668E2">
              <w:t> </w:t>
            </w:r>
          </w:p>
        </w:tc>
        <w:tc>
          <w:tcPr>
            <w:tcW w:w="172" w:type="dxa"/>
            <w:vAlign w:val="center"/>
          </w:tcPr>
          <w:p w14:paraId="42478D45" w14:textId="77777777" w:rsidR="00731FE1" w:rsidRPr="00D668E2" w:rsidRDefault="00731FE1" w:rsidP="00D27F41">
            <w:r w:rsidRPr="00D668E2">
              <w:t> </w:t>
            </w:r>
          </w:p>
        </w:tc>
        <w:tc>
          <w:tcPr>
            <w:tcW w:w="172" w:type="dxa"/>
            <w:vAlign w:val="center"/>
          </w:tcPr>
          <w:p w14:paraId="4E0360B0" w14:textId="77777777" w:rsidR="00731FE1" w:rsidRPr="00D668E2" w:rsidRDefault="00731FE1" w:rsidP="00D27F41">
            <w:r w:rsidRPr="00D668E2">
              <w:t> </w:t>
            </w:r>
          </w:p>
        </w:tc>
        <w:tc>
          <w:tcPr>
            <w:tcW w:w="555" w:type="dxa"/>
            <w:vAlign w:val="center"/>
          </w:tcPr>
          <w:p w14:paraId="72A12ADB" w14:textId="77777777" w:rsidR="00731FE1" w:rsidRPr="00D668E2" w:rsidRDefault="00731FE1" w:rsidP="00D27F41">
            <w:r w:rsidRPr="00D668E2">
              <w:t> </w:t>
            </w:r>
          </w:p>
        </w:tc>
        <w:tc>
          <w:tcPr>
            <w:tcW w:w="555" w:type="dxa"/>
            <w:vAlign w:val="center"/>
          </w:tcPr>
          <w:p w14:paraId="2BF61B7B" w14:textId="77777777" w:rsidR="00731FE1" w:rsidRPr="00D668E2" w:rsidRDefault="00731FE1" w:rsidP="00D27F41">
            <w:r w:rsidRPr="00D668E2">
              <w:t> </w:t>
            </w:r>
          </w:p>
        </w:tc>
        <w:tc>
          <w:tcPr>
            <w:tcW w:w="172" w:type="dxa"/>
            <w:vAlign w:val="center"/>
          </w:tcPr>
          <w:p w14:paraId="1B890458" w14:textId="77777777" w:rsidR="00731FE1" w:rsidRPr="00D668E2" w:rsidRDefault="00731FE1" w:rsidP="00D27F41">
            <w:r w:rsidRPr="00D668E2">
              <w:t> </w:t>
            </w:r>
          </w:p>
        </w:tc>
        <w:tc>
          <w:tcPr>
            <w:tcW w:w="172" w:type="dxa"/>
            <w:vAlign w:val="center"/>
          </w:tcPr>
          <w:p w14:paraId="72786275" w14:textId="77777777" w:rsidR="00731FE1" w:rsidRPr="00D668E2" w:rsidRDefault="00731FE1" w:rsidP="00D27F41">
            <w:r w:rsidRPr="00D668E2">
              <w:t> </w:t>
            </w:r>
          </w:p>
        </w:tc>
        <w:tc>
          <w:tcPr>
            <w:tcW w:w="649" w:type="dxa"/>
            <w:vAlign w:val="center"/>
          </w:tcPr>
          <w:p w14:paraId="0F660F14" w14:textId="77777777" w:rsidR="00731FE1" w:rsidRPr="00D668E2" w:rsidRDefault="00731FE1" w:rsidP="00D27F41">
            <w:r w:rsidRPr="00D668E2">
              <w:t> </w:t>
            </w:r>
          </w:p>
        </w:tc>
        <w:tc>
          <w:tcPr>
            <w:tcW w:w="649" w:type="dxa"/>
            <w:vAlign w:val="center"/>
          </w:tcPr>
          <w:p w14:paraId="595D2D62" w14:textId="77777777" w:rsidR="00731FE1" w:rsidRPr="00D668E2" w:rsidRDefault="00731FE1" w:rsidP="00D27F41">
            <w:r w:rsidRPr="00D668E2">
              <w:t> </w:t>
            </w:r>
          </w:p>
        </w:tc>
        <w:tc>
          <w:tcPr>
            <w:tcW w:w="649" w:type="dxa"/>
            <w:vAlign w:val="center"/>
          </w:tcPr>
          <w:p w14:paraId="66A2EE81" w14:textId="77777777" w:rsidR="00731FE1" w:rsidRPr="00D668E2" w:rsidRDefault="00731FE1" w:rsidP="00D27F41">
            <w:r w:rsidRPr="00D668E2">
              <w:t> </w:t>
            </w:r>
          </w:p>
        </w:tc>
        <w:tc>
          <w:tcPr>
            <w:tcW w:w="649" w:type="dxa"/>
            <w:vAlign w:val="center"/>
          </w:tcPr>
          <w:p w14:paraId="13A4A5E7" w14:textId="77777777" w:rsidR="00731FE1" w:rsidRPr="00D668E2" w:rsidRDefault="00731FE1" w:rsidP="00D27F41">
            <w:r w:rsidRPr="00D668E2">
              <w:t> </w:t>
            </w:r>
          </w:p>
        </w:tc>
        <w:tc>
          <w:tcPr>
            <w:tcW w:w="172" w:type="dxa"/>
            <w:vAlign w:val="center"/>
          </w:tcPr>
          <w:p w14:paraId="2E7D5CFF" w14:textId="77777777" w:rsidR="00731FE1" w:rsidRPr="00D668E2" w:rsidRDefault="00731FE1" w:rsidP="00D27F41">
            <w:r w:rsidRPr="00D668E2">
              <w:t> </w:t>
            </w:r>
          </w:p>
        </w:tc>
        <w:tc>
          <w:tcPr>
            <w:tcW w:w="410" w:type="dxa"/>
            <w:vAlign w:val="center"/>
          </w:tcPr>
          <w:p w14:paraId="1A656075" w14:textId="77777777" w:rsidR="00731FE1" w:rsidRPr="00D668E2" w:rsidRDefault="00731FE1" w:rsidP="00D27F41">
            <w:r w:rsidRPr="00D668E2">
              <w:t> </w:t>
            </w:r>
          </w:p>
        </w:tc>
        <w:tc>
          <w:tcPr>
            <w:tcW w:w="410" w:type="dxa"/>
            <w:vAlign w:val="center"/>
          </w:tcPr>
          <w:p w14:paraId="3E32165C" w14:textId="77777777" w:rsidR="00731FE1" w:rsidRPr="00D668E2" w:rsidRDefault="00731FE1" w:rsidP="00D27F41">
            <w:r w:rsidRPr="00D668E2">
              <w:t> </w:t>
            </w:r>
          </w:p>
        </w:tc>
        <w:tc>
          <w:tcPr>
            <w:tcW w:w="410" w:type="dxa"/>
            <w:vAlign w:val="center"/>
          </w:tcPr>
          <w:p w14:paraId="2290A78F" w14:textId="77777777" w:rsidR="00731FE1" w:rsidRPr="00D668E2" w:rsidRDefault="00731FE1" w:rsidP="00D27F41">
            <w:r w:rsidRPr="00D668E2">
              <w:t> </w:t>
            </w:r>
          </w:p>
        </w:tc>
        <w:tc>
          <w:tcPr>
            <w:tcW w:w="172" w:type="dxa"/>
            <w:vAlign w:val="center"/>
          </w:tcPr>
          <w:p w14:paraId="2278CE27" w14:textId="77777777" w:rsidR="00731FE1" w:rsidRPr="00D668E2" w:rsidRDefault="00731FE1" w:rsidP="00D27F41">
            <w:r w:rsidRPr="00D668E2">
              <w:t> </w:t>
            </w:r>
          </w:p>
        </w:tc>
        <w:tc>
          <w:tcPr>
            <w:tcW w:w="172" w:type="dxa"/>
            <w:vAlign w:val="center"/>
          </w:tcPr>
          <w:p w14:paraId="0F89604C" w14:textId="77777777" w:rsidR="00731FE1" w:rsidRPr="00D668E2" w:rsidRDefault="00731FE1" w:rsidP="00D27F41">
            <w:r w:rsidRPr="00D668E2">
              <w:t> </w:t>
            </w:r>
          </w:p>
        </w:tc>
        <w:tc>
          <w:tcPr>
            <w:tcW w:w="172" w:type="dxa"/>
            <w:vAlign w:val="center"/>
          </w:tcPr>
          <w:p w14:paraId="24400AF1" w14:textId="77777777" w:rsidR="00731FE1" w:rsidRPr="00D668E2" w:rsidRDefault="00731FE1" w:rsidP="00D27F41">
            <w:r w:rsidRPr="00D668E2">
              <w:t> </w:t>
            </w:r>
          </w:p>
        </w:tc>
        <w:tc>
          <w:tcPr>
            <w:tcW w:w="172" w:type="dxa"/>
            <w:vAlign w:val="center"/>
          </w:tcPr>
          <w:p w14:paraId="47F09664" w14:textId="77777777" w:rsidR="00731FE1" w:rsidRPr="00D668E2" w:rsidRDefault="00731FE1" w:rsidP="00D27F41">
            <w:r w:rsidRPr="00D668E2">
              <w:t> </w:t>
            </w:r>
          </w:p>
        </w:tc>
        <w:tc>
          <w:tcPr>
            <w:tcW w:w="172" w:type="dxa"/>
            <w:vAlign w:val="center"/>
          </w:tcPr>
          <w:p w14:paraId="73C6682C" w14:textId="77777777" w:rsidR="00731FE1" w:rsidRPr="00D668E2" w:rsidRDefault="00731FE1" w:rsidP="00D27F41">
            <w:r w:rsidRPr="00D668E2">
              <w:t> </w:t>
            </w:r>
          </w:p>
        </w:tc>
        <w:tc>
          <w:tcPr>
            <w:tcW w:w="172" w:type="dxa"/>
            <w:vAlign w:val="center"/>
          </w:tcPr>
          <w:p w14:paraId="1D9744C4" w14:textId="77777777" w:rsidR="00731FE1" w:rsidRPr="00D668E2" w:rsidRDefault="00731FE1" w:rsidP="00D27F41">
            <w:r w:rsidRPr="00D668E2">
              <w:t> </w:t>
            </w:r>
          </w:p>
        </w:tc>
        <w:tc>
          <w:tcPr>
            <w:tcW w:w="172" w:type="dxa"/>
            <w:vAlign w:val="center"/>
          </w:tcPr>
          <w:p w14:paraId="4F35D284" w14:textId="77777777" w:rsidR="00731FE1" w:rsidRPr="00D668E2" w:rsidRDefault="00731FE1" w:rsidP="00D27F41">
            <w:r w:rsidRPr="00D668E2">
              <w:t> </w:t>
            </w:r>
          </w:p>
        </w:tc>
        <w:tc>
          <w:tcPr>
            <w:tcW w:w="172" w:type="dxa"/>
            <w:vAlign w:val="center"/>
          </w:tcPr>
          <w:p w14:paraId="5ED9FE73" w14:textId="77777777" w:rsidR="00731FE1" w:rsidRPr="00D668E2" w:rsidRDefault="00731FE1" w:rsidP="00D27F41">
            <w:r w:rsidRPr="00D668E2">
              <w:t> </w:t>
            </w:r>
          </w:p>
        </w:tc>
        <w:tc>
          <w:tcPr>
            <w:tcW w:w="172" w:type="dxa"/>
            <w:vAlign w:val="center"/>
          </w:tcPr>
          <w:p w14:paraId="6C035C37" w14:textId="77777777" w:rsidR="00731FE1" w:rsidRPr="00D668E2" w:rsidRDefault="00731FE1" w:rsidP="00D27F41">
            <w:r w:rsidRPr="00D668E2">
              <w:t> </w:t>
            </w:r>
          </w:p>
        </w:tc>
        <w:tc>
          <w:tcPr>
            <w:tcW w:w="172" w:type="dxa"/>
            <w:vAlign w:val="center"/>
          </w:tcPr>
          <w:p w14:paraId="57F58D09" w14:textId="77777777" w:rsidR="00731FE1" w:rsidRPr="00D668E2" w:rsidRDefault="00731FE1" w:rsidP="00D27F41">
            <w:r w:rsidRPr="00D668E2">
              <w:t> </w:t>
            </w:r>
          </w:p>
        </w:tc>
        <w:tc>
          <w:tcPr>
            <w:tcW w:w="262" w:type="dxa"/>
            <w:vAlign w:val="center"/>
          </w:tcPr>
          <w:p w14:paraId="02307135" w14:textId="77777777" w:rsidR="00731FE1" w:rsidRPr="00D668E2" w:rsidRDefault="00731FE1" w:rsidP="00D27F41">
            <w:r w:rsidRPr="00D668E2">
              <w:t> </w:t>
            </w:r>
          </w:p>
        </w:tc>
        <w:tc>
          <w:tcPr>
            <w:tcW w:w="68" w:type="dxa"/>
            <w:vAlign w:val="center"/>
          </w:tcPr>
          <w:p w14:paraId="1773B70D" w14:textId="77777777" w:rsidR="00731FE1" w:rsidRPr="00D668E2" w:rsidRDefault="00731FE1" w:rsidP="00D27F41">
            <w:r w:rsidRPr="00D668E2">
              <w:t> </w:t>
            </w:r>
          </w:p>
        </w:tc>
      </w:tr>
      <w:tr w:rsidR="00731FE1" w:rsidRPr="00D668E2" w14:paraId="56D6F1D5" w14:textId="77777777" w:rsidTr="00D27F41">
        <w:trPr>
          <w:tblCellSpacing w:w="0" w:type="dxa"/>
        </w:trPr>
        <w:tc>
          <w:tcPr>
            <w:tcW w:w="78" w:type="dxa"/>
            <w:vAlign w:val="center"/>
          </w:tcPr>
          <w:p w14:paraId="00EE9CF1" w14:textId="77777777" w:rsidR="00731FE1" w:rsidRPr="00D668E2" w:rsidRDefault="00731FE1" w:rsidP="00D27F41">
            <w:r w:rsidRPr="00D668E2">
              <w:t> </w:t>
            </w:r>
          </w:p>
        </w:tc>
        <w:tc>
          <w:tcPr>
            <w:tcW w:w="6528" w:type="dxa"/>
            <w:gridSpan w:val="18"/>
            <w:vMerge w:val="restart"/>
            <w:tcBorders>
              <w:top w:val="single" w:sz="6" w:space="0" w:color="000000"/>
              <w:left w:val="single" w:sz="6" w:space="0" w:color="000000"/>
            </w:tcBorders>
          </w:tcPr>
          <w:p w14:paraId="5D0782F2" w14:textId="77777777" w:rsidR="00731FE1" w:rsidRPr="00D668E2" w:rsidRDefault="00731FE1" w:rsidP="00D27F41"/>
        </w:tc>
        <w:tc>
          <w:tcPr>
            <w:tcW w:w="1230" w:type="dxa"/>
            <w:gridSpan w:val="3"/>
            <w:tcBorders>
              <w:top w:val="single" w:sz="6" w:space="0" w:color="000000"/>
              <w:left w:val="single" w:sz="6" w:space="0" w:color="000000"/>
            </w:tcBorders>
            <w:vAlign w:val="center"/>
          </w:tcPr>
          <w:p w14:paraId="04375D01" w14:textId="77777777" w:rsidR="00731FE1" w:rsidRPr="00D668E2" w:rsidRDefault="00731FE1" w:rsidP="00D27F41">
            <w:r w:rsidRPr="00D668E2">
              <w:t>БИК</w:t>
            </w:r>
          </w:p>
        </w:tc>
        <w:tc>
          <w:tcPr>
            <w:tcW w:w="2162" w:type="dxa"/>
            <w:gridSpan w:val="13"/>
            <w:tcBorders>
              <w:top w:val="single" w:sz="6" w:space="0" w:color="000000"/>
              <w:left w:val="single" w:sz="6" w:space="0" w:color="000000"/>
              <w:bottom w:val="nil"/>
              <w:right w:val="single" w:sz="6" w:space="0" w:color="000000"/>
            </w:tcBorders>
            <w:vAlign w:val="center"/>
          </w:tcPr>
          <w:p w14:paraId="5AF79B32" w14:textId="77777777" w:rsidR="00731FE1" w:rsidRPr="00D668E2" w:rsidRDefault="00731FE1" w:rsidP="00D27F41"/>
        </w:tc>
        <w:tc>
          <w:tcPr>
            <w:tcW w:w="68" w:type="dxa"/>
            <w:vAlign w:val="center"/>
          </w:tcPr>
          <w:p w14:paraId="6809B0F7" w14:textId="77777777" w:rsidR="00731FE1" w:rsidRPr="00D668E2" w:rsidRDefault="00731FE1" w:rsidP="00D27F41">
            <w:r w:rsidRPr="00D668E2">
              <w:t> </w:t>
            </w:r>
          </w:p>
        </w:tc>
      </w:tr>
      <w:tr w:rsidR="00731FE1" w:rsidRPr="00D668E2" w14:paraId="05E90644" w14:textId="77777777" w:rsidTr="00D27F41">
        <w:trPr>
          <w:tblCellSpacing w:w="0" w:type="dxa"/>
        </w:trPr>
        <w:tc>
          <w:tcPr>
            <w:tcW w:w="78" w:type="dxa"/>
            <w:vAlign w:val="center"/>
          </w:tcPr>
          <w:p w14:paraId="0F086D1F" w14:textId="77777777" w:rsidR="00731FE1" w:rsidRPr="00D668E2" w:rsidRDefault="00731FE1" w:rsidP="00D27F41">
            <w:r w:rsidRPr="00D668E2">
              <w:t> </w:t>
            </w:r>
          </w:p>
        </w:tc>
        <w:tc>
          <w:tcPr>
            <w:tcW w:w="6528" w:type="dxa"/>
            <w:gridSpan w:val="18"/>
            <w:vMerge/>
            <w:tcBorders>
              <w:top w:val="single" w:sz="6" w:space="0" w:color="000000"/>
              <w:left w:val="single" w:sz="6" w:space="0" w:color="000000"/>
            </w:tcBorders>
            <w:vAlign w:val="center"/>
          </w:tcPr>
          <w:p w14:paraId="514EF196" w14:textId="77777777" w:rsidR="00731FE1" w:rsidRPr="00D668E2" w:rsidRDefault="00731FE1" w:rsidP="00D27F41"/>
        </w:tc>
        <w:tc>
          <w:tcPr>
            <w:tcW w:w="1230" w:type="dxa"/>
            <w:gridSpan w:val="3"/>
            <w:vMerge w:val="restart"/>
            <w:tcBorders>
              <w:top w:val="single" w:sz="6" w:space="0" w:color="000000"/>
              <w:left w:val="single" w:sz="6" w:space="0" w:color="000000"/>
            </w:tcBorders>
          </w:tcPr>
          <w:p w14:paraId="5C96F197" w14:textId="77777777" w:rsidR="00731FE1" w:rsidRPr="00D668E2" w:rsidRDefault="00731FE1" w:rsidP="00D27F41">
            <w:r w:rsidRPr="00D668E2">
              <w:t>Сч. №</w:t>
            </w:r>
          </w:p>
        </w:tc>
        <w:tc>
          <w:tcPr>
            <w:tcW w:w="2162" w:type="dxa"/>
            <w:gridSpan w:val="13"/>
            <w:vMerge w:val="restart"/>
            <w:tcBorders>
              <w:top w:val="nil"/>
              <w:left w:val="single" w:sz="6" w:space="0" w:color="000000"/>
              <w:right w:val="single" w:sz="6" w:space="0" w:color="000000"/>
            </w:tcBorders>
          </w:tcPr>
          <w:p w14:paraId="25BF0F7D" w14:textId="77777777" w:rsidR="00731FE1" w:rsidRPr="00D668E2" w:rsidRDefault="00731FE1" w:rsidP="00D27F41"/>
        </w:tc>
        <w:tc>
          <w:tcPr>
            <w:tcW w:w="68" w:type="dxa"/>
            <w:vAlign w:val="center"/>
          </w:tcPr>
          <w:p w14:paraId="2DC1FBE3" w14:textId="77777777" w:rsidR="00731FE1" w:rsidRPr="00D668E2" w:rsidRDefault="00731FE1" w:rsidP="00D27F41">
            <w:r w:rsidRPr="00D668E2">
              <w:t> </w:t>
            </w:r>
          </w:p>
        </w:tc>
      </w:tr>
      <w:tr w:rsidR="00731FE1" w:rsidRPr="00D668E2" w14:paraId="56DBD9FF" w14:textId="77777777" w:rsidTr="00D27F41">
        <w:trPr>
          <w:tblCellSpacing w:w="0" w:type="dxa"/>
        </w:trPr>
        <w:tc>
          <w:tcPr>
            <w:tcW w:w="78" w:type="dxa"/>
            <w:vAlign w:val="center"/>
          </w:tcPr>
          <w:p w14:paraId="57A2072A" w14:textId="77777777" w:rsidR="00731FE1" w:rsidRPr="00D668E2" w:rsidRDefault="00731FE1" w:rsidP="00D27F41">
            <w:r w:rsidRPr="00D668E2">
              <w:t> </w:t>
            </w:r>
          </w:p>
        </w:tc>
        <w:tc>
          <w:tcPr>
            <w:tcW w:w="6528" w:type="dxa"/>
            <w:gridSpan w:val="18"/>
            <w:tcBorders>
              <w:left w:val="single" w:sz="6" w:space="0" w:color="000000"/>
            </w:tcBorders>
            <w:vAlign w:val="center"/>
          </w:tcPr>
          <w:p w14:paraId="7DF9B364" w14:textId="77777777" w:rsidR="00731FE1" w:rsidRPr="00D668E2" w:rsidRDefault="00731FE1" w:rsidP="00D27F41">
            <w:r w:rsidRPr="00D668E2">
              <w:t>Банк получателя</w:t>
            </w:r>
          </w:p>
        </w:tc>
        <w:tc>
          <w:tcPr>
            <w:tcW w:w="1230" w:type="dxa"/>
            <w:gridSpan w:val="3"/>
            <w:vMerge/>
            <w:tcBorders>
              <w:top w:val="single" w:sz="6" w:space="0" w:color="000000"/>
              <w:left w:val="single" w:sz="6" w:space="0" w:color="000000"/>
            </w:tcBorders>
            <w:vAlign w:val="center"/>
          </w:tcPr>
          <w:p w14:paraId="6F63FB10" w14:textId="77777777" w:rsidR="00731FE1" w:rsidRPr="00D668E2" w:rsidRDefault="00731FE1" w:rsidP="00D27F41"/>
        </w:tc>
        <w:tc>
          <w:tcPr>
            <w:tcW w:w="2162" w:type="dxa"/>
            <w:gridSpan w:val="13"/>
            <w:vMerge/>
            <w:tcBorders>
              <w:top w:val="nil"/>
              <w:left w:val="single" w:sz="6" w:space="0" w:color="000000"/>
              <w:right w:val="single" w:sz="6" w:space="0" w:color="000000"/>
            </w:tcBorders>
            <w:vAlign w:val="center"/>
          </w:tcPr>
          <w:p w14:paraId="69A378D7" w14:textId="77777777" w:rsidR="00731FE1" w:rsidRPr="00D668E2" w:rsidRDefault="00731FE1" w:rsidP="00D27F41"/>
        </w:tc>
        <w:tc>
          <w:tcPr>
            <w:tcW w:w="68" w:type="dxa"/>
            <w:vAlign w:val="center"/>
          </w:tcPr>
          <w:p w14:paraId="3F5FBCD4" w14:textId="77777777" w:rsidR="00731FE1" w:rsidRPr="00D668E2" w:rsidRDefault="00731FE1" w:rsidP="00D27F41">
            <w:r w:rsidRPr="00D668E2">
              <w:t> </w:t>
            </w:r>
          </w:p>
        </w:tc>
      </w:tr>
      <w:tr w:rsidR="00731FE1" w:rsidRPr="00D668E2" w14:paraId="2C4391FC" w14:textId="77777777" w:rsidTr="00D27F41">
        <w:trPr>
          <w:tblCellSpacing w:w="0" w:type="dxa"/>
        </w:trPr>
        <w:tc>
          <w:tcPr>
            <w:tcW w:w="78" w:type="dxa"/>
            <w:vAlign w:val="center"/>
          </w:tcPr>
          <w:p w14:paraId="4B46E254" w14:textId="77777777" w:rsidR="00731FE1" w:rsidRPr="00D668E2" w:rsidRDefault="00731FE1" w:rsidP="00D27F41">
            <w:r w:rsidRPr="00D668E2">
              <w:t> </w:t>
            </w:r>
          </w:p>
        </w:tc>
        <w:tc>
          <w:tcPr>
            <w:tcW w:w="1072" w:type="dxa"/>
            <w:gridSpan w:val="2"/>
            <w:tcBorders>
              <w:top w:val="single" w:sz="6" w:space="0" w:color="000000"/>
              <w:left w:val="single" w:sz="6" w:space="0" w:color="000000"/>
            </w:tcBorders>
            <w:vAlign w:val="center"/>
          </w:tcPr>
          <w:p w14:paraId="7965906C" w14:textId="77777777" w:rsidR="00731FE1" w:rsidRPr="00D668E2" w:rsidRDefault="00731FE1" w:rsidP="00D27F41">
            <w:r w:rsidRPr="00D668E2">
              <w:t>ИНН</w:t>
            </w:r>
          </w:p>
        </w:tc>
        <w:tc>
          <w:tcPr>
            <w:tcW w:w="1234" w:type="dxa"/>
            <w:gridSpan w:val="7"/>
            <w:tcBorders>
              <w:top w:val="single" w:sz="6" w:space="0" w:color="000000"/>
            </w:tcBorders>
            <w:vAlign w:val="center"/>
          </w:tcPr>
          <w:p w14:paraId="48626C41" w14:textId="77777777" w:rsidR="00731FE1" w:rsidRPr="00D668E2" w:rsidRDefault="00731FE1" w:rsidP="00D27F41"/>
        </w:tc>
        <w:tc>
          <w:tcPr>
            <w:tcW w:w="1110" w:type="dxa"/>
            <w:gridSpan w:val="2"/>
            <w:tcBorders>
              <w:top w:val="single" w:sz="6" w:space="0" w:color="000000"/>
              <w:left w:val="single" w:sz="6" w:space="0" w:color="000000"/>
            </w:tcBorders>
            <w:vAlign w:val="center"/>
          </w:tcPr>
          <w:p w14:paraId="02DFDE8C" w14:textId="77777777" w:rsidR="00731FE1" w:rsidRPr="00D668E2" w:rsidRDefault="00731FE1" w:rsidP="00D27F41">
            <w:r w:rsidRPr="00D668E2">
              <w:t>КПП  </w:t>
            </w:r>
          </w:p>
        </w:tc>
        <w:tc>
          <w:tcPr>
            <w:tcW w:w="3112" w:type="dxa"/>
            <w:gridSpan w:val="7"/>
            <w:tcBorders>
              <w:top w:val="single" w:sz="6" w:space="0" w:color="000000"/>
            </w:tcBorders>
            <w:vAlign w:val="center"/>
          </w:tcPr>
          <w:p w14:paraId="616947AC" w14:textId="77777777" w:rsidR="00731FE1" w:rsidRPr="00D668E2" w:rsidRDefault="00731FE1" w:rsidP="00D27F41"/>
        </w:tc>
        <w:tc>
          <w:tcPr>
            <w:tcW w:w="1230" w:type="dxa"/>
            <w:gridSpan w:val="3"/>
            <w:vMerge w:val="restart"/>
            <w:tcBorders>
              <w:top w:val="single" w:sz="6" w:space="0" w:color="000000"/>
              <w:left w:val="single" w:sz="6" w:space="0" w:color="000000"/>
              <w:bottom w:val="single" w:sz="6" w:space="0" w:color="000000"/>
            </w:tcBorders>
          </w:tcPr>
          <w:p w14:paraId="1EEF6EC6" w14:textId="77777777" w:rsidR="00731FE1" w:rsidRPr="00D668E2" w:rsidRDefault="00731FE1" w:rsidP="00D27F41">
            <w:r w:rsidRPr="00D668E2">
              <w:t>Сч. №</w:t>
            </w:r>
          </w:p>
        </w:tc>
        <w:tc>
          <w:tcPr>
            <w:tcW w:w="2162" w:type="dxa"/>
            <w:gridSpan w:val="13"/>
            <w:vMerge w:val="restart"/>
            <w:tcBorders>
              <w:top w:val="single" w:sz="6" w:space="0" w:color="000000"/>
              <w:left w:val="single" w:sz="6" w:space="0" w:color="000000"/>
              <w:bottom w:val="single" w:sz="6" w:space="0" w:color="000000"/>
              <w:right w:val="single" w:sz="6" w:space="0" w:color="000000"/>
            </w:tcBorders>
          </w:tcPr>
          <w:p w14:paraId="627971E0" w14:textId="77777777" w:rsidR="00731FE1" w:rsidRPr="00D668E2" w:rsidRDefault="00731FE1" w:rsidP="00D27F41"/>
        </w:tc>
        <w:tc>
          <w:tcPr>
            <w:tcW w:w="68" w:type="dxa"/>
            <w:vAlign w:val="center"/>
          </w:tcPr>
          <w:p w14:paraId="6812974F" w14:textId="77777777" w:rsidR="00731FE1" w:rsidRPr="00D668E2" w:rsidRDefault="00731FE1" w:rsidP="00D27F41">
            <w:r w:rsidRPr="00D668E2">
              <w:t> </w:t>
            </w:r>
          </w:p>
        </w:tc>
      </w:tr>
      <w:tr w:rsidR="00731FE1" w:rsidRPr="00D668E2" w14:paraId="2F765602" w14:textId="77777777" w:rsidTr="00D27F41">
        <w:trPr>
          <w:tblCellSpacing w:w="0" w:type="dxa"/>
        </w:trPr>
        <w:tc>
          <w:tcPr>
            <w:tcW w:w="78" w:type="dxa"/>
            <w:vAlign w:val="center"/>
          </w:tcPr>
          <w:p w14:paraId="374433AF" w14:textId="77777777" w:rsidR="00731FE1" w:rsidRPr="00D668E2" w:rsidRDefault="00731FE1" w:rsidP="00D27F41">
            <w:r w:rsidRPr="00D668E2">
              <w:t> </w:t>
            </w:r>
          </w:p>
        </w:tc>
        <w:tc>
          <w:tcPr>
            <w:tcW w:w="6528" w:type="dxa"/>
            <w:gridSpan w:val="18"/>
            <w:vMerge w:val="restart"/>
            <w:tcBorders>
              <w:top w:val="single" w:sz="6" w:space="0" w:color="000000"/>
              <w:left w:val="single" w:sz="6" w:space="0" w:color="000000"/>
            </w:tcBorders>
          </w:tcPr>
          <w:p w14:paraId="4E7F90D2" w14:textId="77777777" w:rsidR="00731FE1" w:rsidRPr="00D668E2" w:rsidRDefault="00731FE1" w:rsidP="00D27F41"/>
        </w:tc>
        <w:tc>
          <w:tcPr>
            <w:tcW w:w="1230" w:type="dxa"/>
            <w:gridSpan w:val="3"/>
            <w:vMerge/>
            <w:tcBorders>
              <w:top w:val="single" w:sz="6" w:space="0" w:color="000000"/>
              <w:left w:val="single" w:sz="6" w:space="0" w:color="000000"/>
              <w:bottom w:val="single" w:sz="6" w:space="0" w:color="000000"/>
            </w:tcBorders>
            <w:vAlign w:val="center"/>
          </w:tcPr>
          <w:p w14:paraId="0EE3B6BD" w14:textId="77777777" w:rsidR="00731FE1" w:rsidRPr="00D668E2" w:rsidRDefault="00731FE1" w:rsidP="00D27F41"/>
        </w:tc>
        <w:tc>
          <w:tcPr>
            <w:tcW w:w="2162" w:type="dxa"/>
            <w:gridSpan w:val="13"/>
            <w:vMerge/>
            <w:tcBorders>
              <w:top w:val="single" w:sz="6" w:space="0" w:color="000000"/>
              <w:left w:val="single" w:sz="6" w:space="0" w:color="000000"/>
              <w:bottom w:val="single" w:sz="6" w:space="0" w:color="000000"/>
              <w:right w:val="single" w:sz="6" w:space="0" w:color="000000"/>
            </w:tcBorders>
            <w:vAlign w:val="center"/>
          </w:tcPr>
          <w:p w14:paraId="50E61A18" w14:textId="77777777" w:rsidR="00731FE1" w:rsidRPr="00D668E2" w:rsidRDefault="00731FE1" w:rsidP="00D27F41"/>
        </w:tc>
        <w:tc>
          <w:tcPr>
            <w:tcW w:w="68" w:type="dxa"/>
            <w:vAlign w:val="center"/>
          </w:tcPr>
          <w:p w14:paraId="2683F5B8" w14:textId="77777777" w:rsidR="00731FE1" w:rsidRPr="00D668E2" w:rsidRDefault="00731FE1" w:rsidP="00D27F41">
            <w:r w:rsidRPr="00D668E2">
              <w:t> </w:t>
            </w:r>
          </w:p>
        </w:tc>
      </w:tr>
      <w:tr w:rsidR="00731FE1" w:rsidRPr="00D668E2" w14:paraId="09CFBD88" w14:textId="77777777" w:rsidTr="00D27F41">
        <w:trPr>
          <w:tblCellSpacing w:w="0" w:type="dxa"/>
        </w:trPr>
        <w:tc>
          <w:tcPr>
            <w:tcW w:w="78" w:type="dxa"/>
            <w:vAlign w:val="center"/>
          </w:tcPr>
          <w:p w14:paraId="69CE4D1C" w14:textId="77777777" w:rsidR="00731FE1" w:rsidRPr="00D668E2" w:rsidRDefault="00731FE1" w:rsidP="00D27F41">
            <w:r w:rsidRPr="00D668E2">
              <w:t> </w:t>
            </w:r>
          </w:p>
        </w:tc>
        <w:tc>
          <w:tcPr>
            <w:tcW w:w="6528" w:type="dxa"/>
            <w:gridSpan w:val="18"/>
            <w:vMerge/>
            <w:tcBorders>
              <w:top w:val="single" w:sz="6" w:space="0" w:color="000000"/>
              <w:left w:val="single" w:sz="6" w:space="0" w:color="000000"/>
            </w:tcBorders>
            <w:vAlign w:val="center"/>
          </w:tcPr>
          <w:p w14:paraId="2A7128D4" w14:textId="77777777" w:rsidR="00731FE1" w:rsidRPr="00D668E2" w:rsidRDefault="00731FE1" w:rsidP="00D27F41"/>
        </w:tc>
        <w:tc>
          <w:tcPr>
            <w:tcW w:w="1230" w:type="dxa"/>
            <w:gridSpan w:val="3"/>
            <w:vMerge/>
            <w:tcBorders>
              <w:top w:val="single" w:sz="6" w:space="0" w:color="000000"/>
              <w:left w:val="single" w:sz="6" w:space="0" w:color="000000"/>
              <w:bottom w:val="single" w:sz="6" w:space="0" w:color="000000"/>
            </w:tcBorders>
            <w:vAlign w:val="center"/>
          </w:tcPr>
          <w:p w14:paraId="523817F1" w14:textId="77777777" w:rsidR="00731FE1" w:rsidRPr="00D668E2" w:rsidRDefault="00731FE1" w:rsidP="00D27F41"/>
        </w:tc>
        <w:tc>
          <w:tcPr>
            <w:tcW w:w="2162" w:type="dxa"/>
            <w:gridSpan w:val="13"/>
            <w:vMerge/>
            <w:tcBorders>
              <w:top w:val="single" w:sz="6" w:space="0" w:color="000000"/>
              <w:left w:val="single" w:sz="6" w:space="0" w:color="000000"/>
              <w:bottom w:val="single" w:sz="6" w:space="0" w:color="000000"/>
              <w:right w:val="single" w:sz="6" w:space="0" w:color="000000"/>
            </w:tcBorders>
            <w:vAlign w:val="center"/>
          </w:tcPr>
          <w:p w14:paraId="4CFB6AF7" w14:textId="77777777" w:rsidR="00731FE1" w:rsidRPr="00D668E2" w:rsidRDefault="00731FE1" w:rsidP="00D27F41"/>
        </w:tc>
        <w:tc>
          <w:tcPr>
            <w:tcW w:w="68" w:type="dxa"/>
            <w:vAlign w:val="center"/>
          </w:tcPr>
          <w:p w14:paraId="64436D94" w14:textId="77777777" w:rsidR="00731FE1" w:rsidRPr="00D668E2" w:rsidRDefault="00731FE1" w:rsidP="00D27F41">
            <w:r w:rsidRPr="00D668E2">
              <w:t> </w:t>
            </w:r>
          </w:p>
        </w:tc>
      </w:tr>
      <w:tr w:rsidR="00731FE1" w:rsidRPr="00D668E2" w14:paraId="33C4162A" w14:textId="77777777" w:rsidTr="00D27F41">
        <w:trPr>
          <w:tblCellSpacing w:w="0" w:type="dxa"/>
        </w:trPr>
        <w:tc>
          <w:tcPr>
            <w:tcW w:w="78" w:type="dxa"/>
            <w:vAlign w:val="center"/>
          </w:tcPr>
          <w:p w14:paraId="01A6BA11" w14:textId="77777777" w:rsidR="00731FE1" w:rsidRPr="00D668E2" w:rsidRDefault="00731FE1" w:rsidP="00D27F41">
            <w:r w:rsidRPr="00D668E2">
              <w:t> </w:t>
            </w:r>
          </w:p>
        </w:tc>
        <w:tc>
          <w:tcPr>
            <w:tcW w:w="6528" w:type="dxa"/>
            <w:gridSpan w:val="18"/>
            <w:tcBorders>
              <w:top w:val="nil"/>
              <w:left w:val="single" w:sz="6" w:space="0" w:color="000000"/>
              <w:bottom w:val="single" w:sz="6" w:space="0" w:color="000000"/>
            </w:tcBorders>
            <w:vAlign w:val="center"/>
          </w:tcPr>
          <w:p w14:paraId="743CBF5E" w14:textId="77777777" w:rsidR="00731FE1" w:rsidRPr="00D668E2" w:rsidRDefault="00731FE1" w:rsidP="00D27F41">
            <w:r w:rsidRPr="00D668E2">
              <w:t>Получатель</w:t>
            </w:r>
          </w:p>
        </w:tc>
        <w:tc>
          <w:tcPr>
            <w:tcW w:w="1230" w:type="dxa"/>
            <w:gridSpan w:val="3"/>
            <w:vMerge/>
            <w:tcBorders>
              <w:top w:val="single" w:sz="6" w:space="0" w:color="000000"/>
              <w:left w:val="single" w:sz="6" w:space="0" w:color="000000"/>
              <w:bottom w:val="single" w:sz="6" w:space="0" w:color="000000"/>
            </w:tcBorders>
            <w:vAlign w:val="center"/>
          </w:tcPr>
          <w:p w14:paraId="598664E5" w14:textId="77777777" w:rsidR="00731FE1" w:rsidRPr="00D668E2" w:rsidRDefault="00731FE1" w:rsidP="00D27F41"/>
        </w:tc>
        <w:tc>
          <w:tcPr>
            <w:tcW w:w="2162" w:type="dxa"/>
            <w:gridSpan w:val="13"/>
            <w:vMerge/>
            <w:tcBorders>
              <w:top w:val="single" w:sz="6" w:space="0" w:color="000000"/>
              <w:left w:val="single" w:sz="6" w:space="0" w:color="000000"/>
              <w:bottom w:val="single" w:sz="6" w:space="0" w:color="000000"/>
              <w:right w:val="single" w:sz="6" w:space="0" w:color="000000"/>
            </w:tcBorders>
            <w:vAlign w:val="center"/>
          </w:tcPr>
          <w:p w14:paraId="13D99237" w14:textId="77777777" w:rsidR="00731FE1" w:rsidRPr="00D668E2" w:rsidRDefault="00731FE1" w:rsidP="00D27F41"/>
        </w:tc>
        <w:tc>
          <w:tcPr>
            <w:tcW w:w="68" w:type="dxa"/>
            <w:vAlign w:val="center"/>
          </w:tcPr>
          <w:p w14:paraId="1CCB0679" w14:textId="77777777" w:rsidR="00731FE1" w:rsidRPr="00D668E2" w:rsidRDefault="00731FE1" w:rsidP="00D27F41">
            <w:r w:rsidRPr="00D668E2">
              <w:t> </w:t>
            </w:r>
          </w:p>
        </w:tc>
      </w:tr>
      <w:tr w:rsidR="00731FE1" w:rsidRPr="00D668E2" w14:paraId="5ADCC172" w14:textId="77777777" w:rsidTr="00D27F41">
        <w:trPr>
          <w:gridAfter w:val="2"/>
          <w:wAfter w:w="180" w:type="dxa"/>
          <w:tblCellSpacing w:w="0" w:type="dxa"/>
        </w:trPr>
        <w:tc>
          <w:tcPr>
            <w:tcW w:w="78" w:type="dxa"/>
            <w:vAlign w:val="center"/>
          </w:tcPr>
          <w:p w14:paraId="04932AAB" w14:textId="77777777" w:rsidR="00731FE1" w:rsidRPr="00D668E2" w:rsidRDefault="00731FE1" w:rsidP="00D27F41">
            <w:r w:rsidRPr="00D668E2">
              <w:t> </w:t>
            </w:r>
          </w:p>
        </w:tc>
        <w:tc>
          <w:tcPr>
            <w:tcW w:w="536" w:type="dxa"/>
            <w:vAlign w:val="center"/>
          </w:tcPr>
          <w:p w14:paraId="1CD89AB2" w14:textId="77777777" w:rsidR="00731FE1" w:rsidRPr="00D668E2" w:rsidRDefault="00731FE1" w:rsidP="00D27F41">
            <w:r w:rsidRPr="00D668E2">
              <w:t> </w:t>
            </w:r>
          </w:p>
        </w:tc>
        <w:tc>
          <w:tcPr>
            <w:tcW w:w="536" w:type="dxa"/>
            <w:vAlign w:val="center"/>
          </w:tcPr>
          <w:p w14:paraId="3CB35776" w14:textId="77777777" w:rsidR="00731FE1" w:rsidRPr="00D668E2" w:rsidRDefault="00731FE1" w:rsidP="00D27F41">
            <w:r w:rsidRPr="00D668E2">
              <w:t> </w:t>
            </w:r>
          </w:p>
        </w:tc>
        <w:tc>
          <w:tcPr>
            <w:tcW w:w="188" w:type="dxa"/>
            <w:vAlign w:val="center"/>
          </w:tcPr>
          <w:p w14:paraId="472F1791" w14:textId="77777777" w:rsidR="00731FE1" w:rsidRPr="00D668E2" w:rsidRDefault="00731FE1" w:rsidP="00D27F41">
            <w:r w:rsidRPr="00D668E2">
              <w:t> </w:t>
            </w:r>
          </w:p>
        </w:tc>
        <w:tc>
          <w:tcPr>
            <w:tcW w:w="188" w:type="dxa"/>
            <w:vAlign w:val="center"/>
          </w:tcPr>
          <w:p w14:paraId="74A7FD60" w14:textId="77777777" w:rsidR="00731FE1" w:rsidRPr="00D668E2" w:rsidRDefault="00731FE1" w:rsidP="00D27F41">
            <w:r w:rsidRPr="00D668E2">
              <w:t> </w:t>
            </w:r>
          </w:p>
        </w:tc>
        <w:tc>
          <w:tcPr>
            <w:tcW w:w="170" w:type="dxa"/>
            <w:vAlign w:val="center"/>
          </w:tcPr>
          <w:p w14:paraId="6BB034B3" w14:textId="77777777" w:rsidR="00731FE1" w:rsidRPr="00D668E2" w:rsidRDefault="00731FE1" w:rsidP="00D27F41">
            <w:r w:rsidRPr="00D668E2">
              <w:t> </w:t>
            </w:r>
          </w:p>
        </w:tc>
        <w:tc>
          <w:tcPr>
            <w:tcW w:w="172" w:type="dxa"/>
            <w:vAlign w:val="center"/>
          </w:tcPr>
          <w:p w14:paraId="61E2955C" w14:textId="77777777" w:rsidR="00731FE1" w:rsidRPr="00D668E2" w:rsidRDefault="00731FE1" w:rsidP="00D27F41">
            <w:r w:rsidRPr="00D668E2">
              <w:t> </w:t>
            </w:r>
          </w:p>
        </w:tc>
        <w:tc>
          <w:tcPr>
            <w:tcW w:w="172" w:type="dxa"/>
            <w:vAlign w:val="center"/>
          </w:tcPr>
          <w:p w14:paraId="4C88DEA3" w14:textId="77777777" w:rsidR="00731FE1" w:rsidRPr="00D668E2" w:rsidRDefault="00731FE1" w:rsidP="00D27F41">
            <w:r w:rsidRPr="00D668E2">
              <w:t> </w:t>
            </w:r>
          </w:p>
        </w:tc>
        <w:tc>
          <w:tcPr>
            <w:tcW w:w="172" w:type="dxa"/>
            <w:vAlign w:val="center"/>
          </w:tcPr>
          <w:p w14:paraId="39D1E27D" w14:textId="77777777" w:rsidR="00731FE1" w:rsidRPr="00D668E2" w:rsidRDefault="00731FE1" w:rsidP="00D27F41">
            <w:r w:rsidRPr="00D668E2">
              <w:t> </w:t>
            </w:r>
          </w:p>
        </w:tc>
        <w:tc>
          <w:tcPr>
            <w:tcW w:w="172" w:type="dxa"/>
            <w:vAlign w:val="center"/>
          </w:tcPr>
          <w:p w14:paraId="43EAB5FE" w14:textId="77777777" w:rsidR="00731FE1" w:rsidRPr="00D668E2" w:rsidRDefault="00731FE1" w:rsidP="00D27F41">
            <w:r w:rsidRPr="00D668E2">
              <w:t> </w:t>
            </w:r>
          </w:p>
        </w:tc>
        <w:tc>
          <w:tcPr>
            <w:tcW w:w="555" w:type="dxa"/>
            <w:vAlign w:val="center"/>
          </w:tcPr>
          <w:p w14:paraId="1E54B049" w14:textId="77777777" w:rsidR="00731FE1" w:rsidRPr="00D668E2" w:rsidRDefault="00731FE1" w:rsidP="00D27F41">
            <w:r w:rsidRPr="00D668E2">
              <w:t> </w:t>
            </w:r>
          </w:p>
        </w:tc>
        <w:tc>
          <w:tcPr>
            <w:tcW w:w="555" w:type="dxa"/>
            <w:vAlign w:val="center"/>
          </w:tcPr>
          <w:p w14:paraId="31FBA049" w14:textId="77777777" w:rsidR="00731FE1" w:rsidRPr="00D668E2" w:rsidRDefault="00731FE1" w:rsidP="00D27F41">
            <w:r w:rsidRPr="00D668E2">
              <w:t> </w:t>
            </w:r>
          </w:p>
        </w:tc>
        <w:tc>
          <w:tcPr>
            <w:tcW w:w="172" w:type="dxa"/>
            <w:vAlign w:val="center"/>
          </w:tcPr>
          <w:p w14:paraId="1D40DA1A" w14:textId="77777777" w:rsidR="00731FE1" w:rsidRPr="00D668E2" w:rsidRDefault="00731FE1" w:rsidP="00D27F41">
            <w:r w:rsidRPr="00D668E2">
              <w:t> </w:t>
            </w:r>
          </w:p>
        </w:tc>
        <w:tc>
          <w:tcPr>
            <w:tcW w:w="172" w:type="dxa"/>
            <w:vAlign w:val="center"/>
          </w:tcPr>
          <w:p w14:paraId="5BFBD928" w14:textId="77777777" w:rsidR="00731FE1" w:rsidRPr="00D668E2" w:rsidRDefault="00731FE1" w:rsidP="00D27F41">
            <w:r w:rsidRPr="00D668E2">
              <w:t> </w:t>
            </w:r>
          </w:p>
        </w:tc>
        <w:tc>
          <w:tcPr>
            <w:tcW w:w="649" w:type="dxa"/>
            <w:vAlign w:val="center"/>
          </w:tcPr>
          <w:p w14:paraId="67C6B8D5" w14:textId="77777777" w:rsidR="00731FE1" w:rsidRPr="00D668E2" w:rsidRDefault="00731FE1" w:rsidP="00D27F41">
            <w:r w:rsidRPr="00D668E2">
              <w:t> </w:t>
            </w:r>
          </w:p>
        </w:tc>
        <w:tc>
          <w:tcPr>
            <w:tcW w:w="649" w:type="dxa"/>
            <w:vAlign w:val="center"/>
          </w:tcPr>
          <w:p w14:paraId="4DADB365" w14:textId="77777777" w:rsidR="00731FE1" w:rsidRPr="00D668E2" w:rsidRDefault="00731FE1" w:rsidP="00D27F41">
            <w:r w:rsidRPr="00D668E2">
              <w:t> </w:t>
            </w:r>
          </w:p>
        </w:tc>
        <w:tc>
          <w:tcPr>
            <w:tcW w:w="649" w:type="dxa"/>
            <w:vAlign w:val="center"/>
          </w:tcPr>
          <w:p w14:paraId="1BC818BD" w14:textId="77777777" w:rsidR="00731FE1" w:rsidRPr="00D668E2" w:rsidRDefault="00731FE1" w:rsidP="00D27F41">
            <w:r w:rsidRPr="00D668E2">
              <w:t> </w:t>
            </w:r>
          </w:p>
        </w:tc>
        <w:tc>
          <w:tcPr>
            <w:tcW w:w="649" w:type="dxa"/>
            <w:vAlign w:val="center"/>
          </w:tcPr>
          <w:p w14:paraId="6669C57A" w14:textId="77777777" w:rsidR="00731FE1" w:rsidRPr="00D668E2" w:rsidRDefault="00731FE1" w:rsidP="00D27F41">
            <w:r w:rsidRPr="00D668E2">
              <w:t> </w:t>
            </w:r>
          </w:p>
        </w:tc>
        <w:tc>
          <w:tcPr>
            <w:tcW w:w="172" w:type="dxa"/>
            <w:vAlign w:val="center"/>
          </w:tcPr>
          <w:p w14:paraId="02C9C9B8" w14:textId="77777777" w:rsidR="00731FE1" w:rsidRPr="00D668E2" w:rsidRDefault="00731FE1" w:rsidP="00D27F41">
            <w:r w:rsidRPr="00D668E2">
              <w:t> </w:t>
            </w:r>
          </w:p>
        </w:tc>
        <w:tc>
          <w:tcPr>
            <w:tcW w:w="410" w:type="dxa"/>
            <w:vAlign w:val="center"/>
          </w:tcPr>
          <w:p w14:paraId="124C36A4" w14:textId="77777777" w:rsidR="00731FE1" w:rsidRPr="00D668E2" w:rsidRDefault="00731FE1" w:rsidP="00D27F41">
            <w:r w:rsidRPr="00D668E2">
              <w:t> </w:t>
            </w:r>
          </w:p>
        </w:tc>
        <w:tc>
          <w:tcPr>
            <w:tcW w:w="410" w:type="dxa"/>
            <w:vAlign w:val="center"/>
          </w:tcPr>
          <w:p w14:paraId="10D8FE29" w14:textId="77777777" w:rsidR="00731FE1" w:rsidRPr="00D668E2" w:rsidRDefault="00731FE1" w:rsidP="00D27F41">
            <w:r w:rsidRPr="00D668E2">
              <w:t> </w:t>
            </w:r>
          </w:p>
        </w:tc>
        <w:tc>
          <w:tcPr>
            <w:tcW w:w="410" w:type="dxa"/>
            <w:vAlign w:val="center"/>
          </w:tcPr>
          <w:p w14:paraId="6F9B276F" w14:textId="77777777" w:rsidR="00731FE1" w:rsidRPr="00D668E2" w:rsidRDefault="00731FE1" w:rsidP="00D27F41">
            <w:r w:rsidRPr="00D668E2">
              <w:t> </w:t>
            </w:r>
          </w:p>
        </w:tc>
        <w:tc>
          <w:tcPr>
            <w:tcW w:w="172" w:type="dxa"/>
            <w:vAlign w:val="center"/>
          </w:tcPr>
          <w:p w14:paraId="2E44C489" w14:textId="77777777" w:rsidR="00731FE1" w:rsidRPr="00D668E2" w:rsidRDefault="00731FE1" w:rsidP="00D27F41">
            <w:r w:rsidRPr="00D668E2">
              <w:t> </w:t>
            </w:r>
          </w:p>
        </w:tc>
        <w:tc>
          <w:tcPr>
            <w:tcW w:w="172" w:type="dxa"/>
            <w:vAlign w:val="center"/>
          </w:tcPr>
          <w:p w14:paraId="1F349550" w14:textId="77777777" w:rsidR="00731FE1" w:rsidRPr="00D668E2" w:rsidRDefault="00731FE1" w:rsidP="00D27F41">
            <w:r w:rsidRPr="00D668E2">
              <w:t> </w:t>
            </w:r>
          </w:p>
        </w:tc>
        <w:tc>
          <w:tcPr>
            <w:tcW w:w="172" w:type="dxa"/>
            <w:vAlign w:val="center"/>
          </w:tcPr>
          <w:p w14:paraId="3F50D3DD" w14:textId="77777777" w:rsidR="00731FE1" w:rsidRPr="00D668E2" w:rsidRDefault="00731FE1" w:rsidP="00D27F41">
            <w:r w:rsidRPr="00D668E2">
              <w:t> </w:t>
            </w:r>
          </w:p>
        </w:tc>
        <w:tc>
          <w:tcPr>
            <w:tcW w:w="172" w:type="dxa"/>
            <w:vAlign w:val="center"/>
          </w:tcPr>
          <w:p w14:paraId="1ADC88CC" w14:textId="77777777" w:rsidR="00731FE1" w:rsidRPr="00D668E2" w:rsidRDefault="00731FE1" w:rsidP="00D27F41">
            <w:r w:rsidRPr="00D668E2">
              <w:t> </w:t>
            </w:r>
          </w:p>
        </w:tc>
        <w:tc>
          <w:tcPr>
            <w:tcW w:w="172" w:type="dxa"/>
            <w:vAlign w:val="center"/>
          </w:tcPr>
          <w:p w14:paraId="1978C6D7" w14:textId="77777777" w:rsidR="00731FE1" w:rsidRPr="00D668E2" w:rsidRDefault="00731FE1" w:rsidP="00D27F41">
            <w:r w:rsidRPr="00D668E2">
              <w:t> </w:t>
            </w:r>
          </w:p>
        </w:tc>
        <w:tc>
          <w:tcPr>
            <w:tcW w:w="172" w:type="dxa"/>
            <w:vAlign w:val="center"/>
          </w:tcPr>
          <w:p w14:paraId="4970D995" w14:textId="77777777" w:rsidR="00731FE1" w:rsidRPr="00D668E2" w:rsidRDefault="00731FE1" w:rsidP="00D27F41">
            <w:r w:rsidRPr="00D668E2">
              <w:t> </w:t>
            </w:r>
          </w:p>
        </w:tc>
        <w:tc>
          <w:tcPr>
            <w:tcW w:w="172" w:type="dxa"/>
            <w:vAlign w:val="center"/>
          </w:tcPr>
          <w:p w14:paraId="0957FACE" w14:textId="77777777" w:rsidR="00731FE1" w:rsidRPr="00D668E2" w:rsidRDefault="00731FE1" w:rsidP="00D27F41">
            <w:r w:rsidRPr="00D668E2">
              <w:t> </w:t>
            </w:r>
          </w:p>
        </w:tc>
        <w:tc>
          <w:tcPr>
            <w:tcW w:w="172" w:type="dxa"/>
            <w:vAlign w:val="center"/>
          </w:tcPr>
          <w:p w14:paraId="0F3D63DE" w14:textId="77777777" w:rsidR="00731FE1" w:rsidRPr="00D668E2" w:rsidRDefault="00731FE1" w:rsidP="00D27F41">
            <w:r w:rsidRPr="00D668E2">
              <w:t> </w:t>
            </w:r>
          </w:p>
        </w:tc>
        <w:tc>
          <w:tcPr>
            <w:tcW w:w="172" w:type="dxa"/>
            <w:vAlign w:val="center"/>
          </w:tcPr>
          <w:p w14:paraId="412CE383" w14:textId="77777777" w:rsidR="00731FE1" w:rsidRPr="00D668E2" w:rsidRDefault="00731FE1" w:rsidP="00D27F41">
            <w:r w:rsidRPr="00D668E2">
              <w:t> </w:t>
            </w:r>
          </w:p>
        </w:tc>
        <w:tc>
          <w:tcPr>
            <w:tcW w:w="172" w:type="dxa"/>
            <w:vAlign w:val="center"/>
          </w:tcPr>
          <w:p w14:paraId="7220E457" w14:textId="77777777" w:rsidR="00731FE1" w:rsidRPr="00D668E2" w:rsidRDefault="00731FE1" w:rsidP="00D27F41">
            <w:r w:rsidRPr="00D668E2">
              <w:t> </w:t>
            </w:r>
          </w:p>
        </w:tc>
        <w:tc>
          <w:tcPr>
            <w:tcW w:w="262" w:type="dxa"/>
            <w:vAlign w:val="center"/>
          </w:tcPr>
          <w:p w14:paraId="72E4CFF1" w14:textId="77777777" w:rsidR="00731FE1" w:rsidRPr="00D668E2" w:rsidRDefault="00731FE1" w:rsidP="00D27F41">
            <w:r w:rsidRPr="00D668E2">
              <w:t> </w:t>
            </w:r>
          </w:p>
        </w:tc>
        <w:tc>
          <w:tcPr>
            <w:tcW w:w="68" w:type="dxa"/>
            <w:vAlign w:val="center"/>
          </w:tcPr>
          <w:p w14:paraId="4F0A57F2" w14:textId="77777777" w:rsidR="00731FE1" w:rsidRPr="00D668E2" w:rsidRDefault="00731FE1" w:rsidP="00D27F41">
            <w:r w:rsidRPr="00D668E2">
              <w:t> </w:t>
            </w:r>
          </w:p>
        </w:tc>
      </w:tr>
      <w:tr w:rsidR="00731FE1" w:rsidRPr="00D668E2" w14:paraId="2E5E6212" w14:textId="77777777" w:rsidTr="00D27F41">
        <w:trPr>
          <w:gridAfter w:val="2"/>
          <w:wAfter w:w="180" w:type="dxa"/>
          <w:tblCellSpacing w:w="0" w:type="dxa"/>
        </w:trPr>
        <w:tc>
          <w:tcPr>
            <w:tcW w:w="78" w:type="dxa"/>
            <w:vAlign w:val="center"/>
          </w:tcPr>
          <w:p w14:paraId="61F606C8" w14:textId="77777777" w:rsidR="00731FE1" w:rsidRPr="00D668E2" w:rsidRDefault="00731FE1" w:rsidP="00D27F41">
            <w:r w:rsidRPr="00D668E2">
              <w:t> </w:t>
            </w:r>
          </w:p>
        </w:tc>
        <w:tc>
          <w:tcPr>
            <w:tcW w:w="9740" w:type="dxa"/>
            <w:gridSpan w:val="32"/>
            <w:vMerge w:val="restart"/>
            <w:vAlign w:val="center"/>
          </w:tcPr>
          <w:p w14:paraId="366F14BA" w14:textId="77777777" w:rsidR="00731FE1" w:rsidRPr="00D668E2" w:rsidRDefault="00731FE1" w:rsidP="00D27F41">
            <w:pPr>
              <w:rPr>
                <w:b/>
                <w:bCs/>
              </w:rPr>
            </w:pPr>
            <w:r w:rsidRPr="00D668E2">
              <w:rPr>
                <w:b/>
                <w:bCs/>
              </w:rPr>
              <w:t>Счет на оплату № ______  от _________.</w:t>
            </w:r>
          </w:p>
        </w:tc>
        <w:tc>
          <w:tcPr>
            <w:tcW w:w="68" w:type="dxa"/>
            <w:vAlign w:val="center"/>
          </w:tcPr>
          <w:p w14:paraId="5E7AF6E4" w14:textId="77777777" w:rsidR="00731FE1" w:rsidRPr="00D668E2" w:rsidRDefault="00731FE1" w:rsidP="00D27F41">
            <w:r w:rsidRPr="00D668E2">
              <w:t> </w:t>
            </w:r>
          </w:p>
        </w:tc>
      </w:tr>
      <w:tr w:rsidR="00731FE1" w:rsidRPr="00D668E2" w14:paraId="72F1CE4B" w14:textId="77777777" w:rsidTr="00D27F41">
        <w:trPr>
          <w:gridAfter w:val="2"/>
          <w:wAfter w:w="180" w:type="dxa"/>
          <w:tblCellSpacing w:w="0" w:type="dxa"/>
        </w:trPr>
        <w:tc>
          <w:tcPr>
            <w:tcW w:w="78" w:type="dxa"/>
            <w:vAlign w:val="center"/>
          </w:tcPr>
          <w:p w14:paraId="75E50CD3" w14:textId="77777777" w:rsidR="00731FE1" w:rsidRPr="00D668E2" w:rsidRDefault="00731FE1" w:rsidP="00D27F41">
            <w:r w:rsidRPr="00D668E2">
              <w:t> </w:t>
            </w:r>
          </w:p>
        </w:tc>
        <w:tc>
          <w:tcPr>
            <w:tcW w:w="9740" w:type="dxa"/>
            <w:gridSpan w:val="32"/>
            <w:vMerge/>
            <w:vAlign w:val="center"/>
          </w:tcPr>
          <w:p w14:paraId="6F29F502" w14:textId="77777777" w:rsidR="00731FE1" w:rsidRPr="00D668E2" w:rsidRDefault="00731FE1" w:rsidP="00D27F41">
            <w:pPr>
              <w:rPr>
                <w:b/>
                <w:bCs/>
              </w:rPr>
            </w:pPr>
          </w:p>
        </w:tc>
        <w:tc>
          <w:tcPr>
            <w:tcW w:w="68" w:type="dxa"/>
            <w:vAlign w:val="center"/>
          </w:tcPr>
          <w:p w14:paraId="37A93F65" w14:textId="77777777" w:rsidR="00731FE1" w:rsidRPr="00D668E2" w:rsidRDefault="00731FE1" w:rsidP="00D27F41">
            <w:r w:rsidRPr="00D668E2">
              <w:t> </w:t>
            </w:r>
          </w:p>
        </w:tc>
      </w:tr>
      <w:tr w:rsidR="00731FE1" w:rsidRPr="00D668E2" w14:paraId="493A05DD" w14:textId="77777777" w:rsidTr="00D27F41">
        <w:trPr>
          <w:gridAfter w:val="2"/>
          <w:wAfter w:w="180" w:type="dxa"/>
          <w:trHeight w:val="140"/>
          <w:tblCellSpacing w:w="0" w:type="dxa"/>
        </w:trPr>
        <w:tc>
          <w:tcPr>
            <w:tcW w:w="78" w:type="dxa"/>
            <w:vAlign w:val="center"/>
          </w:tcPr>
          <w:p w14:paraId="418413D3" w14:textId="77777777" w:rsidR="00731FE1" w:rsidRPr="00D668E2" w:rsidRDefault="00731FE1" w:rsidP="00D27F41">
            <w:pPr>
              <w:spacing w:line="140" w:lineRule="atLeast"/>
            </w:pPr>
            <w:r w:rsidRPr="00D668E2">
              <w:t> </w:t>
            </w:r>
          </w:p>
        </w:tc>
        <w:tc>
          <w:tcPr>
            <w:tcW w:w="9740" w:type="dxa"/>
            <w:gridSpan w:val="32"/>
            <w:tcBorders>
              <w:bottom w:val="single" w:sz="12" w:space="0" w:color="000000"/>
            </w:tcBorders>
            <w:vAlign w:val="center"/>
          </w:tcPr>
          <w:p w14:paraId="02F953CE" w14:textId="77777777" w:rsidR="00731FE1" w:rsidRPr="00D668E2" w:rsidRDefault="00731FE1" w:rsidP="00D27F41">
            <w:pPr>
              <w:spacing w:line="140" w:lineRule="atLeast"/>
            </w:pPr>
            <w:r w:rsidRPr="00D668E2">
              <w:t> </w:t>
            </w:r>
          </w:p>
        </w:tc>
        <w:tc>
          <w:tcPr>
            <w:tcW w:w="68" w:type="dxa"/>
            <w:vAlign w:val="center"/>
          </w:tcPr>
          <w:p w14:paraId="3210CA9F" w14:textId="77777777" w:rsidR="00731FE1" w:rsidRPr="00D668E2" w:rsidRDefault="00731FE1" w:rsidP="00D27F41">
            <w:pPr>
              <w:spacing w:line="140" w:lineRule="atLeast"/>
            </w:pPr>
            <w:r w:rsidRPr="00D668E2">
              <w:t> </w:t>
            </w:r>
          </w:p>
        </w:tc>
      </w:tr>
      <w:tr w:rsidR="00731FE1" w:rsidRPr="00D668E2" w14:paraId="5760C557" w14:textId="77777777" w:rsidTr="00D27F41">
        <w:trPr>
          <w:gridAfter w:val="2"/>
          <w:wAfter w:w="180" w:type="dxa"/>
          <w:trHeight w:val="140"/>
          <w:tblCellSpacing w:w="0" w:type="dxa"/>
        </w:trPr>
        <w:tc>
          <w:tcPr>
            <w:tcW w:w="78" w:type="dxa"/>
            <w:vAlign w:val="center"/>
          </w:tcPr>
          <w:p w14:paraId="51FFC06F" w14:textId="77777777" w:rsidR="00731FE1" w:rsidRPr="00D668E2" w:rsidRDefault="00731FE1" w:rsidP="00D27F41">
            <w:pPr>
              <w:spacing w:line="140" w:lineRule="atLeast"/>
            </w:pPr>
            <w:r w:rsidRPr="00D668E2">
              <w:t> </w:t>
            </w:r>
          </w:p>
        </w:tc>
        <w:tc>
          <w:tcPr>
            <w:tcW w:w="536" w:type="dxa"/>
            <w:vAlign w:val="center"/>
          </w:tcPr>
          <w:p w14:paraId="5B86314C" w14:textId="77777777" w:rsidR="00731FE1" w:rsidRPr="00D668E2" w:rsidRDefault="00731FE1" w:rsidP="00D27F41">
            <w:pPr>
              <w:spacing w:line="140" w:lineRule="atLeast"/>
            </w:pPr>
            <w:r w:rsidRPr="00D668E2">
              <w:t> </w:t>
            </w:r>
          </w:p>
        </w:tc>
        <w:tc>
          <w:tcPr>
            <w:tcW w:w="536" w:type="dxa"/>
            <w:vAlign w:val="center"/>
          </w:tcPr>
          <w:p w14:paraId="461E1BAF" w14:textId="77777777" w:rsidR="00731FE1" w:rsidRPr="00D668E2" w:rsidRDefault="00731FE1" w:rsidP="00D27F41">
            <w:pPr>
              <w:spacing w:line="140" w:lineRule="atLeast"/>
            </w:pPr>
            <w:r w:rsidRPr="00D668E2">
              <w:t> </w:t>
            </w:r>
          </w:p>
        </w:tc>
        <w:tc>
          <w:tcPr>
            <w:tcW w:w="188" w:type="dxa"/>
            <w:vAlign w:val="center"/>
          </w:tcPr>
          <w:p w14:paraId="0C18D1B5" w14:textId="77777777" w:rsidR="00731FE1" w:rsidRPr="00D668E2" w:rsidRDefault="00731FE1" w:rsidP="00D27F41">
            <w:pPr>
              <w:spacing w:line="140" w:lineRule="atLeast"/>
            </w:pPr>
            <w:r w:rsidRPr="00D668E2">
              <w:t> </w:t>
            </w:r>
          </w:p>
        </w:tc>
        <w:tc>
          <w:tcPr>
            <w:tcW w:w="188" w:type="dxa"/>
            <w:vAlign w:val="center"/>
          </w:tcPr>
          <w:p w14:paraId="2F31CB05" w14:textId="77777777" w:rsidR="00731FE1" w:rsidRPr="00D668E2" w:rsidRDefault="00731FE1" w:rsidP="00D27F41">
            <w:pPr>
              <w:spacing w:line="140" w:lineRule="atLeast"/>
            </w:pPr>
            <w:r w:rsidRPr="00D668E2">
              <w:t> </w:t>
            </w:r>
          </w:p>
        </w:tc>
        <w:tc>
          <w:tcPr>
            <w:tcW w:w="170" w:type="dxa"/>
            <w:vAlign w:val="center"/>
          </w:tcPr>
          <w:p w14:paraId="2446567C" w14:textId="77777777" w:rsidR="00731FE1" w:rsidRPr="00D668E2" w:rsidRDefault="00731FE1" w:rsidP="00D27F41">
            <w:pPr>
              <w:spacing w:line="140" w:lineRule="atLeast"/>
            </w:pPr>
            <w:r w:rsidRPr="00D668E2">
              <w:t> </w:t>
            </w:r>
          </w:p>
        </w:tc>
        <w:tc>
          <w:tcPr>
            <w:tcW w:w="172" w:type="dxa"/>
            <w:vAlign w:val="center"/>
          </w:tcPr>
          <w:p w14:paraId="39709A74" w14:textId="77777777" w:rsidR="00731FE1" w:rsidRPr="00D668E2" w:rsidRDefault="00731FE1" w:rsidP="00D27F41">
            <w:pPr>
              <w:spacing w:line="140" w:lineRule="atLeast"/>
            </w:pPr>
            <w:r w:rsidRPr="00D668E2">
              <w:t> </w:t>
            </w:r>
          </w:p>
        </w:tc>
        <w:tc>
          <w:tcPr>
            <w:tcW w:w="172" w:type="dxa"/>
            <w:vAlign w:val="center"/>
          </w:tcPr>
          <w:p w14:paraId="2FE231F4" w14:textId="77777777" w:rsidR="00731FE1" w:rsidRPr="00D668E2" w:rsidRDefault="00731FE1" w:rsidP="00D27F41">
            <w:pPr>
              <w:spacing w:line="140" w:lineRule="atLeast"/>
            </w:pPr>
            <w:r w:rsidRPr="00D668E2">
              <w:t> </w:t>
            </w:r>
          </w:p>
        </w:tc>
        <w:tc>
          <w:tcPr>
            <w:tcW w:w="172" w:type="dxa"/>
            <w:vAlign w:val="center"/>
          </w:tcPr>
          <w:p w14:paraId="13A32101" w14:textId="77777777" w:rsidR="00731FE1" w:rsidRPr="00D668E2" w:rsidRDefault="00731FE1" w:rsidP="00D27F41">
            <w:pPr>
              <w:spacing w:line="140" w:lineRule="atLeast"/>
            </w:pPr>
            <w:r w:rsidRPr="00D668E2">
              <w:t> </w:t>
            </w:r>
          </w:p>
        </w:tc>
        <w:tc>
          <w:tcPr>
            <w:tcW w:w="172" w:type="dxa"/>
            <w:vAlign w:val="center"/>
          </w:tcPr>
          <w:p w14:paraId="7435E226" w14:textId="77777777" w:rsidR="00731FE1" w:rsidRPr="00D668E2" w:rsidRDefault="00731FE1" w:rsidP="00D27F41">
            <w:pPr>
              <w:spacing w:line="140" w:lineRule="atLeast"/>
            </w:pPr>
            <w:r w:rsidRPr="00D668E2">
              <w:t> </w:t>
            </w:r>
          </w:p>
        </w:tc>
        <w:tc>
          <w:tcPr>
            <w:tcW w:w="555" w:type="dxa"/>
            <w:vAlign w:val="center"/>
          </w:tcPr>
          <w:p w14:paraId="5231D440" w14:textId="77777777" w:rsidR="00731FE1" w:rsidRPr="00D668E2" w:rsidRDefault="00731FE1" w:rsidP="00D27F41">
            <w:pPr>
              <w:spacing w:line="140" w:lineRule="atLeast"/>
            </w:pPr>
            <w:r w:rsidRPr="00D668E2">
              <w:t> </w:t>
            </w:r>
          </w:p>
        </w:tc>
        <w:tc>
          <w:tcPr>
            <w:tcW w:w="555" w:type="dxa"/>
            <w:vAlign w:val="center"/>
          </w:tcPr>
          <w:p w14:paraId="5CA86C3F" w14:textId="77777777" w:rsidR="00731FE1" w:rsidRPr="00D668E2" w:rsidRDefault="00731FE1" w:rsidP="00D27F41">
            <w:pPr>
              <w:spacing w:line="140" w:lineRule="atLeast"/>
            </w:pPr>
            <w:r w:rsidRPr="00D668E2">
              <w:t> </w:t>
            </w:r>
          </w:p>
        </w:tc>
        <w:tc>
          <w:tcPr>
            <w:tcW w:w="172" w:type="dxa"/>
            <w:vAlign w:val="center"/>
          </w:tcPr>
          <w:p w14:paraId="444D944A" w14:textId="77777777" w:rsidR="00731FE1" w:rsidRPr="00D668E2" w:rsidRDefault="00731FE1" w:rsidP="00D27F41">
            <w:pPr>
              <w:spacing w:line="140" w:lineRule="atLeast"/>
            </w:pPr>
            <w:r w:rsidRPr="00D668E2">
              <w:t> </w:t>
            </w:r>
          </w:p>
        </w:tc>
        <w:tc>
          <w:tcPr>
            <w:tcW w:w="172" w:type="dxa"/>
            <w:vAlign w:val="center"/>
          </w:tcPr>
          <w:p w14:paraId="6F3EA7D5" w14:textId="77777777" w:rsidR="00731FE1" w:rsidRPr="00D668E2" w:rsidRDefault="00731FE1" w:rsidP="00D27F41">
            <w:pPr>
              <w:spacing w:line="140" w:lineRule="atLeast"/>
            </w:pPr>
            <w:r w:rsidRPr="00D668E2">
              <w:t> </w:t>
            </w:r>
          </w:p>
        </w:tc>
        <w:tc>
          <w:tcPr>
            <w:tcW w:w="649" w:type="dxa"/>
            <w:vAlign w:val="center"/>
          </w:tcPr>
          <w:p w14:paraId="51B9851F" w14:textId="77777777" w:rsidR="00731FE1" w:rsidRPr="00D668E2" w:rsidRDefault="00731FE1" w:rsidP="00D27F41">
            <w:pPr>
              <w:spacing w:line="140" w:lineRule="atLeast"/>
            </w:pPr>
            <w:r w:rsidRPr="00D668E2">
              <w:t> </w:t>
            </w:r>
          </w:p>
        </w:tc>
        <w:tc>
          <w:tcPr>
            <w:tcW w:w="649" w:type="dxa"/>
            <w:vAlign w:val="center"/>
          </w:tcPr>
          <w:p w14:paraId="5534E215" w14:textId="77777777" w:rsidR="00731FE1" w:rsidRPr="00D668E2" w:rsidRDefault="00731FE1" w:rsidP="00D27F41">
            <w:pPr>
              <w:spacing w:line="140" w:lineRule="atLeast"/>
            </w:pPr>
            <w:r w:rsidRPr="00D668E2">
              <w:t> </w:t>
            </w:r>
          </w:p>
        </w:tc>
        <w:tc>
          <w:tcPr>
            <w:tcW w:w="649" w:type="dxa"/>
            <w:vAlign w:val="center"/>
          </w:tcPr>
          <w:p w14:paraId="68D22814" w14:textId="77777777" w:rsidR="00731FE1" w:rsidRPr="00D668E2" w:rsidRDefault="00731FE1" w:rsidP="00D27F41">
            <w:pPr>
              <w:spacing w:line="140" w:lineRule="atLeast"/>
            </w:pPr>
            <w:r w:rsidRPr="00D668E2">
              <w:t> </w:t>
            </w:r>
          </w:p>
        </w:tc>
        <w:tc>
          <w:tcPr>
            <w:tcW w:w="649" w:type="dxa"/>
            <w:vAlign w:val="center"/>
          </w:tcPr>
          <w:p w14:paraId="6158690C" w14:textId="77777777" w:rsidR="00731FE1" w:rsidRPr="00D668E2" w:rsidRDefault="00731FE1" w:rsidP="00D27F41">
            <w:pPr>
              <w:spacing w:line="140" w:lineRule="atLeast"/>
            </w:pPr>
            <w:r w:rsidRPr="00D668E2">
              <w:t> </w:t>
            </w:r>
          </w:p>
        </w:tc>
        <w:tc>
          <w:tcPr>
            <w:tcW w:w="172" w:type="dxa"/>
            <w:vAlign w:val="center"/>
          </w:tcPr>
          <w:p w14:paraId="17C2CCC6" w14:textId="77777777" w:rsidR="00731FE1" w:rsidRPr="00D668E2" w:rsidRDefault="00731FE1" w:rsidP="00D27F41">
            <w:pPr>
              <w:spacing w:line="140" w:lineRule="atLeast"/>
            </w:pPr>
            <w:r w:rsidRPr="00D668E2">
              <w:t> </w:t>
            </w:r>
          </w:p>
        </w:tc>
        <w:tc>
          <w:tcPr>
            <w:tcW w:w="410" w:type="dxa"/>
            <w:vAlign w:val="center"/>
          </w:tcPr>
          <w:p w14:paraId="2736927C" w14:textId="77777777" w:rsidR="00731FE1" w:rsidRPr="00D668E2" w:rsidRDefault="00731FE1" w:rsidP="00D27F41">
            <w:pPr>
              <w:spacing w:line="140" w:lineRule="atLeast"/>
            </w:pPr>
            <w:r w:rsidRPr="00D668E2">
              <w:t> </w:t>
            </w:r>
          </w:p>
        </w:tc>
        <w:tc>
          <w:tcPr>
            <w:tcW w:w="410" w:type="dxa"/>
            <w:vAlign w:val="center"/>
          </w:tcPr>
          <w:p w14:paraId="739E6E9E" w14:textId="77777777" w:rsidR="00731FE1" w:rsidRPr="00D668E2" w:rsidRDefault="00731FE1" w:rsidP="00D27F41">
            <w:pPr>
              <w:spacing w:line="140" w:lineRule="atLeast"/>
            </w:pPr>
            <w:r w:rsidRPr="00D668E2">
              <w:t> </w:t>
            </w:r>
          </w:p>
        </w:tc>
        <w:tc>
          <w:tcPr>
            <w:tcW w:w="410" w:type="dxa"/>
            <w:vAlign w:val="center"/>
          </w:tcPr>
          <w:p w14:paraId="20069FDB" w14:textId="77777777" w:rsidR="00731FE1" w:rsidRPr="00D668E2" w:rsidRDefault="00731FE1" w:rsidP="00D27F41">
            <w:pPr>
              <w:spacing w:line="140" w:lineRule="atLeast"/>
            </w:pPr>
            <w:r w:rsidRPr="00D668E2">
              <w:t> </w:t>
            </w:r>
          </w:p>
        </w:tc>
        <w:tc>
          <w:tcPr>
            <w:tcW w:w="172" w:type="dxa"/>
            <w:vAlign w:val="center"/>
          </w:tcPr>
          <w:p w14:paraId="392F6329" w14:textId="77777777" w:rsidR="00731FE1" w:rsidRPr="00D668E2" w:rsidRDefault="00731FE1" w:rsidP="00D27F41">
            <w:pPr>
              <w:spacing w:line="140" w:lineRule="atLeast"/>
            </w:pPr>
            <w:r w:rsidRPr="00D668E2">
              <w:t> </w:t>
            </w:r>
          </w:p>
        </w:tc>
        <w:tc>
          <w:tcPr>
            <w:tcW w:w="172" w:type="dxa"/>
            <w:vAlign w:val="center"/>
          </w:tcPr>
          <w:p w14:paraId="69FBE420" w14:textId="77777777" w:rsidR="00731FE1" w:rsidRPr="00D668E2" w:rsidRDefault="00731FE1" w:rsidP="00D27F41">
            <w:pPr>
              <w:spacing w:line="140" w:lineRule="atLeast"/>
            </w:pPr>
            <w:r w:rsidRPr="00D668E2">
              <w:t> </w:t>
            </w:r>
          </w:p>
        </w:tc>
        <w:tc>
          <w:tcPr>
            <w:tcW w:w="172" w:type="dxa"/>
            <w:vAlign w:val="center"/>
          </w:tcPr>
          <w:p w14:paraId="7F6B7D5B" w14:textId="77777777" w:rsidR="00731FE1" w:rsidRPr="00D668E2" w:rsidRDefault="00731FE1" w:rsidP="00D27F41">
            <w:pPr>
              <w:spacing w:line="140" w:lineRule="atLeast"/>
            </w:pPr>
            <w:r w:rsidRPr="00D668E2">
              <w:t> </w:t>
            </w:r>
          </w:p>
        </w:tc>
        <w:tc>
          <w:tcPr>
            <w:tcW w:w="172" w:type="dxa"/>
            <w:vAlign w:val="center"/>
          </w:tcPr>
          <w:p w14:paraId="59B5152D" w14:textId="77777777" w:rsidR="00731FE1" w:rsidRPr="00D668E2" w:rsidRDefault="00731FE1" w:rsidP="00D27F41">
            <w:pPr>
              <w:spacing w:line="140" w:lineRule="atLeast"/>
            </w:pPr>
            <w:r w:rsidRPr="00D668E2">
              <w:t> </w:t>
            </w:r>
          </w:p>
        </w:tc>
        <w:tc>
          <w:tcPr>
            <w:tcW w:w="172" w:type="dxa"/>
            <w:vAlign w:val="center"/>
          </w:tcPr>
          <w:p w14:paraId="12FA48C6" w14:textId="77777777" w:rsidR="00731FE1" w:rsidRPr="00D668E2" w:rsidRDefault="00731FE1" w:rsidP="00D27F41">
            <w:pPr>
              <w:spacing w:line="140" w:lineRule="atLeast"/>
            </w:pPr>
            <w:r w:rsidRPr="00D668E2">
              <w:t> </w:t>
            </w:r>
          </w:p>
        </w:tc>
        <w:tc>
          <w:tcPr>
            <w:tcW w:w="172" w:type="dxa"/>
            <w:vAlign w:val="center"/>
          </w:tcPr>
          <w:p w14:paraId="26C69D36" w14:textId="77777777" w:rsidR="00731FE1" w:rsidRPr="00D668E2" w:rsidRDefault="00731FE1" w:rsidP="00D27F41">
            <w:pPr>
              <w:spacing w:line="140" w:lineRule="atLeast"/>
            </w:pPr>
            <w:r w:rsidRPr="00D668E2">
              <w:t> </w:t>
            </w:r>
          </w:p>
        </w:tc>
        <w:tc>
          <w:tcPr>
            <w:tcW w:w="172" w:type="dxa"/>
            <w:vAlign w:val="center"/>
          </w:tcPr>
          <w:p w14:paraId="2C89ECD2" w14:textId="77777777" w:rsidR="00731FE1" w:rsidRPr="00D668E2" w:rsidRDefault="00731FE1" w:rsidP="00D27F41">
            <w:pPr>
              <w:spacing w:line="140" w:lineRule="atLeast"/>
            </w:pPr>
            <w:r w:rsidRPr="00D668E2">
              <w:t> </w:t>
            </w:r>
          </w:p>
        </w:tc>
        <w:tc>
          <w:tcPr>
            <w:tcW w:w="172" w:type="dxa"/>
            <w:vAlign w:val="center"/>
          </w:tcPr>
          <w:p w14:paraId="424F03B7" w14:textId="77777777" w:rsidR="00731FE1" w:rsidRPr="00D668E2" w:rsidRDefault="00731FE1" w:rsidP="00D27F41">
            <w:pPr>
              <w:spacing w:line="140" w:lineRule="atLeast"/>
            </w:pPr>
            <w:r w:rsidRPr="00D668E2">
              <w:t> </w:t>
            </w:r>
          </w:p>
        </w:tc>
        <w:tc>
          <w:tcPr>
            <w:tcW w:w="172" w:type="dxa"/>
            <w:vAlign w:val="center"/>
          </w:tcPr>
          <w:p w14:paraId="6C4E4BA2" w14:textId="77777777" w:rsidR="00731FE1" w:rsidRPr="00D668E2" w:rsidRDefault="00731FE1" w:rsidP="00D27F41">
            <w:pPr>
              <w:spacing w:line="140" w:lineRule="atLeast"/>
            </w:pPr>
            <w:r w:rsidRPr="00D668E2">
              <w:t> </w:t>
            </w:r>
          </w:p>
        </w:tc>
        <w:tc>
          <w:tcPr>
            <w:tcW w:w="172" w:type="dxa"/>
            <w:vAlign w:val="center"/>
          </w:tcPr>
          <w:p w14:paraId="12B882FC" w14:textId="77777777" w:rsidR="00731FE1" w:rsidRPr="00D668E2" w:rsidRDefault="00731FE1" w:rsidP="00D27F41">
            <w:pPr>
              <w:spacing w:line="140" w:lineRule="atLeast"/>
            </w:pPr>
            <w:r w:rsidRPr="00D668E2">
              <w:t> </w:t>
            </w:r>
          </w:p>
        </w:tc>
        <w:tc>
          <w:tcPr>
            <w:tcW w:w="262" w:type="dxa"/>
            <w:vAlign w:val="center"/>
          </w:tcPr>
          <w:p w14:paraId="4B85BE36" w14:textId="77777777" w:rsidR="00731FE1" w:rsidRPr="00D668E2" w:rsidRDefault="00731FE1" w:rsidP="00D27F41">
            <w:pPr>
              <w:spacing w:line="140" w:lineRule="atLeast"/>
            </w:pPr>
            <w:r w:rsidRPr="00D668E2">
              <w:t> </w:t>
            </w:r>
          </w:p>
        </w:tc>
        <w:tc>
          <w:tcPr>
            <w:tcW w:w="68" w:type="dxa"/>
            <w:vAlign w:val="center"/>
          </w:tcPr>
          <w:p w14:paraId="64DEEE17" w14:textId="77777777" w:rsidR="00731FE1" w:rsidRPr="00D668E2" w:rsidRDefault="00731FE1" w:rsidP="00D27F41">
            <w:pPr>
              <w:spacing w:line="140" w:lineRule="atLeast"/>
            </w:pPr>
            <w:r w:rsidRPr="00D668E2">
              <w:t> </w:t>
            </w:r>
          </w:p>
        </w:tc>
      </w:tr>
      <w:tr w:rsidR="00731FE1" w:rsidRPr="00D668E2" w14:paraId="614F6F5D" w14:textId="77777777" w:rsidTr="00D27F41">
        <w:trPr>
          <w:gridAfter w:val="2"/>
          <w:wAfter w:w="180" w:type="dxa"/>
          <w:tblCellSpacing w:w="0" w:type="dxa"/>
        </w:trPr>
        <w:tc>
          <w:tcPr>
            <w:tcW w:w="78" w:type="dxa"/>
            <w:vAlign w:val="center"/>
          </w:tcPr>
          <w:p w14:paraId="367F8468" w14:textId="77777777" w:rsidR="00731FE1" w:rsidRPr="00D668E2" w:rsidRDefault="00731FE1" w:rsidP="00D27F41">
            <w:r w:rsidRPr="00D668E2">
              <w:t> </w:t>
            </w:r>
          </w:p>
        </w:tc>
        <w:tc>
          <w:tcPr>
            <w:tcW w:w="1448" w:type="dxa"/>
            <w:gridSpan w:val="4"/>
            <w:vAlign w:val="center"/>
          </w:tcPr>
          <w:p w14:paraId="55074F8A" w14:textId="77777777" w:rsidR="00731FE1" w:rsidRPr="00D668E2" w:rsidRDefault="00731FE1" w:rsidP="00D27F41">
            <w:r w:rsidRPr="00D668E2">
              <w:t>Поставщик:</w:t>
            </w:r>
          </w:p>
        </w:tc>
        <w:tc>
          <w:tcPr>
            <w:tcW w:w="8292" w:type="dxa"/>
            <w:gridSpan w:val="28"/>
          </w:tcPr>
          <w:p w14:paraId="14833F19" w14:textId="77777777" w:rsidR="00731FE1" w:rsidRPr="00D668E2" w:rsidRDefault="00731FE1" w:rsidP="00D27F41">
            <w:pPr>
              <w:ind w:left="229"/>
              <w:rPr>
                <w:b/>
                <w:bCs/>
              </w:rPr>
            </w:pPr>
            <w:r w:rsidRPr="00D668E2">
              <w:rPr>
                <w:b/>
                <w:bCs/>
              </w:rPr>
              <w:t>ИНН________, КПП ______, Наименование организации получателя________ , адрес организации ________, телефон  организации __________, факс организации___________</w:t>
            </w:r>
          </w:p>
        </w:tc>
        <w:tc>
          <w:tcPr>
            <w:tcW w:w="68" w:type="dxa"/>
            <w:vAlign w:val="center"/>
          </w:tcPr>
          <w:p w14:paraId="0A184D05" w14:textId="77777777" w:rsidR="00731FE1" w:rsidRPr="00D668E2" w:rsidRDefault="00731FE1" w:rsidP="00D27F41">
            <w:r w:rsidRPr="00D668E2">
              <w:t> </w:t>
            </w:r>
          </w:p>
        </w:tc>
      </w:tr>
      <w:tr w:rsidR="00731FE1" w:rsidRPr="00D668E2" w14:paraId="79F40625" w14:textId="77777777" w:rsidTr="00D27F41">
        <w:trPr>
          <w:gridAfter w:val="2"/>
          <w:wAfter w:w="180" w:type="dxa"/>
          <w:trHeight w:val="140"/>
          <w:tblCellSpacing w:w="0" w:type="dxa"/>
        </w:trPr>
        <w:tc>
          <w:tcPr>
            <w:tcW w:w="78" w:type="dxa"/>
            <w:vAlign w:val="center"/>
          </w:tcPr>
          <w:p w14:paraId="3F70259E" w14:textId="77777777" w:rsidR="00731FE1" w:rsidRPr="00D668E2" w:rsidRDefault="00731FE1" w:rsidP="00D27F41">
            <w:pPr>
              <w:spacing w:line="140" w:lineRule="atLeast"/>
            </w:pPr>
            <w:r w:rsidRPr="00D668E2">
              <w:t> </w:t>
            </w:r>
          </w:p>
        </w:tc>
        <w:tc>
          <w:tcPr>
            <w:tcW w:w="536" w:type="dxa"/>
            <w:vAlign w:val="center"/>
          </w:tcPr>
          <w:p w14:paraId="4C5FE847" w14:textId="77777777" w:rsidR="00731FE1" w:rsidRPr="00D668E2" w:rsidRDefault="00731FE1" w:rsidP="00D27F41">
            <w:pPr>
              <w:spacing w:line="140" w:lineRule="atLeast"/>
            </w:pPr>
            <w:r w:rsidRPr="00D668E2">
              <w:t> </w:t>
            </w:r>
          </w:p>
        </w:tc>
        <w:tc>
          <w:tcPr>
            <w:tcW w:w="536" w:type="dxa"/>
            <w:vAlign w:val="center"/>
          </w:tcPr>
          <w:p w14:paraId="165EC962" w14:textId="77777777" w:rsidR="00731FE1" w:rsidRPr="00D668E2" w:rsidRDefault="00731FE1" w:rsidP="00D27F41">
            <w:pPr>
              <w:spacing w:line="140" w:lineRule="atLeast"/>
            </w:pPr>
            <w:r w:rsidRPr="00D668E2">
              <w:t> </w:t>
            </w:r>
          </w:p>
        </w:tc>
        <w:tc>
          <w:tcPr>
            <w:tcW w:w="188" w:type="dxa"/>
            <w:vAlign w:val="center"/>
          </w:tcPr>
          <w:p w14:paraId="4D60630E" w14:textId="77777777" w:rsidR="00731FE1" w:rsidRPr="00D668E2" w:rsidRDefault="00731FE1" w:rsidP="00D27F41">
            <w:pPr>
              <w:spacing w:line="140" w:lineRule="atLeast"/>
            </w:pPr>
            <w:r w:rsidRPr="00D668E2">
              <w:t> </w:t>
            </w:r>
          </w:p>
        </w:tc>
        <w:tc>
          <w:tcPr>
            <w:tcW w:w="188" w:type="dxa"/>
            <w:vAlign w:val="center"/>
          </w:tcPr>
          <w:p w14:paraId="05C5019B" w14:textId="77777777" w:rsidR="00731FE1" w:rsidRPr="00D668E2" w:rsidRDefault="00731FE1" w:rsidP="00D27F41">
            <w:pPr>
              <w:spacing w:line="140" w:lineRule="atLeast"/>
            </w:pPr>
            <w:r w:rsidRPr="00D668E2">
              <w:t> </w:t>
            </w:r>
          </w:p>
        </w:tc>
        <w:tc>
          <w:tcPr>
            <w:tcW w:w="170" w:type="dxa"/>
            <w:vAlign w:val="center"/>
          </w:tcPr>
          <w:p w14:paraId="71DB51E6" w14:textId="77777777" w:rsidR="00731FE1" w:rsidRPr="00D668E2" w:rsidRDefault="00731FE1" w:rsidP="00D27F41">
            <w:pPr>
              <w:spacing w:line="140" w:lineRule="atLeast"/>
            </w:pPr>
            <w:r w:rsidRPr="00D668E2">
              <w:t> </w:t>
            </w:r>
          </w:p>
        </w:tc>
        <w:tc>
          <w:tcPr>
            <w:tcW w:w="172" w:type="dxa"/>
            <w:vAlign w:val="center"/>
          </w:tcPr>
          <w:p w14:paraId="05E1E669" w14:textId="77777777" w:rsidR="00731FE1" w:rsidRPr="00D668E2" w:rsidRDefault="00731FE1" w:rsidP="00D27F41">
            <w:pPr>
              <w:spacing w:line="140" w:lineRule="atLeast"/>
            </w:pPr>
            <w:r w:rsidRPr="00D668E2">
              <w:t> </w:t>
            </w:r>
          </w:p>
        </w:tc>
        <w:tc>
          <w:tcPr>
            <w:tcW w:w="172" w:type="dxa"/>
            <w:vAlign w:val="center"/>
          </w:tcPr>
          <w:p w14:paraId="4650F561" w14:textId="77777777" w:rsidR="00731FE1" w:rsidRPr="00D668E2" w:rsidRDefault="00731FE1" w:rsidP="00D27F41">
            <w:pPr>
              <w:spacing w:line="140" w:lineRule="atLeast"/>
            </w:pPr>
            <w:r w:rsidRPr="00D668E2">
              <w:t> </w:t>
            </w:r>
          </w:p>
        </w:tc>
        <w:tc>
          <w:tcPr>
            <w:tcW w:w="172" w:type="dxa"/>
            <w:vAlign w:val="center"/>
          </w:tcPr>
          <w:p w14:paraId="2AE25CA9" w14:textId="77777777" w:rsidR="00731FE1" w:rsidRPr="00D668E2" w:rsidRDefault="00731FE1" w:rsidP="00D27F41">
            <w:pPr>
              <w:spacing w:line="140" w:lineRule="atLeast"/>
            </w:pPr>
            <w:r w:rsidRPr="00D668E2">
              <w:t> </w:t>
            </w:r>
          </w:p>
        </w:tc>
        <w:tc>
          <w:tcPr>
            <w:tcW w:w="172" w:type="dxa"/>
            <w:vAlign w:val="center"/>
          </w:tcPr>
          <w:p w14:paraId="490991BE" w14:textId="77777777" w:rsidR="00731FE1" w:rsidRPr="00D668E2" w:rsidRDefault="00731FE1" w:rsidP="00D27F41">
            <w:pPr>
              <w:spacing w:line="140" w:lineRule="atLeast"/>
            </w:pPr>
            <w:r w:rsidRPr="00D668E2">
              <w:t> </w:t>
            </w:r>
          </w:p>
        </w:tc>
        <w:tc>
          <w:tcPr>
            <w:tcW w:w="555" w:type="dxa"/>
            <w:vAlign w:val="center"/>
          </w:tcPr>
          <w:p w14:paraId="0F28F168" w14:textId="77777777" w:rsidR="00731FE1" w:rsidRPr="00D668E2" w:rsidRDefault="00731FE1" w:rsidP="00D27F41">
            <w:pPr>
              <w:spacing w:line="140" w:lineRule="atLeast"/>
            </w:pPr>
            <w:r w:rsidRPr="00D668E2">
              <w:t> </w:t>
            </w:r>
          </w:p>
        </w:tc>
        <w:tc>
          <w:tcPr>
            <w:tcW w:w="555" w:type="dxa"/>
            <w:vAlign w:val="center"/>
          </w:tcPr>
          <w:p w14:paraId="30C1CBEB" w14:textId="77777777" w:rsidR="00731FE1" w:rsidRPr="00D668E2" w:rsidRDefault="00731FE1" w:rsidP="00D27F41">
            <w:pPr>
              <w:spacing w:line="140" w:lineRule="atLeast"/>
            </w:pPr>
            <w:r w:rsidRPr="00D668E2">
              <w:t> </w:t>
            </w:r>
          </w:p>
        </w:tc>
        <w:tc>
          <w:tcPr>
            <w:tcW w:w="172" w:type="dxa"/>
            <w:vAlign w:val="center"/>
          </w:tcPr>
          <w:p w14:paraId="15B8C580" w14:textId="77777777" w:rsidR="00731FE1" w:rsidRPr="00D668E2" w:rsidRDefault="00731FE1" w:rsidP="00D27F41">
            <w:pPr>
              <w:spacing w:line="140" w:lineRule="atLeast"/>
            </w:pPr>
            <w:r w:rsidRPr="00D668E2">
              <w:t> </w:t>
            </w:r>
          </w:p>
        </w:tc>
        <w:tc>
          <w:tcPr>
            <w:tcW w:w="172" w:type="dxa"/>
            <w:vAlign w:val="center"/>
          </w:tcPr>
          <w:p w14:paraId="6C7D6BC8" w14:textId="77777777" w:rsidR="00731FE1" w:rsidRPr="00D668E2" w:rsidRDefault="00731FE1" w:rsidP="00D27F41">
            <w:pPr>
              <w:spacing w:line="140" w:lineRule="atLeast"/>
            </w:pPr>
            <w:r w:rsidRPr="00D668E2">
              <w:t> </w:t>
            </w:r>
          </w:p>
        </w:tc>
        <w:tc>
          <w:tcPr>
            <w:tcW w:w="649" w:type="dxa"/>
            <w:vAlign w:val="center"/>
          </w:tcPr>
          <w:p w14:paraId="229CBEE9" w14:textId="77777777" w:rsidR="00731FE1" w:rsidRPr="00D668E2" w:rsidRDefault="00731FE1" w:rsidP="00D27F41">
            <w:pPr>
              <w:spacing w:line="140" w:lineRule="atLeast"/>
              <w:ind w:left="229"/>
            </w:pPr>
            <w:r w:rsidRPr="00D668E2">
              <w:t> </w:t>
            </w:r>
          </w:p>
        </w:tc>
        <w:tc>
          <w:tcPr>
            <w:tcW w:w="649" w:type="dxa"/>
            <w:vAlign w:val="center"/>
          </w:tcPr>
          <w:p w14:paraId="7254AFCE" w14:textId="77777777" w:rsidR="00731FE1" w:rsidRPr="00D668E2" w:rsidRDefault="00731FE1" w:rsidP="00D27F41">
            <w:pPr>
              <w:spacing w:line="140" w:lineRule="atLeast"/>
              <w:ind w:left="229"/>
            </w:pPr>
            <w:r w:rsidRPr="00D668E2">
              <w:t> </w:t>
            </w:r>
          </w:p>
        </w:tc>
        <w:tc>
          <w:tcPr>
            <w:tcW w:w="649" w:type="dxa"/>
            <w:vAlign w:val="center"/>
          </w:tcPr>
          <w:p w14:paraId="35E976C2" w14:textId="77777777" w:rsidR="00731FE1" w:rsidRPr="00D668E2" w:rsidRDefault="00731FE1" w:rsidP="00D27F41">
            <w:pPr>
              <w:spacing w:line="140" w:lineRule="atLeast"/>
              <w:ind w:left="229"/>
            </w:pPr>
            <w:r w:rsidRPr="00D668E2">
              <w:t> </w:t>
            </w:r>
          </w:p>
        </w:tc>
        <w:tc>
          <w:tcPr>
            <w:tcW w:w="649" w:type="dxa"/>
            <w:vAlign w:val="center"/>
          </w:tcPr>
          <w:p w14:paraId="587DD34E" w14:textId="77777777" w:rsidR="00731FE1" w:rsidRPr="00D668E2" w:rsidRDefault="00731FE1" w:rsidP="00D27F41">
            <w:pPr>
              <w:spacing w:line="140" w:lineRule="atLeast"/>
              <w:ind w:left="229"/>
            </w:pPr>
            <w:r w:rsidRPr="00D668E2">
              <w:t> </w:t>
            </w:r>
          </w:p>
        </w:tc>
        <w:tc>
          <w:tcPr>
            <w:tcW w:w="172" w:type="dxa"/>
            <w:vAlign w:val="center"/>
          </w:tcPr>
          <w:p w14:paraId="6E204793" w14:textId="77777777" w:rsidR="00731FE1" w:rsidRPr="00D668E2" w:rsidRDefault="00731FE1" w:rsidP="00D27F41">
            <w:pPr>
              <w:spacing w:line="140" w:lineRule="atLeast"/>
            </w:pPr>
            <w:r w:rsidRPr="00D668E2">
              <w:t> </w:t>
            </w:r>
          </w:p>
        </w:tc>
        <w:tc>
          <w:tcPr>
            <w:tcW w:w="410" w:type="dxa"/>
            <w:vAlign w:val="center"/>
          </w:tcPr>
          <w:p w14:paraId="6766D659" w14:textId="77777777" w:rsidR="00731FE1" w:rsidRPr="00D668E2" w:rsidRDefault="00731FE1" w:rsidP="00D27F41">
            <w:pPr>
              <w:spacing w:line="140" w:lineRule="atLeast"/>
            </w:pPr>
            <w:r w:rsidRPr="00D668E2">
              <w:t> </w:t>
            </w:r>
          </w:p>
        </w:tc>
        <w:tc>
          <w:tcPr>
            <w:tcW w:w="410" w:type="dxa"/>
            <w:vAlign w:val="center"/>
          </w:tcPr>
          <w:p w14:paraId="6F3A0F96" w14:textId="77777777" w:rsidR="00731FE1" w:rsidRPr="00D668E2" w:rsidRDefault="00731FE1" w:rsidP="00D27F41">
            <w:pPr>
              <w:spacing w:line="140" w:lineRule="atLeast"/>
            </w:pPr>
            <w:r w:rsidRPr="00D668E2">
              <w:t> </w:t>
            </w:r>
          </w:p>
        </w:tc>
        <w:tc>
          <w:tcPr>
            <w:tcW w:w="410" w:type="dxa"/>
            <w:vAlign w:val="center"/>
          </w:tcPr>
          <w:p w14:paraId="2174E5FB" w14:textId="77777777" w:rsidR="00731FE1" w:rsidRPr="00D668E2" w:rsidRDefault="00731FE1" w:rsidP="00D27F41">
            <w:pPr>
              <w:spacing w:line="140" w:lineRule="atLeast"/>
            </w:pPr>
            <w:r w:rsidRPr="00D668E2">
              <w:t> </w:t>
            </w:r>
          </w:p>
        </w:tc>
        <w:tc>
          <w:tcPr>
            <w:tcW w:w="172" w:type="dxa"/>
            <w:vAlign w:val="center"/>
          </w:tcPr>
          <w:p w14:paraId="1CA784A9" w14:textId="77777777" w:rsidR="00731FE1" w:rsidRPr="00D668E2" w:rsidRDefault="00731FE1" w:rsidP="00D27F41">
            <w:pPr>
              <w:spacing w:line="140" w:lineRule="atLeast"/>
            </w:pPr>
            <w:r w:rsidRPr="00D668E2">
              <w:t> </w:t>
            </w:r>
          </w:p>
        </w:tc>
        <w:tc>
          <w:tcPr>
            <w:tcW w:w="172" w:type="dxa"/>
            <w:vAlign w:val="center"/>
          </w:tcPr>
          <w:p w14:paraId="6198FCE4" w14:textId="77777777" w:rsidR="00731FE1" w:rsidRPr="00D668E2" w:rsidRDefault="00731FE1" w:rsidP="00D27F41">
            <w:pPr>
              <w:spacing w:line="140" w:lineRule="atLeast"/>
            </w:pPr>
            <w:r w:rsidRPr="00D668E2">
              <w:t> </w:t>
            </w:r>
          </w:p>
        </w:tc>
        <w:tc>
          <w:tcPr>
            <w:tcW w:w="172" w:type="dxa"/>
            <w:vAlign w:val="center"/>
          </w:tcPr>
          <w:p w14:paraId="452AAB31" w14:textId="77777777" w:rsidR="00731FE1" w:rsidRPr="00D668E2" w:rsidRDefault="00731FE1" w:rsidP="00D27F41">
            <w:pPr>
              <w:spacing w:line="140" w:lineRule="atLeast"/>
            </w:pPr>
            <w:r w:rsidRPr="00D668E2">
              <w:t> </w:t>
            </w:r>
          </w:p>
        </w:tc>
        <w:tc>
          <w:tcPr>
            <w:tcW w:w="172" w:type="dxa"/>
            <w:vAlign w:val="center"/>
          </w:tcPr>
          <w:p w14:paraId="10F65404" w14:textId="77777777" w:rsidR="00731FE1" w:rsidRPr="00D668E2" w:rsidRDefault="00731FE1" w:rsidP="00D27F41">
            <w:pPr>
              <w:spacing w:line="140" w:lineRule="atLeast"/>
            </w:pPr>
            <w:r w:rsidRPr="00D668E2">
              <w:t> </w:t>
            </w:r>
          </w:p>
        </w:tc>
        <w:tc>
          <w:tcPr>
            <w:tcW w:w="172" w:type="dxa"/>
            <w:vAlign w:val="center"/>
          </w:tcPr>
          <w:p w14:paraId="5501CF6E" w14:textId="77777777" w:rsidR="00731FE1" w:rsidRPr="00D668E2" w:rsidRDefault="00731FE1" w:rsidP="00D27F41">
            <w:pPr>
              <w:spacing w:line="140" w:lineRule="atLeast"/>
            </w:pPr>
            <w:r w:rsidRPr="00D668E2">
              <w:t> </w:t>
            </w:r>
          </w:p>
        </w:tc>
        <w:tc>
          <w:tcPr>
            <w:tcW w:w="172" w:type="dxa"/>
            <w:vAlign w:val="center"/>
          </w:tcPr>
          <w:p w14:paraId="417F8EB8" w14:textId="77777777" w:rsidR="00731FE1" w:rsidRPr="00D668E2" w:rsidRDefault="00731FE1" w:rsidP="00D27F41">
            <w:pPr>
              <w:spacing w:line="140" w:lineRule="atLeast"/>
            </w:pPr>
            <w:r w:rsidRPr="00D668E2">
              <w:t> </w:t>
            </w:r>
          </w:p>
        </w:tc>
        <w:tc>
          <w:tcPr>
            <w:tcW w:w="172" w:type="dxa"/>
            <w:vAlign w:val="center"/>
          </w:tcPr>
          <w:p w14:paraId="559307ED" w14:textId="77777777" w:rsidR="00731FE1" w:rsidRPr="00D668E2" w:rsidRDefault="00731FE1" w:rsidP="00D27F41">
            <w:pPr>
              <w:spacing w:line="140" w:lineRule="atLeast"/>
            </w:pPr>
            <w:r w:rsidRPr="00D668E2">
              <w:t> </w:t>
            </w:r>
          </w:p>
        </w:tc>
        <w:tc>
          <w:tcPr>
            <w:tcW w:w="172" w:type="dxa"/>
            <w:vAlign w:val="center"/>
          </w:tcPr>
          <w:p w14:paraId="04A3FC32" w14:textId="77777777" w:rsidR="00731FE1" w:rsidRPr="00D668E2" w:rsidRDefault="00731FE1" w:rsidP="00D27F41">
            <w:pPr>
              <w:spacing w:line="140" w:lineRule="atLeast"/>
            </w:pPr>
            <w:r w:rsidRPr="00D668E2">
              <w:t> </w:t>
            </w:r>
          </w:p>
        </w:tc>
        <w:tc>
          <w:tcPr>
            <w:tcW w:w="172" w:type="dxa"/>
            <w:vAlign w:val="center"/>
          </w:tcPr>
          <w:p w14:paraId="220ECFA0" w14:textId="77777777" w:rsidR="00731FE1" w:rsidRPr="00D668E2" w:rsidRDefault="00731FE1" w:rsidP="00D27F41">
            <w:pPr>
              <w:spacing w:line="140" w:lineRule="atLeast"/>
            </w:pPr>
            <w:r w:rsidRPr="00D668E2">
              <w:t> </w:t>
            </w:r>
          </w:p>
        </w:tc>
        <w:tc>
          <w:tcPr>
            <w:tcW w:w="172" w:type="dxa"/>
            <w:vAlign w:val="center"/>
          </w:tcPr>
          <w:p w14:paraId="2D3FEF37" w14:textId="77777777" w:rsidR="00731FE1" w:rsidRPr="00D668E2" w:rsidRDefault="00731FE1" w:rsidP="00D27F41">
            <w:pPr>
              <w:spacing w:line="140" w:lineRule="atLeast"/>
            </w:pPr>
            <w:r w:rsidRPr="00D668E2">
              <w:t> </w:t>
            </w:r>
          </w:p>
        </w:tc>
        <w:tc>
          <w:tcPr>
            <w:tcW w:w="262" w:type="dxa"/>
            <w:vAlign w:val="center"/>
          </w:tcPr>
          <w:p w14:paraId="08C8CC67" w14:textId="77777777" w:rsidR="00731FE1" w:rsidRPr="00D668E2" w:rsidRDefault="00731FE1" w:rsidP="00D27F41">
            <w:pPr>
              <w:spacing w:line="140" w:lineRule="atLeast"/>
            </w:pPr>
            <w:r w:rsidRPr="00D668E2">
              <w:t> </w:t>
            </w:r>
          </w:p>
        </w:tc>
        <w:tc>
          <w:tcPr>
            <w:tcW w:w="68" w:type="dxa"/>
            <w:vAlign w:val="center"/>
          </w:tcPr>
          <w:p w14:paraId="1A564078" w14:textId="77777777" w:rsidR="00731FE1" w:rsidRPr="00D668E2" w:rsidRDefault="00731FE1" w:rsidP="00D27F41">
            <w:pPr>
              <w:spacing w:line="140" w:lineRule="atLeast"/>
            </w:pPr>
            <w:r w:rsidRPr="00D668E2">
              <w:t> </w:t>
            </w:r>
          </w:p>
        </w:tc>
      </w:tr>
      <w:tr w:rsidR="00731FE1" w:rsidRPr="00D668E2" w14:paraId="199EA043" w14:textId="77777777" w:rsidTr="00D27F41">
        <w:trPr>
          <w:gridAfter w:val="2"/>
          <w:wAfter w:w="180" w:type="dxa"/>
          <w:tblCellSpacing w:w="0" w:type="dxa"/>
        </w:trPr>
        <w:tc>
          <w:tcPr>
            <w:tcW w:w="78" w:type="dxa"/>
            <w:vAlign w:val="center"/>
          </w:tcPr>
          <w:p w14:paraId="219CAF61" w14:textId="77777777" w:rsidR="00731FE1" w:rsidRPr="00D668E2" w:rsidRDefault="00731FE1" w:rsidP="00D27F41">
            <w:r w:rsidRPr="00D668E2">
              <w:t> </w:t>
            </w:r>
          </w:p>
        </w:tc>
        <w:tc>
          <w:tcPr>
            <w:tcW w:w="1448" w:type="dxa"/>
            <w:gridSpan w:val="4"/>
            <w:vAlign w:val="center"/>
          </w:tcPr>
          <w:p w14:paraId="1300F27C" w14:textId="77777777" w:rsidR="00731FE1" w:rsidRPr="00D668E2" w:rsidRDefault="00731FE1" w:rsidP="00D27F41">
            <w:r w:rsidRPr="00D668E2">
              <w:t>Покупатель:</w:t>
            </w:r>
          </w:p>
        </w:tc>
        <w:tc>
          <w:tcPr>
            <w:tcW w:w="8292" w:type="dxa"/>
            <w:gridSpan w:val="28"/>
          </w:tcPr>
          <w:p w14:paraId="26633526" w14:textId="77777777" w:rsidR="00731FE1" w:rsidRPr="00D668E2" w:rsidRDefault="00731FE1" w:rsidP="00D27F41">
            <w:pPr>
              <w:tabs>
                <w:tab w:val="left" w:pos="5332"/>
              </w:tabs>
              <w:ind w:left="229" w:right="59"/>
              <w:rPr>
                <w:b/>
                <w:bCs/>
              </w:rPr>
            </w:pPr>
            <w:r w:rsidRPr="00D668E2">
              <w:rPr>
                <w:b/>
                <w:bCs/>
              </w:rPr>
              <w:t xml:space="preserve">ИНН________, КПП ______, Наименование организации получателя________ , адрес организации ________, телефон  организации __________, факс организации___________ </w:t>
            </w:r>
          </w:p>
        </w:tc>
        <w:tc>
          <w:tcPr>
            <w:tcW w:w="68" w:type="dxa"/>
            <w:vAlign w:val="center"/>
          </w:tcPr>
          <w:p w14:paraId="46FAABD3" w14:textId="77777777" w:rsidR="00731FE1" w:rsidRPr="00D668E2" w:rsidRDefault="00731FE1" w:rsidP="00D27F41">
            <w:r w:rsidRPr="00D668E2">
              <w:t> </w:t>
            </w:r>
          </w:p>
        </w:tc>
      </w:tr>
      <w:tr w:rsidR="00731FE1" w:rsidRPr="00D668E2" w14:paraId="61030ACC" w14:textId="77777777" w:rsidTr="00D27F41">
        <w:trPr>
          <w:gridAfter w:val="2"/>
          <w:wAfter w:w="180" w:type="dxa"/>
          <w:trHeight w:val="140"/>
          <w:tblCellSpacing w:w="0" w:type="dxa"/>
        </w:trPr>
        <w:tc>
          <w:tcPr>
            <w:tcW w:w="78" w:type="dxa"/>
            <w:vAlign w:val="center"/>
          </w:tcPr>
          <w:p w14:paraId="7576DF50" w14:textId="77777777" w:rsidR="00731FE1" w:rsidRPr="00D668E2" w:rsidRDefault="00731FE1" w:rsidP="00D27F41">
            <w:pPr>
              <w:spacing w:line="140" w:lineRule="atLeast"/>
            </w:pPr>
            <w:r w:rsidRPr="00D668E2">
              <w:t> </w:t>
            </w:r>
          </w:p>
        </w:tc>
        <w:tc>
          <w:tcPr>
            <w:tcW w:w="536" w:type="dxa"/>
            <w:vAlign w:val="center"/>
          </w:tcPr>
          <w:p w14:paraId="6C61EA02" w14:textId="77777777" w:rsidR="00731FE1" w:rsidRPr="00D668E2" w:rsidRDefault="00731FE1" w:rsidP="00D27F41">
            <w:pPr>
              <w:spacing w:line="140" w:lineRule="atLeast"/>
            </w:pPr>
            <w:r w:rsidRPr="00D668E2">
              <w:t> </w:t>
            </w:r>
          </w:p>
        </w:tc>
        <w:tc>
          <w:tcPr>
            <w:tcW w:w="536" w:type="dxa"/>
            <w:vAlign w:val="center"/>
          </w:tcPr>
          <w:p w14:paraId="035B48F0" w14:textId="77777777" w:rsidR="00731FE1" w:rsidRPr="00D668E2" w:rsidRDefault="00731FE1" w:rsidP="00D27F41">
            <w:pPr>
              <w:spacing w:line="140" w:lineRule="atLeast"/>
            </w:pPr>
            <w:r w:rsidRPr="00D668E2">
              <w:t> </w:t>
            </w:r>
          </w:p>
        </w:tc>
        <w:tc>
          <w:tcPr>
            <w:tcW w:w="188" w:type="dxa"/>
            <w:vAlign w:val="center"/>
          </w:tcPr>
          <w:p w14:paraId="6009DC8D" w14:textId="77777777" w:rsidR="00731FE1" w:rsidRPr="00D668E2" w:rsidRDefault="00731FE1" w:rsidP="00D27F41">
            <w:pPr>
              <w:spacing w:line="140" w:lineRule="atLeast"/>
            </w:pPr>
            <w:r w:rsidRPr="00D668E2">
              <w:t> </w:t>
            </w:r>
          </w:p>
        </w:tc>
        <w:tc>
          <w:tcPr>
            <w:tcW w:w="188" w:type="dxa"/>
            <w:vAlign w:val="center"/>
          </w:tcPr>
          <w:p w14:paraId="755F045B" w14:textId="77777777" w:rsidR="00731FE1" w:rsidRPr="00D668E2" w:rsidRDefault="00731FE1" w:rsidP="00D27F41">
            <w:pPr>
              <w:spacing w:line="140" w:lineRule="atLeast"/>
            </w:pPr>
            <w:r w:rsidRPr="00D668E2">
              <w:t> </w:t>
            </w:r>
          </w:p>
        </w:tc>
        <w:tc>
          <w:tcPr>
            <w:tcW w:w="170" w:type="dxa"/>
            <w:vAlign w:val="center"/>
          </w:tcPr>
          <w:p w14:paraId="59370FEB" w14:textId="77777777" w:rsidR="00731FE1" w:rsidRPr="00D668E2" w:rsidRDefault="00731FE1" w:rsidP="00D27F41">
            <w:pPr>
              <w:spacing w:line="140" w:lineRule="atLeast"/>
            </w:pPr>
            <w:r w:rsidRPr="00D668E2">
              <w:t> </w:t>
            </w:r>
          </w:p>
        </w:tc>
        <w:tc>
          <w:tcPr>
            <w:tcW w:w="172" w:type="dxa"/>
            <w:vAlign w:val="center"/>
          </w:tcPr>
          <w:p w14:paraId="306A83C3" w14:textId="77777777" w:rsidR="00731FE1" w:rsidRPr="00D668E2" w:rsidRDefault="00731FE1" w:rsidP="00D27F41">
            <w:pPr>
              <w:spacing w:line="140" w:lineRule="atLeast"/>
            </w:pPr>
            <w:r w:rsidRPr="00D668E2">
              <w:t> </w:t>
            </w:r>
          </w:p>
        </w:tc>
        <w:tc>
          <w:tcPr>
            <w:tcW w:w="172" w:type="dxa"/>
            <w:vAlign w:val="center"/>
          </w:tcPr>
          <w:p w14:paraId="014D9E12" w14:textId="77777777" w:rsidR="00731FE1" w:rsidRPr="00D668E2" w:rsidRDefault="00731FE1" w:rsidP="00D27F41">
            <w:pPr>
              <w:spacing w:line="140" w:lineRule="atLeast"/>
            </w:pPr>
            <w:r w:rsidRPr="00D668E2">
              <w:t> </w:t>
            </w:r>
          </w:p>
        </w:tc>
        <w:tc>
          <w:tcPr>
            <w:tcW w:w="172" w:type="dxa"/>
            <w:vAlign w:val="center"/>
          </w:tcPr>
          <w:p w14:paraId="19B5BDEE" w14:textId="77777777" w:rsidR="00731FE1" w:rsidRPr="00D668E2" w:rsidRDefault="00731FE1" w:rsidP="00D27F41">
            <w:pPr>
              <w:spacing w:line="140" w:lineRule="atLeast"/>
            </w:pPr>
            <w:r w:rsidRPr="00D668E2">
              <w:t> </w:t>
            </w:r>
          </w:p>
        </w:tc>
        <w:tc>
          <w:tcPr>
            <w:tcW w:w="172" w:type="dxa"/>
            <w:vAlign w:val="center"/>
          </w:tcPr>
          <w:p w14:paraId="6C441F70" w14:textId="77777777" w:rsidR="00731FE1" w:rsidRPr="00D668E2" w:rsidRDefault="00731FE1" w:rsidP="00D27F41">
            <w:pPr>
              <w:spacing w:line="140" w:lineRule="atLeast"/>
            </w:pPr>
            <w:r w:rsidRPr="00D668E2">
              <w:t> </w:t>
            </w:r>
          </w:p>
        </w:tc>
        <w:tc>
          <w:tcPr>
            <w:tcW w:w="555" w:type="dxa"/>
            <w:vAlign w:val="center"/>
          </w:tcPr>
          <w:p w14:paraId="0C76F813" w14:textId="77777777" w:rsidR="00731FE1" w:rsidRPr="00D668E2" w:rsidRDefault="00731FE1" w:rsidP="00D27F41">
            <w:pPr>
              <w:spacing w:line="140" w:lineRule="atLeast"/>
            </w:pPr>
            <w:r w:rsidRPr="00D668E2">
              <w:t> </w:t>
            </w:r>
          </w:p>
        </w:tc>
        <w:tc>
          <w:tcPr>
            <w:tcW w:w="555" w:type="dxa"/>
            <w:vAlign w:val="center"/>
          </w:tcPr>
          <w:p w14:paraId="4B17ADD2" w14:textId="77777777" w:rsidR="00731FE1" w:rsidRPr="00D668E2" w:rsidRDefault="00731FE1" w:rsidP="00D27F41">
            <w:pPr>
              <w:spacing w:line="140" w:lineRule="atLeast"/>
            </w:pPr>
            <w:r w:rsidRPr="00D668E2">
              <w:t> </w:t>
            </w:r>
          </w:p>
        </w:tc>
        <w:tc>
          <w:tcPr>
            <w:tcW w:w="172" w:type="dxa"/>
            <w:vAlign w:val="center"/>
          </w:tcPr>
          <w:p w14:paraId="66741E9D" w14:textId="77777777" w:rsidR="00731FE1" w:rsidRPr="00D668E2" w:rsidRDefault="00731FE1" w:rsidP="00D27F41">
            <w:pPr>
              <w:spacing w:line="140" w:lineRule="atLeast"/>
            </w:pPr>
            <w:r w:rsidRPr="00D668E2">
              <w:t> </w:t>
            </w:r>
          </w:p>
        </w:tc>
        <w:tc>
          <w:tcPr>
            <w:tcW w:w="172" w:type="dxa"/>
            <w:vAlign w:val="center"/>
          </w:tcPr>
          <w:p w14:paraId="0FC75843" w14:textId="77777777" w:rsidR="00731FE1" w:rsidRPr="00D668E2" w:rsidRDefault="00731FE1" w:rsidP="00D27F41">
            <w:pPr>
              <w:spacing w:line="140" w:lineRule="atLeast"/>
            </w:pPr>
            <w:r w:rsidRPr="00D668E2">
              <w:t> </w:t>
            </w:r>
          </w:p>
        </w:tc>
        <w:tc>
          <w:tcPr>
            <w:tcW w:w="649" w:type="dxa"/>
            <w:vAlign w:val="center"/>
          </w:tcPr>
          <w:p w14:paraId="6D91B30A" w14:textId="77777777" w:rsidR="00731FE1" w:rsidRPr="00D668E2" w:rsidRDefault="00731FE1" w:rsidP="00D27F41">
            <w:pPr>
              <w:spacing w:line="140" w:lineRule="atLeast"/>
            </w:pPr>
            <w:r w:rsidRPr="00D668E2">
              <w:t> </w:t>
            </w:r>
          </w:p>
        </w:tc>
        <w:tc>
          <w:tcPr>
            <w:tcW w:w="649" w:type="dxa"/>
            <w:vAlign w:val="center"/>
          </w:tcPr>
          <w:p w14:paraId="098E8963" w14:textId="77777777" w:rsidR="00731FE1" w:rsidRPr="00D668E2" w:rsidRDefault="00731FE1" w:rsidP="00D27F41">
            <w:pPr>
              <w:spacing w:line="140" w:lineRule="atLeast"/>
            </w:pPr>
            <w:r w:rsidRPr="00D668E2">
              <w:t> </w:t>
            </w:r>
          </w:p>
        </w:tc>
        <w:tc>
          <w:tcPr>
            <w:tcW w:w="649" w:type="dxa"/>
            <w:vAlign w:val="center"/>
          </w:tcPr>
          <w:p w14:paraId="3C394D18" w14:textId="77777777" w:rsidR="00731FE1" w:rsidRPr="00D668E2" w:rsidRDefault="00731FE1" w:rsidP="00D27F41">
            <w:pPr>
              <w:spacing w:line="140" w:lineRule="atLeast"/>
            </w:pPr>
            <w:r w:rsidRPr="00D668E2">
              <w:t> </w:t>
            </w:r>
          </w:p>
        </w:tc>
        <w:tc>
          <w:tcPr>
            <w:tcW w:w="649" w:type="dxa"/>
            <w:vAlign w:val="center"/>
          </w:tcPr>
          <w:p w14:paraId="7D4F590C" w14:textId="77777777" w:rsidR="00731FE1" w:rsidRPr="00D668E2" w:rsidRDefault="00731FE1" w:rsidP="00D27F41">
            <w:pPr>
              <w:spacing w:line="140" w:lineRule="atLeast"/>
            </w:pPr>
            <w:r w:rsidRPr="00D668E2">
              <w:t> </w:t>
            </w:r>
          </w:p>
        </w:tc>
        <w:tc>
          <w:tcPr>
            <w:tcW w:w="172" w:type="dxa"/>
            <w:vAlign w:val="center"/>
          </w:tcPr>
          <w:p w14:paraId="68181E90" w14:textId="77777777" w:rsidR="00731FE1" w:rsidRPr="00D668E2" w:rsidRDefault="00731FE1" w:rsidP="00D27F41">
            <w:pPr>
              <w:spacing w:line="140" w:lineRule="atLeast"/>
            </w:pPr>
            <w:r w:rsidRPr="00D668E2">
              <w:t> </w:t>
            </w:r>
          </w:p>
        </w:tc>
        <w:tc>
          <w:tcPr>
            <w:tcW w:w="410" w:type="dxa"/>
            <w:vAlign w:val="center"/>
          </w:tcPr>
          <w:p w14:paraId="0059683D" w14:textId="77777777" w:rsidR="00731FE1" w:rsidRPr="00D668E2" w:rsidRDefault="00731FE1" w:rsidP="00D27F41">
            <w:pPr>
              <w:spacing w:line="140" w:lineRule="atLeast"/>
            </w:pPr>
            <w:r w:rsidRPr="00D668E2">
              <w:t> </w:t>
            </w:r>
          </w:p>
        </w:tc>
        <w:tc>
          <w:tcPr>
            <w:tcW w:w="410" w:type="dxa"/>
            <w:vAlign w:val="center"/>
          </w:tcPr>
          <w:p w14:paraId="01008B2F" w14:textId="77777777" w:rsidR="00731FE1" w:rsidRPr="00D668E2" w:rsidRDefault="00731FE1" w:rsidP="00D27F41">
            <w:pPr>
              <w:spacing w:line="140" w:lineRule="atLeast"/>
            </w:pPr>
            <w:r w:rsidRPr="00D668E2">
              <w:t> </w:t>
            </w:r>
          </w:p>
        </w:tc>
        <w:tc>
          <w:tcPr>
            <w:tcW w:w="410" w:type="dxa"/>
            <w:vAlign w:val="center"/>
          </w:tcPr>
          <w:p w14:paraId="0CE84533" w14:textId="77777777" w:rsidR="00731FE1" w:rsidRPr="00D668E2" w:rsidRDefault="00731FE1" w:rsidP="00D27F41">
            <w:pPr>
              <w:spacing w:line="140" w:lineRule="atLeast"/>
            </w:pPr>
            <w:r w:rsidRPr="00D668E2">
              <w:t> </w:t>
            </w:r>
          </w:p>
        </w:tc>
        <w:tc>
          <w:tcPr>
            <w:tcW w:w="172" w:type="dxa"/>
            <w:vAlign w:val="center"/>
          </w:tcPr>
          <w:p w14:paraId="45B35D14" w14:textId="77777777" w:rsidR="00731FE1" w:rsidRPr="00D668E2" w:rsidRDefault="00731FE1" w:rsidP="00D27F41">
            <w:pPr>
              <w:spacing w:line="140" w:lineRule="atLeast"/>
            </w:pPr>
            <w:r w:rsidRPr="00D668E2">
              <w:t> </w:t>
            </w:r>
          </w:p>
        </w:tc>
        <w:tc>
          <w:tcPr>
            <w:tcW w:w="172" w:type="dxa"/>
            <w:vAlign w:val="center"/>
          </w:tcPr>
          <w:p w14:paraId="0D06931F" w14:textId="77777777" w:rsidR="00731FE1" w:rsidRPr="00D668E2" w:rsidRDefault="00731FE1" w:rsidP="00D27F41">
            <w:pPr>
              <w:spacing w:line="140" w:lineRule="atLeast"/>
            </w:pPr>
            <w:r w:rsidRPr="00D668E2">
              <w:t> </w:t>
            </w:r>
          </w:p>
        </w:tc>
        <w:tc>
          <w:tcPr>
            <w:tcW w:w="172" w:type="dxa"/>
            <w:vAlign w:val="center"/>
          </w:tcPr>
          <w:p w14:paraId="5046D158" w14:textId="77777777" w:rsidR="00731FE1" w:rsidRPr="00D668E2" w:rsidRDefault="00731FE1" w:rsidP="00D27F41">
            <w:pPr>
              <w:spacing w:line="140" w:lineRule="atLeast"/>
            </w:pPr>
            <w:r w:rsidRPr="00D668E2">
              <w:t> </w:t>
            </w:r>
          </w:p>
        </w:tc>
        <w:tc>
          <w:tcPr>
            <w:tcW w:w="172" w:type="dxa"/>
            <w:vAlign w:val="center"/>
          </w:tcPr>
          <w:p w14:paraId="47DA08F1" w14:textId="77777777" w:rsidR="00731FE1" w:rsidRPr="00D668E2" w:rsidRDefault="00731FE1" w:rsidP="00D27F41">
            <w:pPr>
              <w:spacing w:line="140" w:lineRule="atLeast"/>
            </w:pPr>
            <w:r w:rsidRPr="00D668E2">
              <w:t> </w:t>
            </w:r>
          </w:p>
        </w:tc>
        <w:tc>
          <w:tcPr>
            <w:tcW w:w="172" w:type="dxa"/>
            <w:vAlign w:val="center"/>
          </w:tcPr>
          <w:p w14:paraId="1295D594" w14:textId="77777777" w:rsidR="00731FE1" w:rsidRPr="00D668E2" w:rsidRDefault="00731FE1" w:rsidP="00D27F41">
            <w:pPr>
              <w:spacing w:line="140" w:lineRule="atLeast"/>
            </w:pPr>
            <w:r w:rsidRPr="00D668E2">
              <w:t> </w:t>
            </w:r>
          </w:p>
        </w:tc>
        <w:tc>
          <w:tcPr>
            <w:tcW w:w="172" w:type="dxa"/>
            <w:vAlign w:val="center"/>
          </w:tcPr>
          <w:p w14:paraId="192F41F2" w14:textId="77777777" w:rsidR="00731FE1" w:rsidRPr="00D668E2" w:rsidRDefault="00731FE1" w:rsidP="00D27F41">
            <w:pPr>
              <w:spacing w:line="140" w:lineRule="atLeast"/>
            </w:pPr>
            <w:r w:rsidRPr="00D668E2">
              <w:t> </w:t>
            </w:r>
          </w:p>
        </w:tc>
        <w:tc>
          <w:tcPr>
            <w:tcW w:w="172" w:type="dxa"/>
            <w:vAlign w:val="center"/>
          </w:tcPr>
          <w:p w14:paraId="450196B6" w14:textId="77777777" w:rsidR="00731FE1" w:rsidRPr="00D668E2" w:rsidRDefault="00731FE1" w:rsidP="00D27F41">
            <w:pPr>
              <w:spacing w:line="140" w:lineRule="atLeast"/>
            </w:pPr>
            <w:r w:rsidRPr="00D668E2">
              <w:t> </w:t>
            </w:r>
          </w:p>
        </w:tc>
        <w:tc>
          <w:tcPr>
            <w:tcW w:w="172" w:type="dxa"/>
            <w:vAlign w:val="center"/>
          </w:tcPr>
          <w:p w14:paraId="68FFADFD" w14:textId="77777777" w:rsidR="00731FE1" w:rsidRPr="00D668E2" w:rsidRDefault="00731FE1" w:rsidP="00D27F41">
            <w:pPr>
              <w:spacing w:line="140" w:lineRule="atLeast"/>
            </w:pPr>
            <w:r w:rsidRPr="00D668E2">
              <w:t> </w:t>
            </w:r>
          </w:p>
        </w:tc>
        <w:tc>
          <w:tcPr>
            <w:tcW w:w="172" w:type="dxa"/>
            <w:vAlign w:val="center"/>
          </w:tcPr>
          <w:p w14:paraId="33C2B600" w14:textId="77777777" w:rsidR="00731FE1" w:rsidRPr="00D668E2" w:rsidRDefault="00731FE1" w:rsidP="00D27F41">
            <w:pPr>
              <w:spacing w:line="140" w:lineRule="atLeast"/>
            </w:pPr>
            <w:r w:rsidRPr="00D668E2">
              <w:t> </w:t>
            </w:r>
          </w:p>
        </w:tc>
        <w:tc>
          <w:tcPr>
            <w:tcW w:w="172" w:type="dxa"/>
            <w:vAlign w:val="center"/>
          </w:tcPr>
          <w:p w14:paraId="4FCCF7D7" w14:textId="77777777" w:rsidR="00731FE1" w:rsidRPr="00D668E2" w:rsidRDefault="00731FE1" w:rsidP="00D27F41">
            <w:pPr>
              <w:spacing w:line="140" w:lineRule="atLeast"/>
            </w:pPr>
            <w:r w:rsidRPr="00D668E2">
              <w:t> </w:t>
            </w:r>
          </w:p>
        </w:tc>
        <w:tc>
          <w:tcPr>
            <w:tcW w:w="262" w:type="dxa"/>
            <w:vAlign w:val="center"/>
          </w:tcPr>
          <w:p w14:paraId="054CC4C8" w14:textId="77777777" w:rsidR="00731FE1" w:rsidRPr="00D668E2" w:rsidRDefault="00731FE1" w:rsidP="00D27F41">
            <w:pPr>
              <w:spacing w:line="140" w:lineRule="atLeast"/>
            </w:pPr>
            <w:r w:rsidRPr="00D668E2">
              <w:t> </w:t>
            </w:r>
          </w:p>
        </w:tc>
        <w:tc>
          <w:tcPr>
            <w:tcW w:w="68" w:type="dxa"/>
            <w:vAlign w:val="center"/>
          </w:tcPr>
          <w:p w14:paraId="6D25DFAE" w14:textId="77777777" w:rsidR="00731FE1" w:rsidRPr="00D668E2" w:rsidRDefault="00731FE1" w:rsidP="00D27F41">
            <w:pPr>
              <w:spacing w:line="140" w:lineRule="atLeast"/>
            </w:pPr>
            <w:r w:rsidRPr="00D668E2">
              <w:t> </w:t>
            </w:r>
          </w:p>
        </w:tc>
      </w:tr>
    </w:tbl>
    <w:p w14:paraId="4CC2263A" w14:textId="77777777" w:rsidR="00731FE1" w:rsidRPr="00D668E2" w:rsidRDefault="00731FE1" w:rsidP="00731FE1">
      <w:r w:rsidRPr="00D668E2">
        <w:t xml:space="preserve">                     </w:t>
      </w:r>
    </w:p>
    <w:tbl>
      <w:tblPr>
        <w:tblW w:w="5142" w:type="pct"/>
        <w:tblCellSpacing w:w="0" w:type="dxa"/>
        <w:tblCellMar>
          <w:left w:w="15" w:type="dxa"/>
          <w:right w:w="0" w:type="dxa"/>
        </w:tblCellMar>
        <w:tblLook w:val="04A0" w:firstRow="1" w:lastRow="0" w:firstColumn="1" w:lastColumn="0" w:noHBand="0" w:noVBand="1"/>
      </w:tblPr>
      <w:tblGrid>
        <w:gridCol w:w="31"/>
        <w:gridCol w:w="86"/>
        <w:gridCol w:w="274"/>
        <w:gridCol w:w="28"/>
        <w:gridCol w:w="71"/>
        <w:gridCol w:w="331"/>
        <w:gridCol w:w="403"/>
        <w:gridCol w:w="403"/>
        <w:gridCol w:w="403"/>
        <w:gridCol w:w="313"/>
        <w:gridCol w:w="313"/>
        <w:gridCol w:w="313"/>
        <w:gridCol w:w="313"/>
        <w:gridCol w:w="313"/>
        <w:gridCol w:w="313"/>
        <w:gridCol w:w="313"/>
        <w:gridCol w:w="313"/>
        <w:gridCol w:w="313"/>
        <w:gridCol w:w="313"/>
        <w:gridCol w:w="313"/>
        <w:gridCol w:w="313"/>
        <w:gridCol w:w="313"/>
        <w:gridCol w:w="541"/>
        <w:gridCol w:w="695"/>
        <w:gridCol w:w="419"/>
        <w:gridCol w:w="419"/>
        <w:gridCol w:w="85"/>
        <w:gridCol w:w="130"/>
        <w:gridCol w:w="122"/>
        <w:gridCol w:w="85"/>
        <w:gridCol w:w="102"/>
        <w:gridCol w:w="102"/>
        <w:gridCol w:w="85"/>
        <w:gridCol w:w="279"/>
        <w:gridCol w:w="279"/>
        <w:gridCol w:w="119"/>
        <w:gridCol w:w="372"/>
        <w:gridCol w:w="35"/>
        <w:gridCol w:w="78"/>
      </w:tblGrid>
      <w:tr w:rsidR="00731FE1" w:rsidRPr="00D668E2" w14:paraId="41CF0AA4" w14:textId="77777777" w:rsidTr="00D27F41">
        <w:trPr>
          <w:gridAfter w:val="2"/>
          <w:wAfter w:w="112" w:type="dxa"/>
          <w:tblCellSpacing w:w="0" w:type="dxa"/>
        </w:trPr>
        <w:tc>
          <w:tcPr>
            <w:tcW w:w="485" w:type="dxa"/>
            <w:gridSpan w:val="5"/>
            <w:tcBorders>
              <w:top w:val="single" w:sz="4" w:space="0" w:color="auto"/>
              <w:left w:val="single" w:sz="4" w:space="0" w:color="auto"/>
            </w:tcBorders>
            <w:vAlign w:val="center"/>
            <w:hideMark/>
          </w:tcPr>
          <w:p w14:paraId="4F414B0C" w14:textId="77777777" w:rsidR="00731FE1" w:rsidRPr="00D668E2" w:rsidRDefault="00731FE1" w:rsidP="00D27F41">
            <w:pPr>
              <w:jc w:val="center"/>
              <w:rPr>
                <w:b/>
                <w:bCs/>
              </w:rPr>
            </w:pPr>
            <w:r w:rsidRPr="00D668E2">
              <w:rPr>
                <w:b/>
                <w:bCs/>
              </w:rPr>
              <w:t>№</w:t>
            </w:r>
          </w:p>
        </w:tc>
        <w:tc>
          <w:tcPr>
            <w:tcW w:w="6779" w:type="dxa"/>
            <w:gridSpan w:val="19"/>
            <w:tcBorders>
              <w:top w:val="single" w:sz="4" w:space="0" w:color="auto"/>
              <w:left w:val="single" w:sz="6" w:space="0" w:color="000000"/>
            </w:tcBorders>
            <w:vAlign w:val="center"/>
            <w:hideMark/>
          </w:tcPr>
          <w:p w14:paraId="16E8EC3F" w14:textId="77777777" w:rsidR="00731FE1" w:rsidRPr="00D668E2" w:rsidRDefault="00731FE1" w:rsidP="00D27F41">
            <w:pPr>
              <w:jc w:val="center"/>
              <w:rPr>
                <w:b/>
                <w:bCs/>
              </w:rPr>
            </w:pPr>
            <w:r w:rsidRPr="00D668E2">
              <w:rPr>
                <w:b/>
                <w:bCs/>
              </w:rPr>
              <w:t>Наименование</w:t>
            </w:r>
          </w:p>
        </w:tc>
        <w:tc>
          <w:tcPr>
            <w:tcW w:w="2572" w:type="dxa"/>
            <w:gridSpan w:val="13"/>
            <w:tcBorders>
              <w:top w:val="single" w:sz="4" w:space="0" w:color="auto"/>
              <w:left w:val="single" w:sz="6" w:space="0" w:color="000000"/>
              <w:right w:val="single" w:sz="4" w:space="0" w:color="auto"/>
            </w:tcBorders>
            <w:vAlign w:val="center"/>
            <w:hideMark/>
          </w:tcPr>
          <w:p w14:paraId="00BBDB0C" w14:textId="77777777" w:rsidR="00731FE1" w:rsidRPr="00D668E2" w:rsidRDefault="00731FE1" w:rsidP="00D27F41">
            <w:pPr>
              <w:ind w:left="128" w:firstLine="128"/>
              <w:jc w:val="center"/>
              <w:rPr>
                <w:b/>
                <w:bCs/>
              </w:rPr>
            </w:pPr>
            <w:r w:rsidRPr="00D668E2">
              <w:rPr>
                <w:b/>
                <w:bCs/>
              </w:rPr>
              <w:t>Сумма</w:t>
            </w:r>
          </w:p>
        </w:tc>
      </w:tr>
      <w:tr w:rsidR="00731FE1" w:rsidRPr="00D668E2" w14:paraId="73FDB217" w14:textId="77777777" w:rsidTr="00731FE1">
        <w:trPr>
          <w:gridAfter w:val="2"/>
          <w:wAfter w:w="112" w:type="dxa"/>
          <w:trHeight w:val="483"/>
          <w:tblCellSpacing w:w="0" w:type="dxa"/>
        </w:trPr>
        <w:tc>
          <w:tcPr>
            <w:tcW w:w="485" w:type="dxa"/>
            <w:gridSpan w:val="5"/>
            <w:tcBorders>
              <w:top w:val="single" w:sz="6" w:space="0" w:color="000000"/>
              <w:left w:val="single" w:sz="4" w:space="0" w:color="auto"/>
            </w:tcBorders>
            <w:hideMark/>
          </w:tcPr>
          <w:p w14:paraId="3ED800A8" w14:textId="77777777" w:rsidR="00731FE1" w:rsidRPr="00D668E2" w:rsidRDefault="00731FE1" w:rsidP="00D27F41">
            <w:pPr>
              <w:jc w:val="center"/>
            </w:pPr>
            <w:r w:rsidRPr="00D668E2">
              <w:t>1</w:t>
            </w:r>
          </w:p>
        </w:tc>
        <w:tc>
          <w:tcPr>
            <w:tcW w:w="6779" w:type="dxa"/>
            <w:gridSpan w:val="19"/>
            <w:tcBorders>
              <w:top w:val="single" w:sz="6" w:space="0" w:color="000000"/>
              <w:left w:val="single" w:sz="6" w:space="0" w:color="000000"/>
            </w:tcBorders>
            <w:hideMark/>
          </w:tcPr>
          <w:p w14:paraId="7F9E127B" w14:textId="7C681C80" w:rsidR="00731FE1" w:rsidRPr="00D668E2" w:rsidRDefault="00731FE1" w:rsidP="00D27F41">
            <w:r w:rsidRPr="00D668E2">
              <w:t>За выполненные работы по договору №_________ от ___________</w:t>
            </w:r>
          </w:p>
        </w:tc>
        <w:tc>
          <w:tcPr>
            <w:tcW w:w="2572" w:type="dxa"/>
            <w:gridSpan w:val="13"/>
            <w:tcBorders>
              <w:top w:val="single" w:sz="6" w:space="0" w:color="000000"/>
              <w:left w:val="single" w:sz="6" w:space="0" w:color="000000"/>
              <w:right w:val="single" w:sz="4" w:space="0" w:color="auto"/>
            </w:tcBorders>
            <w:hideMark/>
          </w:tcPr>
          <w:p w14:paraId="6E37F6A3" w14:textId="77777777" w:rsidR="00731FE1" w:rsidRPr="00D668E2" w:rsidRDefault="00731FE1" w:rsidP="00D27F41">
            <w:pPr>
              <w:ind w:left="282" w:right="1135" w:firstLine="256"/>
              <w:jc w:val="center"/>
            </w:pPr>
          </w:p>
        </w:tc>
      </w:tr>
      <w:tr w:rsidR="00731FE1" w:rsidRPr="00D668E2" w14:paraId="4B75CD6D" w14:textId="77777777" w:rsidTr="00731FE1">
        <w:trPr>
          <w:gridAfter w:val="2"/>
          <w:wAfter w:w="112" w:type="dxa"/>
          <w:trHeight w:val="494"/>
          <w:tblCellSpacing w:w="0" w:type="dxa"/>
        </w:trPr>
        <w:tc>
          <w:tcPr>
            <w:tcW w:w="485" w:type="dxa"/>
            <w:gridSpan w:val="5"/>
            <w:tcBorders>
              <w:top w:val="single" w:sz="6" w:space="0" w:color="000000"/>
              <w:left w:val="single" w:sz="4" w:space="0" w:color="auto"/>
              <w:bottom w:val="single" w:sz="4" w:space="0" w:color="auto"/>
            </w:tcBorders>
            <w:hideMark/>
          </w:tcPr>
          <w:p w14:paraId="66A60554" w14:textId="77777777" w:rsidR="00731FE1" w:rsidRPr="00D668E2" w:rsidRDefault="00731FE1" w:rsidP="00D27F41">
            <w:pPr>
              <w:jc w:val="center"/>
            </w:pPr>
            <w:r w:rsidRPr="00D668E2">
              <w:t>2</w:t>
            </w:r>
          </w:p>
        </w:tc>
        <w:tc>
          <w:tcPr>
            <w:tcW w:w="6779" w:type="dxa"/>
            <w:gridSpan w:val="19"/>
            <w:tcBorders>
              <w:top w:val="single" w:sz="6" w:space="0" w:color="000000"/>
              <w:left w:val="single" w:sz="6" w:space="0" w:color="000000"/>
              <w:bottom w:val="single" w:sz="4" w:space="0" w:color="auto"/>
            </w:tcBorders>
            <w:hideMark/>
          </w:tcPr>
          <w:p w14:paraId="0A2753CA" w14:textId="77777777" w:rsidR="00731FE1" w:rsidRPr="00D668E2" w:rsidRDefault="00731FE1" w:rsidP="00D27F41">
            <w:r w:rsidRPr="00FB1FCE">
              <w:t xml:space="preserve">Удержание аванса согласно п. </w:t>
            </w:r>
            <w:r>
              <w:t>____</w:t>
            </w:r>
            <w:r w:rsidRPr="00FB1FCE">
              <w:t xml:space="preserve"> договора </w:t>
            </w:r>
            <w:r w:rsidRPr="00CC6DDA">
              <w:t>№_________ от ___________</w:t>
            </w:r>
            <w:r>
              <w:t xml:space="preserve"> </w:t>
            </w:r>
          </w:p>
        </w:tc>
        <w:tc>
          <w:tcPr>
            <w:tcW w:w="2572" w:type="dxa"/>
            <w:gridSpan w:val="13"/>
            <w:tcBorders>
              <w:top w:val="single" w:sz="6" w:space="0" w:color="000000"/>
              <w:left w:val="single" w:sz="6" w:space="0" w:color="000000"/>
              <w:bottom w:val="single" w:sz="4" w:space="0" w:color="auto"/>
              <w:right w:val="single" w:sz="4" w:space="0" w:color="auto"/>
            </w:tcBorders>
            <w:hideMark/>
          </w:tcPr>
          <w:p w14:paraId="21C631EB" w14:textId="77777777" w:rsidR="00731FE1" w:rsidRPr="00D668E2" w:rsidRDefault="00731FE1" w:rsidP="00D27F41">
            <w:pPr>
              <w:ind w:left="128" w:right="962" w:firstLine="128"/>
              <w:jc w:val="center"/>
            </w:pPr>
          </w:p>
        </w:tc>
      </w:tr>
      <w:tr w:rsidR="00731FE1" w:rsidRPr="00D668E2" w14:paraId="4CFA0BAB" w14:textId="77777777" w:rsidTr="00D27F41">
        <w:trPr>
          <w:gridAfter w:val="2"/>
          <w:wAfter w:w="112" w:type="dxa"/>
          <w:tblCellSpacing w:w="0" w:type="dxa"/>
        </w:trPr>
        <w:tc>
          <w:tcPr>
            <w:tcW w:w="485" w:type="dxa"/>
            <w:gridSpan w:val="5"/>
            <w:tcBorders>
              <w:top w:val="single" w:sz="6" w:space="0" w:color="000000"/>
              <w:left w:val="single" w:sz="4" w:space="0" w:color="auto"/>
              <w:bottom w:val="single" w:sz="4" w:space="0" w:color="auto"/>
            </w:tcBorders>
          </w:tcPr>
          <w:p w14:paraId="0156AC43" w14:textId="77777777" w:rsidR="00731FE1" w:rsidRPr="00731FE1" w:rsidRDefault="00731FE1" w:rsidP="00D27F41">
            <w:pPr>
              <w:jc w:val="center"/>
              <w:rPr>
                <w:i/>
                <w:iCs/>
              </w:rPr>
            </w:pPr>
            <w:r w:rsidRPr="00731FE1">
              <w:rPr>
                <w:i/>
                <w:iCs/>
              </w:rPr>
              <w:t>3</w:t>
            </w:r>
          </w:p>
        </w:tc>
        <w:tc>
          <w:tcPr>
            <w:tcW w:w="6779" w:type="dxa"/>
            <w:gridSpan w:val="19"/>
            <w:tcBorders>
              <w:top w:val="single" w:sz="6" w:space="0" w:color="000000"/>
              <w:left w:val="single" w:sz="6" w:space="0" w:color="000000"/>
              <w:bottom w:val="single" w:sz="4" w:space="0" w:color="auto"/>
            </w:tcBorders>
          </w:tcPr>
          <w:p w14:paraId="751B3BC3" w14:textId="3017A5B4" w:rsidR="00731FE1" w:rsidRPr="00731FE1" w:rsidRDefault="00731FE1" w:rsidP="00D27F41">
            <w:pPr>
              <w:rPr>
                <w:i/>
                <w:iCs/>
              </w:rPr>
            </w:pPr>
            <w:r w:rsidRPr="00731FE1">
              <w:rPr>
                <w:i/>
                <w:iCs/>
              </w:rPr>
              <w:t>Удержание в качестве обеспечения исполнения обязательств гарантийного периода согласно п. ___ договора №_________ от ___________</w:t>
            </w:r>
            <w:r>
              <w:rPr>
                <w:rStyle w:val="ad"/>
                <w:i/>
                <w:iCs/>
              </w:rPr>
              <w:footnoteReference w:id="8"/>
            </w:r>
          </w:p>
        </w:tc>
        <w:tc>
          <w:tcPr>
            <w:tcW w:w="2572" w:type="dxa"/>
            <w:gridSpan w:val="13"/>
            <w:tcBorders>
              <w:top w:val="single" w:sz="6" w:space="0" w:color="000000"/>
              <w:left w:val="single" w:sz="6" w:space="0" w:color="000000"/>
              <w:bottom w:val="single" w:sz="4" w:space="0" w:color="auto"/>
              <w:right w:val="single" w:sz="4" w:space="0" w:color="auto"/>
            </w:tcBorders>
          </w:tcPr>
          <w:p w14:paraId="30D0953D" w14:textId="77777777" w:rsidR="00731FE1" w:rsidRPr="00D668E2" w:rsidRDefault="00731FE1" w:rsidP="00D27F41">
            <w:pPr>
              <w:ind w:left="128" w:right="962" w:firstLine="128"/>
              <w:jc w:val="center"/>
            </w:pPr>
          </w:p>
        </w:tc>
      </w:tr>
      <w:tr w:rsidR="00731FE1" w:rsidRPr="00D668E2" w14:paraId="29187C8B" w14:textId="77777777" w:rsidTr="00D27F41">
        <w:trPr>
          <w:gridBefore w:val="3"/>
          <w:wBefore w:w="387" w:type="dxa"/>
          <w:trHeight w:val="1110"/>
          <w:tblCellSpacing w:w="0" w:type="dxa"/>
        </w:trPr>
        <w:tc>
          <w:tcPr>
            <w:tcW w:w="9449" w:type="dxa"/>
            <w:gridSpan w:val="34"/>
            <w:vAlign w:val="center"/>
          </w:tcPr>
          <w:p w14:paraId="2F9E760A" w14:textId="77777777" w:rsidR="00731FE1" w:rsidRPr="00D668E2" w:rsidRDefault="00731FE1" w:rsidP="00D27F41">
            <w:pPr>
              <w:ind w:left="5664"/>
            </w:pPr>
            <w:r w:rsidRPr="00D668E2">
              <w:t xml:space="preserve">                                                                                                                                                                      Итого:</w:t>
            </w:r>
          </w:p>
          <w:p w14:paraId="6D232C15" w14:textId="77777777" w:rsidR="00731FE1" w:rsidRPr="00460567" w:rsidRDefault="00731FE1" w:rsidP="00D27F41">
            <w:pPr>
              <w:ind w:left="4605"/>
              <w:rPr>
                <w:i/>
                <w:iCs/>
              </w:rPr>
            </w:pPr>
            <w:r w:rsidRPr="00D668E2">
              <w:t xml:space="preserve">    </w:t>
            </w:r>
            <w:r w:rsidRPr="00460567">
              <w:rPr>
                <w:i/>
                <w:iCs/>
              </w:rPr>
              <w:t>Кроме того НДС:</w:t>
            </w:r>
            <w:r>
              <w:rPr>
                <w:rStyle w:val="ad"/>
                <w:i/>
                <w:iCs/>
              </w:rPr>
              <w:footnoteReference w:id="9"/>
            </w:r>
            <w:r w:rsidRPr="00460567">
              <w:rPr>
                <w:i/>
                <w:iCs/>
              </w:rPr>
              <w:t xml:space="preserve">                                                                                </w:t>
            </w:r>
          </w:p>
          <w:p w14:paraId="795F0249" w14:textId="77777777" w:rsidR="00731FE1" w:rsidRPr="00D668E2" w:rsidRDefault="00731FE1" w:rsidP="00D27F41">
            <w:pPr>
              <w:ind w:left="4605"/>
            </w:pPr>
            <w:r w:rsidRPr="00D668E2">
              <w:t xml:space="preserve">       Всего к оплате:   </w:t>
            </w:r>
          </w:p>
          <w:p w14:paraId="4CE790A5" w14:textId="77777777" w:rsidR="00731FE1" w:rsidRPr="00D668E2" w:rsidRDefault="00731FE1" w:rsidP="00D27F41">
            <w:pPr>
              <w:ind w:left="4605"/>
            </w:pPr>
            <w:r w:rsidRPr="00D668E2">
              <w:t xml:space="preserve">                                                                       </w:t>
            </w:r>
          </w:p>
        </w:tc>
        <w:tc>
          <w:tcPr>
            <w:tcW w:w="35" w:type="dxa"/>
            <w:vAlign w:val="center"/>
          </w:tcPr>
          <w:p w14:paraId="6AA4F9F5" w14:textId="77777777" w:rsidR="00731FE1" w:rsidRPr="00D668E2" w:rsidRDefault="00731FE1" w:rsidP="00D27F41"/>
        </w:tc>
        <w:tc>
          <w:tcPr>
            <w:tcW w:w="77" w:type="dxa"/>
            <w:vAlign w:val="center"/>
          </w:tcPr>
          <w:p w14:paraId="56161B0C" w14:textId="77777777" w:rsidR="00731FE1" w:rsidRPr="00D668E2" w:rsidRDefault="00731FE1" w:rsidP="00D27F41"/>
        </w:tc>
      </w:tr>
      <w:tr w:rsidR="00731FE1" w:rsidRPr="00D668E2" w14:paraId="31E18620" w14:textId="77777777" w:rsidTr="00D27F41">
        <w:trPr>
          <w:gridBefore w:val="1"/>
          <w:gridAfter w:val="2"/>
          <w:wBefore w:w="31" w:type="dxa"/>
          <w:wAfter w:w="112" w:type="dxa"/>
          <w:tblCellSpacing w:w="0" w:type="dxa"/>
        </w:trPr>
        <w:tc>
          <w:tcPr>
            <w:tcW w:w="85" w:type="dxa"/>
            <w:vAlign w:val="center"/>
          </w:tcPr>
          <w:p w14:paraId="2B6EAA87" w14:textId="77777777" w:rsidR="00731FE1" w:rsidRPr="00D668E2" w:rsidRDefault="00731FE1" w:rsidP="00D27F41">
            <w:r w:rsidRPr="00D668E2">
              <w:t> </w:t>
            </w:r>
          </w:p>
        </w:tc>
        <w:tc>
          <w:tcPr>
            <w:tcW w:w="9352" w:type="dxa"/>
            <w:gridSpan w:val="34"/>
            <w:vAlign w:val="center"/>
          </w:tcPr>
          <w:p w14:paraId="4F90C233" w14:textId="77777777" w:rsidR="00731FE1" w:rsidRPr="00D668E2" w:rsidRDefault="00731FE1" w:rsidP="00D27F41">
            <w:r w:rsidRPr="00D668E2">
              <w:t>Всего наименований пунктов ___,  на сумму ________________ руб.</w:t>
            </w:r>
          </w:p>
          <w:p w14:paraId="7F771177" w14:textId="77777777" w:rsidR="00731FE1" w:rsidRPr="00D668E2" w:rsidRDefault="00731FE1" w:rsidP="00D27F41">
            <w:r w:rsidRPr="00D668E2">
              <w:t xml:space="preserve"> </w:t>
            </w:r>
          </w:p>
        </w:tc>
        <w:tc>
          <w:tcPr>
            <w:tcW w:w="368" w:type="dxa"/>
            <w:vAlign w:val="center"/>
          </w:tcPr>
          <w:p w14:paraId="15E5F480" w14:textId="77777777" w:rsidR="00731FE1" w:rsidRPr="00D668E2" w:rsidRDefault="00731FE1" w:rsidP="00D27F41">
            <w:r w:rsidRPr="00D668E2">
              <w:t> </w:t>
            </w:r>
          </w:p>
        </w:tc>
      </w:tr>
      <w:tr w:rsidR="00731FE1" w:rsidRPr="00D668E2" w14:paraId="44411B43" w14:textId="77777777" w:rsidTr="00D27F41">
        <w:trPr>
          <w:gridBefore w:val="1"/>
          <w:gridAfter w:val="2"/>
          <w:wBefore w:w="31" w:type="dxa"/>
          <w:wAfter w:w="112" w:type="dxa"/>
          <w:tblCellSpacing w:w="0" w:type="dxa"/>
        </w:trPr>
        <w:tc>
          <w:tcPr>
            <w:tcW w:w="85" w:type="dxa"/>
            <w:vAlign w:val="center"/>
          </w:tcPr>
          <w:p w14:paraId="33E3593C" w14:textId="77777777" w:rsidR="00731FE1" w:rsidRPr="00D668E2" w:rsidRDefault="00731FE1" w:rsidP="00D27F41">
            <w:r w:rsidRPr="00D668E2">
              <w:t> </w:t>
            </w:r>
          </w:p>
        </w:tc>
        <w:tc>
          <w:tcPr>
            <w:tcW w:w="9234" w:type="dxa"/>
            <w:gridSpan w:val="33"/>
          </w:tcPr>
          <w:p w14:paraId="33E323F2" w14:textId="77777777" w:rsidR="00731FE1" w:rsidRPr="00D668E2" w:rsidRDefault="00731FE1" w:rsidP="00D27F41">
            <w:pPr>
              <w:rPr>
                <w:b/>
                <w:bCs/>
              </w:rPr>
            </w:pPr>
            <w:r w:rsidRPr="00D668E2">
              <w:rPr>
                <w:b/>
                <w:bCs/>
              </w:rPr>
              <w:t>Сумма прописью</w:t>
            </w:r>
          </w:p>
        </w:tc>
        <w:tc>
          <w:tcPr>
            <w:tcW w:w="118" w:type="dxa"/>
            <w:vAlign w:val="center"/>
          </w:tcPr>
          <w:p w14:paraId="2BE6C9E4" w14:textId="77777777" w:rsidR="00731FE1" w:rsidRPr="00D668E2" w:rsidRDefault="00731FE1" w:rsidP="00D27F41">
            <w:r w:rsidRPr="00D668E2">
              <w:t> </w:t>
            </w:r>
          </w:p>
        </w:tc>
        <w:tc>
          <w:tcPr>
            <w:tcW w:w="368" w:type="dxa"/>
            <w:vAlign w:val="center"/>
          </w:tcPr>
          <w:p w14:paraId="4FDBF489" w14:textId="77777777" w:rsidR="00731FE1" w:rsidRPr="00D668E2" w:rsidRDefault="00731FE1" w:rsidP="00D27F41">
            <w:r w:rsidRPr="00D668E2">
              <w:t> </w:t>
            </w:r>
          </w:p>
        </w:tc>
      </w:tr>
      <w:tr w:rsidR="00731FE1" w:rsidRPr="00D668E2" w14:paraId="4F1DB7F4" w14:textId="77777777" w:rsidTr="00D27F41">
        <w:trPr>
          <w:gridBefore w:val="1"/>
          <w:gridAfter w:val="2"/>
          <w:wBefore w:w="31" w:type="dxa"/>
          <w:wAfter w:w="112" w:type="dxa"/>
          <w:trHeight w:val="140"/>
          <w:tblCellSpacing w:w="0" w:type="dxa"/>
        </w:trPr>
        <w:tc>
          <w:tcPr>
            <w:tcW w:w="85" w:type="dxa"/>
            <w:vAlign w:val="center"/>
          </w:tcPr>
          <w:p w14:paraId="10BFBDF9" w14:textId="77777777" w:rsidR="00731FE1" w:rsidRPr="00D668E2" w:rsidRDefault="00731FE1" w:rsidP="00D27F41">
            <w:pPr>
              <w:spacing w:line="140" w:lineRule="atLeast"/>
            </w:pPr>
            <w:r w:rsidRPr="00D668E2">
              <w:t> </w:t>
            </w:r>
          </w:p>
        </w:tc>
        <w:tc>
          <w:tcPr>
            <w:tcW w:w="299" w:type="dxa"/>
            <w:gridSpan w:val="2"/>
            <w:tcBorders>
              <w:bottom w:val="single" w:sz="12" w:space="0" w:color="000000"/>
            </w:tcBorders>
            <w:vAlign w:val="center"/>
          </w:tcPr>
          <w:p w14:paraId="26E7AAC3" w14:textId="77777777" w:rsidR="00731FE1" w:rsidRPr="00D668E2" w:rsidRDefault="00731FE1" w:rsidP="00D27F41">
            <w:pPr>
              <w:spacing w:line="140" w:lineRule="atLeast"/>
            </w:pPr>
            <w:r w:rsidRPr="00D668E2">
              <w:t> </w:t>
            </w:r>
          </w:p>
        </w:tc>
        <w:tc>
          <w:tcPr>
            <w:tcW w:w="398" w:type="dxa"/>
            <w:gridSpan w:val="2"/>
            <w:tcBorders>
              <w:bottom w:val="single" w:sz="12" w:space="0" w:color="000000"/>
            </w:tcBorders>
            <w:vAlign w:val="center"/>
          </w:tcPr>
          <w:p w14:paraId="208EC240" w14:textId="77777777" w:rsidR="00731FE1" w:rsidRPr="00D668E2" w:rsidRDefault="00731FE1" w:rsidP="00D27F41">
            <w:pPr>
              <w:spacing w:line="140" w:lineRule="atLeast"/>
            </w:pPr>
            <w:r w:rsidRPr="00D668E2">
              <w:t> </w:t>
            </w:r>
          </w:p>
        </w:tc>
        <w:tc>
          <w:tcPr>
            <w:tcW w:w="399" w:type="dxa"/>
            <w:tcBorders>
              <w:bottom w:val="single" w:sz="12" w:space="0" w:color="000000"/>
            </w:tcBorders>
            <w:vAlign w:val="center"/>
          </w:tcPr>
          <w:p w14:paraId="1FBEC8B3" w14:textId="77777777" w:rsidR="00731FE1" w:rsidRPr="00D668E2" w:rsidRDefault="00731FE1" w:rsidP="00D27F41">
            <w:pPr>
              <w:spacing w:line="140" w:lineRule="atLeast"/>
            </w:pPr>
            <w:r w:rsidRPr="00D668E2">
              <w:t> </w:t>
            </w:r>
          </w:p>
        </w:tc>
        <w:tc>
          <w:tcPr>
            <w:tcW w:w="399" w:type="dxa"/>
            <w:tcBorders>
              <w:bottom w:val="single" w:sz="12" w:space="0" w:color="000000"/>
            </w:tcBorders>
            <w:vAlign w:val="center"/>
          </w:tcPr>
          <w:p w14:paraId="75263E63" w14:textId="77777777" w:rsidR="00731FE1" w:rsidRPr="00D668E2" w:rsidRDefault="00731FE1" w:rsidP="00D27F41">
            <w:pPr>
              <w:spacing w:line="140" w:lineRule="atLeast"/>
            </w:pPr>
            <w:r w:rsidRPr="00D668E2">
              <w:t> </w:t>
            </w:r>
          </w:p>
        </w:tc>
        <w:tc>
          <w:tcPr>
            <w:tcW w:w="399" w:type="dxa"/>
            <w:tcBorders>
              <w:bottom w:val="single" w:sz="12" w:space="0" w:color="000000"/>
            </w:tcBorders>
            <w:vAlign w:val="center"/>
          </w:tcPr>
          <w:p w14:paraId="5734411E"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0AB2FE22"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0FCC16DA"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23955B06"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33D1C701"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11CC3254"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61B3867F"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3F3BA901"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6ECF504B"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224851A6"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4B70FF48"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48FE4CEA"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5ED98C17" w14:textId="77777777" w:rsidR="00731FE1" w:rsidRPr="00D668E2" w:rsidRDefault="00731FE1" w:rsidP="00D27F41">
            <w:pPr>
              <w:spacing w:line="140" w:lineRule="atLeast"/>
            </w:pPr>
            <w:r w:rsidRPr="00D668E2">
              <w:t> </w:t>
            </w:r>
          </w:p>
        </w:tc>
        <w:tc>
          <w:tcPr>
            <w:tcW w:w="310" w:type="dxa"/>
            <w:tcBorders>
              <w:bottom w:val="single" w:sz="12" w:space="0" w:color="000000"/>
            </w:tcBorders>
            <w:vAlign w:val="center"/>
          </w:tcPr>
          <w:p w14:paraId="5AE03B73" w14:textId="77777777" w:rsidR="00731FE1" w:rsidRPr="00D668E2" w:rsidRDefault="00731FE1" w:rsidP="00D27F41">
            <w:pPr>
              <w:spacing w:line="140" w:lineRule="atLeast"/>
            </w:pPr>
            <w:r w:rsidRPr="00D668E2">
              <w:t> </w:t>
            </w:r>
          </w:p>
        </w:tc>
        <w:tc>
          <w:tcPr>
            <w:tcW w:w="536" w:type="dxa"/>
            <w:tcBorders>
              <w:bottom w:val="single" w:sz="12" w:space="0" w:color="000000"/>
            </w:tcBorders>
            <w:vAlign w:val="center"/>
          </w:tcPr>
          <w:p w14:paraId="67559699" w14:textId="77777777" w:rsidR="00731FE1" w:rsidRPr="00D668E2" w:rsidRDefault="00731FE1" w:rsidP="00D27F41">
            <w:pPr>
              <w:spacing w:line="140" w:lineRule="atLeast"/>
            </w:pPr>
            <w:r w:rsidRPr="00D668E2">
              <w:t> </w:t>
            </w:r>
          </w:p>
        </w:tc>
        <w:tc>
          <w:tcPr>
            <w:tcW w:w="688" w:type="dxa"/>
            <w:tcBorders>
              <w:bottom w:val="single" w:sz="12" w:space="0" w:color="000000"/>
            </w:tcBorders>
            <w:vAlign w:val="center"/>
          </w:tcPr>
          <w:p w14:paraId="597F5408" w14:textId="77777777" w:rsidR="00731FE1" w:rsidRPr="00D668E2" w:rsidRDefault="00731FE1" w:rsidP="00D27F41">
            <w:pPr>
              <w:spacing w:line="140" w:lineRule="atLeast"/>
            </w:pPr>
            <w:r w:rsidRPr="00D668E2">
              <w:t> </w:t>
            </w:r>
          </w:p>
        </w:tc>
        <w:tc>
          <w:tcPr>
            <w:tcW w:w="415" w:type="dxa"/>
            <w:tcBorders>
              <w:bottom w:val="single" w:sz="12" w:space="0" w:color="000000"/>
            </w:tcBorders>
            <w:vAlign w:val="center"/>
          </w:tcPr>
          <w:p w14:paraId="04C798B1" w14:textId="77777777" w:rsidR="00731FE1" w:rsidRPr="00D668E2" w:rsidRDefault="00731FE1" w:rsidP="00D27F41">
            <w:pPr>
              <w:spacing w:line="140" w:lineRule="atLeast"/>
            </w:pPr>
            <w:r w:rsidRPr="00D668E2">
              <w:t> </w:t>
            </w:r>
          </w:p>
        </w:tc>
        <w:tc>
          <w:tcPr>
            <w:tcW w:w="415" w:type="dxa"/>
            <w:tcBorders>
              <w:bottom w:val="single" w:sz="12" w:space="0" w:color="000000"/>
            </w:tcBorders>
            <w:vAlign w:val="center"/>
          </w:tcPr>
          <w:p w14:paraId="78397359" w14:textId="77777777" w:rsidR="00731FE1" w:rsidRPr="00D668E2" w:rsidRDefault="00731FE1" w:rsidP="00D27F41">
            <w:pPr>
              <w:spacing w:line="140" w:lineRule="atLeast"/>
            </w:pPr>
            <w:r w:rsidRPr="00D668E2">
              <w:t> </w:t>
            </w:r>
          </w:p>
        </w:tc>
        <w:tc>
          <w:tcPr>
            <w:tcW w:w="84" w:type="dxa"/>
            <w:tcBorders>
              <w:bottom w:val="single" w:sz="12" w:space="0" w:color="000000"/>
            </w:tcBorders>
            <w:vAlign w:val="center"/>
          </w:tcPr>
          <w:p w14:paraId="4F0B0E40" w14:textId="77777777" w:rsidR="00731FE1" w:rsidRPr="00D668E2" w:rsidRDefault="00731FE1" w:rsidP="00D27F41">
            <w:pPr>
              <w:spacing w:line="140" w:lineRule="atLeast"/>
            </w:pPr>
            <w:r w:rsidRPr="00D668E2">
              <w:t> </w:t>
            </w:r>
          </w:p>
        </w:tc>
        <w:tc>
          <w:tcPr>
            <w:tcW w:w="129" w:type="dxa"/>
            <w:tcBorders>
              <w:bottom w:val="single" w:sz="12" w:space="0" w:color="000000"/>
            </w:tcBorders>
            <w:vAlign w:val="center"/>
          </w:tcPr>
          <w:p w14:paraId="762E7CE5" w14:textId="77777777" w:rsidR="00731FE1" w:rsidRPr="00D668E2" w:rsidRDefault="00731FE1" w:rsidP="00D27F41">
            <w:pPr>
              <w:spacing w:line="140" w:lineRule="atLeast"/>
            </w:pPr>
            <w:r w:rsidRPr="00D668E2">
              <w:t> </w:t>
            </w:r>
          </w:p>
        </w:tc>
        <w:tc>
          <w:tcPr>
            <w:tcW w:w="121" w:type="dxa"/>
            <w:tcBorders>
              <w:bottom w:val="single" w:sz="12" w:space="0" w:color="000000"/>
            </w:tcBorders>
            <w:vAlign w:val="center"/>
          </w:tcPr>
          <w:p w14:paraId="707A609D" w14:textId="77777777" w:rsidR="00731FE1" w:rsidRPr="00D668E2" w:rsidRDefault="00731FE1" w:rsidP="00D27F41">
            <w:pPr>
              <w:spacing w:line="140" w:lineRule="atLeast"/>
            </w:pPr>
            <w:r w:rsidRPr="00D668E2">
              <w:t> </w:t>
            </w:r>
          </w:p>
        </w:tc>
        <w:tc>
          <w:tcPr>
            <w:tcW w:w="84" w:type="dxa"/>
            <w:tcBorders>
              <w:bottom w:val="single" w:sz="12" w:space="0" w:color="000000"/>
            </w:tcBorders>
            <w:vAlign w:val="center"/>
          </w:tcPr>
          <w:p w14:paraId="21D957F4" w14:textId="77777777" w:rsidR="00731FE1" w:rsidRPr="00D668E2" w:rsidRDefault="00731FE1" w:rsidP="00D27F41">
            <w:pPr>
              <w:spacing w:line="140" w:lineRule="atLeast"/>
            </w:pPr>
            <w:r w:rsidRPr="00D668E2">
              <w:t> </w:t>
            </w:r>
          </w:p>
        </w:tc>
        <w:tc>
          <w:tcPr>
            <w:tcW w:w="101" w:type="dxa"/>
            <w:tcBorders>
              <w:bottom w:val="single" w:sz="12" w:space="0" w:color="000000"/>
            </w:tcBorders>
            <w:vAlign w:val="center"/>
          </w:tcPr>
          <w:p w14:paraId="2A0FFB4B" w14:textId="77777777" w:rsidR="00731FE1" w:rsidRPr="00D668E2" w:rsidRDefault="00731FE1" w:rsidP="00D27F41">
            <w:pPr>
              <w:spacing w:line="140" w:lineRule="atLeast"/>
            </w:pPr>
            <w:r w:rsidRPr="00D668E2">
              <w:t> </w:t>
            </w:r>
          </w:p>
        </w:tc>
        <w:tc>
          <w:tcPr>
            <w:tcW w:w="101" w:type="dxa"/>
            <w:tcBorders>
              <w:bottom w:val="single" w:sz="12" w:space="0" w:color="000000"/>
            </w:tcBorders>
            <w:vAlign w:val="center"/>
          </w:tcPr>
          <w:p w14:paraId="422822F2" w14:textId="77777777" w:rsidR="00731FE1" w:rsidRPr="00D668E2" w:rsidRDefault="00731FE1" w:rsidP="00D27F41">
            <w:pPr>
              <w:spacing w:line="140" w:lineRule="atLeast"/>
            </w:pPr>
            <w:r w:rsidRPr="00D668E2">
              <w:t> </w:t>
            </w:r>
          </w:p>
        </w:tc>
        <w:tc>
          <w:tcPr>
            <w:tcW w:w="84" w:type="dxa"/>
            <w:tcBorders>
              <w:bottom w:val="single" w:sz="12" w:space="0" w:color="000000"/>
            </w:tcBorders>
            <w:vAlign w:val="center"/>
          </w:tcPr>
          <w:p w14:paraId="18D16852" w14:textId="77777777" w:rsidR="00731FE1" w:rsidRPr="00D668E2" w:rsidRDefault="00731FE1" w:rsidP="00D27F41">
            <w:pPr>
              <w:spacing w:line="140" w:lineRule="atLeast"/>
            </w:pPr>
            <w:r w:rsidRPr="00D668E2">
              <w:t> </w:t>
            </w:r>
          </w:p>
        </w:tc>
        <w:tc>
          <w:tcPr>
            <w:tcW w:w="276" w:type="dxa"/>
            <w:tcBorders>
              <w:bottom w:val="single" w:sz="12" w:space="0" w:color="000000"/>
            </w:tcBorders>
            <w:vAlign w:val="center"/>
          </w:tcPr>
          <w:p w14:paraId="349BD36D" w14:textId="77777777" w:rsidR="00731FE1" w:rsidRPr="00D668E2" w:rsidRDefault="00731FE1" w:rsidP="00D27F41">
            <w:pPr>
              <w:spacing w:line="140" w:lineRule="atLeast"/>
            </w:pPr>
            <w:r w:rsidRPr="00D668E2">
              <w:t> </w:t>
            </w:r>
          </w:p>
        </w:tc>
        <w:tc>
          <w:tcPr>
            <w:tcW w:w="276" w:type="dxa"/>
            <w:tcBorders>
              <w:bottom w:val="single" w:sz="12" w:space="0" w:color="000000"/>
            </w:tcBorders>
            <w:vAlign w:val="center"/>
          </w:tcPr>
          <w:p w14:paraId="590ADAEE" w14:textId="77777777" w:rsidR="00731FE1" w:rsidRPr="00D668E2" w:rsidRDefault="00731FE1" w:rsidP="00D27F41">
            <w:pPr>
              <w:spacing w:line="140" w:lineRule="atLeast"/>
            </w:pPr>
            <w:r w:rsidRPr="00D668E2">
              <w:t> </w:t>
            </w:r>
          </w:p>
        </w:tc>
        <w:tc>
          <w:tcPr>
            <w:tcW w:w="118" w:type="dxa"/>
            <w:tcBorders>
              <w:bottom w:val="single" w:sz="12" w:space="0" w:color="000000"/>
            </w:tcBorders>
            <w:vAlign w:val="center"/>
          </w:tcPr>
          <w:p w14:paraId="107DD09A" w14:textId="77777777" w:rsidR="00731FE1" w:rsidRPr="00D668E2" w:rsidRDefault="00731FE1" w:rsidP="00D27F41">
            <w:pPr>
              <w:spacing w:line="140" w:lineRule="atLeast"/>
            </w:pPr>
            <w:r w:rsidRPr="00D668E2">
              <w:t> </w:t>
            </w:r>
          </w:p>
        </w:tc>
        <w:tc>
          <w:tcPr>
            <w:tcW w:w="368" w:type="dxa"/>
            <w:vAlign w:val="center"/>
          </w:tcPr>
          <w:p w14:paraId="45B86C40" w14:textId="77777777" w:rsidR="00731FE1" w:rsidRPr="00D668E2" w:rsidRDefault="00731FE1" w:rsidP="00D27F41">
            <w:pPr>
              <w:spacing w:line="140" w:lineRule="atLeast"/>
            </w:pPr>
            <w:r w:rsidRPr="00D668E2">
              <w:t> </w:t>
            </w:r>
          </w:p>
        </w:tc>
      </w:tr>
      <w:tr w:rsidR="00731FE1" w:rsidRPr="00D668E2" w14:paraId="70548DB6" w14:textId="77777777" w:rsidTr="00D27F41">
        <w:trPr>
          <w:gridBefore w:val="1"/>
          <w:gridAfter w:val="2"/>
          <w:wBefore w:w="31" w:type="dxa"/>
          <w:wAfter w:w="112" w:type="dxa"/>
          <w:tblCellSpacing w:w="0" w:type="dxa"/>
        </w:trPr>
        <w:tc>
          <w:tcPr>
            <w:tcW w:w="85" w:type="dxa"/>
            <w:vAlign w:val="center"/>
          </w:tcPr>
          <w:p w14:paraId="4226EA46" w14:textId="77777777" w:rsidR="00731FE1" w:rsidRPr="00D668E2" w:rsidRDefault="00731FE1" w:rsidP="00D27F41">
            <w:r w:rsidRPr="00D668E2">
              <w:t> </w:t>
            </w:r>
          </w:p>
        </w:tc>
        <w:tc>
          <w:tcPr>
            <w:tcW w:w="299" w:type="dxa"/>
            <w:gridSpan w:val="2"/>
            <w:vAlign w:val="center"/>
          </w:tcPr>
          <w:p w14:paraId="69F66914" w14:textId="77777777" w:rsidR="00731FE1" w:rsidRPr="00D668E2" w:rsidRDefault="00731FE1" w:rsidP="00D27F41">
            <w:r w:rsidRPr="00D668E2">
              <w:t> </w:t>
            </w:r>
          </w:p>
        </w:tc>
        <w:tc>
          <w:tcPr>
            <w:tcW w:w="398" w:type="dxa"/>
            <w:gridSpan w:val="2"/>
            <w:vAlign w:val="center"/>
          </w:tcPr>
          <w:p w14:paraId="2D2A0274" w14:textId="77777777" w:rsidR="00731FE1" w:rsidRPr="00D668E2" w:rsidRDefault="00731FE1" w:rsidP="00D27F41">
            <w:r w:rsidRPr="00D668E2">
              <w:t> </w:t>
            </w:r>
          </w:p>
        </w:tc>
        <w:tc>
          <w:tcPr>
            <w:tcW w:w="399" w:type="dxa"/>
            <w:vAlign w:val="center"/>
          </w:tcPr>
          <w:p w14:paraId="3FACDBFB" w14:textId="77777777" w:rsidR="00731FE1" w:rsidRPr="00D668E2" w:rsidRDefault="00731FE1" w:rsidP="00D27F41">
            <w:r w:rsidRPr="00D668E2">
              <w:t> </w:t>
            </w:r>
          </w:p>
        </w:tc>
        <w:tc>
          <w:tcPr>
            <w:tcW w:w="399" w:type="dxa"/>
            <w:vAlign w:val="center"/>
          </w:tcPr>
          <w:p w14:paraId="657FFCBB" w14:textId="77777777" w:rsidR="00731FE1" w:rsidRPr="00D668E2" w:rsidRDefault="00731FE1" w:rsidP="00D27F41">
            <w:r w:rsidRPr="00D668E2">
              <w:t> </w:t>
            </w:r>
          </w:p>
        </w:tc>
        <w:tc>
          <w:tcPr>
            <w:tcW w:w="399" w:type="dxa"/>
            <w:vAlign w:val="center"/>
          </w:tcPr>
          <w:p w14:paraId="7A0F75E2" w14:textId="77777777" w:rsidR="00731FE1" w:rsidRPr="00D668E2" w:rsidRDefault="00731FE1" w:rsidP="00D27F41">
            <w:r w:rsidRPr="00D668E2">
              <w:t> </w:t>
            </w:r>
          </w:p>
        </w:tc>
        <w:tc>
          <w:tcPr>
            <w:tcW w:w="310" w:type="dxa"/>
            <w:vAlign w:val="center"/>
          </w:tcPr>
          <w:p w14:paraId="3E2A6B25" w14:textId="77777777" w:rsidR="00731FE1" w:rsidRPr="00D668E2" w:rsidRDefault="00731FE1" w:rsidP="00D27F41">
            <w:r w:rsidRPr="00D668E2">
              <w:t> </w:t>
            </w:r>
          </w:p>
        </w:tc>
        <w:tc>
          <w:tcPr>
            <w:tcW w:w="310" w:type="dxa"/>
            <w:vAlign w:val="center"/>
          </w:tcPr>
          <w:p w14:paraId="7C5D30A5" w14:textId="77777777" w:rsidR="00731FE1" w:rsidRPr="00D668E2" w:rsidRDefault="00731FE1" w:rsidP="00D27F41">
            <w:r w:rsidRPr="00D668E2">
              <w:t> </w:t>
            </w:r>
          </w:p>
        </w:tc>
        <w:tc>
          <w:tcPr>
            <w:tcW w:w="310" w:type="dxa"/>
            <w:vAlign w:val="center"/>
          </w:tcPr>
          <w:p w14:paraId="1E2031B7" w14:textId="77777777" w:rsidR="00731FE1" w:rsidRPr="00D668E2" w:rsidRDefault="00731FE1" w:rsidP="00D27F41">
            <w:r w:rsidRPr="00D668E2">
              <w:t> </w:t>
            </w:r>
          </w:p>
        </w:tc>
        <w:tc>
          <w:tcPr>
            <w:tcW w:w="310" w:type="dxa"/>
            <w:vAlign w:val="center"/>
          </w:tcPr>
          <w:p w14:paraId="541FF20D" w14:textId="77777777" w:rsidR="00731FE1" w:rsidRPr="00D668E2" w:rsidRDefault="00731FE1" w:rsidP="00D27F41">
            <w:r w:rsidRPr="00D668E2">
              <w:t> </w:t>
            </w:r>
          </w:p>
        </w:tc>
        <w:tc>
          <w:tcPr>
            <w:tcW w:w="310" w:type="dxa"/>
            <w:vAlign w:val="center"/>
          </w:tcPr>
          <w:p w14:paraId="6895BBE1" w14:textId="77777777" w:rsidR="00731FE1" w:rsidRPr="00D668E2" w:rsidRDefault="00731FE1" w:rsidP="00D27F41">
            <w:r w:rsidRPr="00D668E2">
              <w:t> </w:t>
            </w:r>
          </w:p>
        </w:tc>
        <w:tc>
          <w:tcPr>
            <w:tcW w:w="310" w:type="dxa"/>
            <w:vAlign w:val="center"/>
          </w:tcPr>
          <w:p w14:paraId="53559ACD" w14:textId="77777777" w:rsidR="00731FE1" w:rsidRPr="00D668E2" w:rsidRDefault="00731FE1" w:rsidP="00D27F41">
            <w:r w:rsidRPr="00D668E2">
              <w:t> </w:t>
            </w:r>
          </w:p>
        </w:tc>
        <w:tc>
          <w:tcPr>
            <w:tcW w:w="310" w:type="dxa"/>
            <w:vAlign w:val="center"/>
          </w:tcPr>
          <w:p w14:paraId="1620922D" w14:textId="77777777" w:rsidR="00731FE1" w:rsidRPr="00D668E2" w:rsidRDefault="00731FE1" w:rsidP="00D27F41">
            <w:r w:rsidRPr="00D668E2">
              <w:t> </w:t>
            </w:r>
          </w:p>
        </w:tc>
        <w:tc>
          <w:tcPr>
            <w:tcW w:w="310" w:type="dxa"/>
            <w:vAlign w:val="center"/>
          </w:tcPr>
          <w:p w14:paraId="7A948ACE" w14:textId="77777777" w:rsidR="00731FE1" w:rsidRPr="00D668E2" w:rsidRDefault="00731FE1" w:rsidP="00D27F41">
            <w:r w:rsidRPr="00D668E2">
              <w:t> </w:t>
            </w:r>
          </w:p>
        </w:tc>
        <w:tc>
          <w:tcPr>
            <w:tcW w:w="310" w:type="dxa"/>
            <w:vAlign w:val="center"/>
          </w:tcPr>
          <w:p w14:paraId="2F9E0576" w14:textId="77777777" w:rsidR="00731FE1" w:rsidRPr="00D668E2" w:rsidRDefault="00731FE1" w:rsidP="00D27F41">
            <w:r w:rsidRPr="00D668E2">
              <w:t> </w:t>
            </w:r>
          </w:p>
        </w:tc>
        <w:tc>
          <w:tcPr>
            <w:tcW w:w="310" w:type="dxa"/>
            <w:vAlign w:val="center"/>
          </w:tcPr>
          <w:p w14:paraId="5C4446D3" w14:textId="77777777" w:rsidR="00731FE1" w:rsidRPr="00D668E2" w:rsidRDefault="00731FE1" w:rsidP="00D27F41">
            <w:r w:rsidRPr="00D668E2">
              <w:t> </w:t>
            </w:r>
          </w:p>
        </w:tc>
        <w:tc>
          <w:tcPr>
            <w:tcW w:w="310" w:type="dxa"/>
            <w:vAlign w:val="center"/>
          </w:tcPr>
          <w:p w14:paraId="425DE704" w14:textId="77777777" w:rsidR="00731FE1" w:rsidRPr="00D668E2" w:rsidRDefault="00731FE1" w:rsidP="00D27F41">
            <w:r w:rsidRPr="00D668E2">
              <w:t> </w:t>
            </w:r>
          </w:p>
        </w:tc>
        <w:tc>
          <w:tcPr>
            <w:tcW w:w="310" w:type="dxa"/>
            <w:vAlign w:val="center"/>
          </w:tcPr>
          <w:p w14:paraId="2774608B" w14:textId="77777777" w:rsidR="00731FE1" w:rsidRPr="00D668E2" w:rsidRDefault="00731FE1" w:rsidP="00D27F41">
            <w:r w:rsidRPr="00D668E2">
              <w:t> </w:t>
            </w:r>
          </w:p>
        </w:tc>
        <w:tc>
          <w:tcPr>
            <w:tcW w:w="310" w:type="dxa"/>
            <w:vAlign w:val="center"/>
          </w:tcPr>
          <w:p w14:paraId="36A8710A" w14:textId="77777777" w:rsidR="00731FE1" w:rsidRPr="00D668E2" w:rsidRDefault="00731FE1" w:rsidP="00D27F41">
            <w:r w:rsidRPr="00D668E2">
              <w:t> </w:t>
            </w:r>
          </w:p>
        </w:tc>
        <w:tc>
          <w:tcPr>
            <w:tcW w:w="536" w:type="dxa"/>
            <w:vAlign w:val="center"/>
          </w:tcPr>
          <w:p w14:paraId="77055D7A" w14:textId="77777777" w:rsidR="00731FE1" w:rsidRPr="00D668E2" w:rsidRDefault="00731FE1" w:rsidP="00D27F41">
            <w:r w:rsidRPr="00D668E2">
              <w:t> </w:t>
            </w:r>
          </w:p>
        </w:tc>
        <w:tc>
          <w:tcPr>
            <w:tcW w:w="688" w:type="dxa"/>
            <w:vAlign w:val="center"/>
          </w:tcPr>
          <w:p w14:paraId="23E01126" w14:textId="77777777" w:rsidR="00731FE1" w:rsidRPr="00D668E2" w:rsidRDefault="00731FE1" w:rsidP="00D27F41">
            <w:r w:rsidRPr="00D668E2">
              <w:t> </w:t>
            </w:r>
          </w:p>
        </w:tc>
        <w:tc>
          <w:tcPr>
            <w:tcW w:w="415" w:type="dxa"/>
            <w:vAlign w:val="center"/>
          </w:tcPr>
          <w:p w14:paraId="65FEB425" w14:textId="77777777" w:rsidR="00731FE1" w:rsidRPr="00D668E2" w:rsidRDefault="00731FE1" w:rsidP="00D27F41">
            <w:r w:rsidRPr="00D668E2">
              <w:t> </w:t>
            </w:r>
          </w:p>
        </w:tc>
        <w:tc>
          <w:tcPr>
            <w:tcW w:w="415" w:type="dxa"/>
            <w:vAlign w:val="center"/>
          </w:tcPr>
          <w:p w14:paraId="7751EB5F" w14:textId="77777777" w:rsidR="00731FE1" w:rsidRPr="00D668E2" w:rsidRDefault="00731FE1" w:rsidP="00D27F41">
            <w:r w:rsidRPr="00D668E2">
              <w:t> </w:t>
            </w:r>
          </w:p>
        </w:tc>
        <w:tc>
          <w:tcPr>
            <w:tcW w:w="84" w:type="dxa"/>
            <w:vAlign w:val="center"/>
          </w:tcPr>
          <w:p w14:paraId="1CBF85FD" w14:textId="77777777" w:rsidR="00731FE1" w:rsidRPr="00D668E2" w:rsidRDefault="00731FE1" w:rsidP="00D27F41">
            <w:r w:rsidRPr="00D668E2">
              <w:t> </w:t>
            </w:r>
          </w:p>
        </w:tc>
        <w:tc>
          <w:tcPr>
            <w:tcW w:w="129" w:type="dxa"/>
            <w:vAlign w:val="center"/>
          </w:tcPr>
          <w:p w14:paraId="7A83F2BA" w14:textId="77777777" w:rsidR="00731FE1" w:rsidRPr="00D668E2" w:rsidRDefault="00731FE1" w:rsidP="00D27F41">
            <w:r w:rsidRPr="00D668E2">
              <w:t> </w:t>
            </w:r>
          </w:p>
        </w:tc>
        <w:tc>
          <w:tcPr>
            <w:tcW w:w="121" w:type="dxa"/>
            <w:vAlign w:val="center"/>
          </w:tcPr>
          <w:p w14:paraId="3303D623" w14:textId="77777777" w:rsidR="00731FE1" w:rsidRPr="00D668E2" w:rsidRDefault="00731FE1" w:rsidP="00D27F41">
            <w:r w:rsidRPr="00D668E2">
              <w:t> </w:t>
            </w:r>
          </w:p>
        </w:tc>
        <w:tc>
          <w:tcPr>
            <w:tcW w:w="84" w:type="dxa"/>
            <w:vAlign w:val="center"/>
          </w:tcPr>
          <w:p w14:paraId="353ACD44" w14:textId="77777777" w:rsidR="00731FE1" w:rsidRPr="00D668E2" w:rsidRDefault="00731FE1" w:rsidP="00D27F41">
            <w:r w:rsidRPr="00D668E2">
              <w:t> </w:t>
            </w:r>
          </w:p>
        </w:tc>
        <w:tc>
          <w:tcPr>
            <w:tcW w:w="101" w:type="dxa"/>
            <w:vAlign w:val="center"/>
          </w:tcPr>
          <w:p w14:paraId="2BE1674C" w14:textId="77777777" w:rsidR="00731FE1" w:rsidRPr="00D668E2" w:rsidRDefault="00731FE1" w:rsidP="00D27F41">
            <w:r w:rsidRPr="00D668E2">
              <w:t> </w:t>
            </w:r>
          </w:p>
        </w:tc>
        <w:tc>
          <w:tcPr>
            <w:tcW w:w="101" w:type="dxa"/>
            <w:vAlign w:val="center"/>
          </w:tcPr>
          <w:p w14:paraId="01448DEE" w14:textId="77777777" w:rsidR="00731FE1" w:rsidRPr="00D668E2" w:rsidRDefault="00731FE1" w:rsidP="00D27F41">
            <w:r w:rsidRPr="00D668E2">
              <w:t> </w:t>
            </w:r>
          </w:p>
        </w:tc>
        <w:tc>
          <w:tcPr>
            <w:tcW w:w="84" w:type="dxa"/>
            <w:vAlign w:val="center"/>
          </w:tcPr>
          <w:p w14:paraId="3E05833B" w14:textId="77777777" w:rsidR="00731FE1" w:rsidRPr="00D668E2" w:rsidRDefault="00731FE1" w:rsidP="00D27F41">
            <w:r w:rsidRPr="00D668E2">
              <w:t> </w:t>
            </w:r>
          </w:p>
        </w:tc>
        <w:tc>
          <w:tcPr>
            <w:tcW w:w="276" w:type="dxa"/>
            <w:vAlign w:val="center"/>
          </w:tcPr>
          <w:p w14:paraId="748848DF" w14:textId="77777777" w:rsidR="00731FE1" w:rsidRPr="00D668E2" w:rsidRDefault="00731FE1" w:rsidP="00D27F41">
            <w:r w:rsidRPr="00D668E2">
              <w:t> </w:t>
            </w:r>
          </w:p>
        </w:tc>
        <w:tc>
          <w:tcPr>
            <w:tcW w:w="276" w:type="dxa"/>
            <w:vAlign w:val="center"/>
          </w:tcPr>
          <w:p w14:paraId="2B608188" w14:textId="77777777" w:rsidR="00731FE1" w:rsidRPr="00D668E2" w:rsidRDefault="00731FE1" w:rsidP="00D27F41">
            <w:r w:rsidRPr="00D668E2">
              <w:t> </w:t>
            </w:r>
          </w:p>
        </w:tc>
        <w:tc>
          <w:tcPr>
            <w:tcW w:w="118" w:type="dxa"/>
            <w:vAlign w:val="center"/>
          </w:tcPr>
          <w:p w14:paraId="30561540" w14:textId="77777777" w:rsidR="00731FE1" w:rsidRPr="00D668E2" w:rsidRDefault="00731FE1" w:rsidP="00D27F41">
            <w:r w:rsidRPr="00D668E2">
              <w:t> </w:t>
            </w:r>
          </w:p>
        </w:tc>
        <w:tc>
          <w:tcPr>
            <w:tcW w:w="368" w:type="dxa"/>
            <w:vAlign w:val="center"/>
          </w:tcPr>
          <w:p w14:paraId="7179FFBB" w14:textId="77777777" w:rsidR="00731FE1" w:rsidRPr="00D668E2" w:rsidRDefault="00731FE1" w:rsidP="00D27F41">
            <w:r w:rsidRPr="00D668E2">
              <w:t> </w:t>
            </w:r>
          </w:p>
        </w:tc>
      </w:tr>
    </w:tbl>
    <w:p w14:paraId="76CD64CB" w14:textId="77777777" w:rsidR="00731FE1" w:rsidRPr="00D668E2" w:rsidRDefault="00731FE1" w:rsidP="00731FE1">
      <w:pPr>
        <w:rPr>
          <w:b/>
        </w:rPr>
      </w:pPr>
      <w:r w:rsidRPr="00D668E2">
        <w:rPr>
          <w:b/>
        </w:rPr>
        <w:t xml:space="preserve"> Руководитель                                                Главный </w:t>
      </w:r>
    </w:p>
    <w:p w14:paraId="40A0AC51" w14:textId="77777777" w:rsidR="00731FE1" w:rsidRPr="00D668E2" w:rsidRDefault="00731FE1" w:rsidP="00731FE1">
      <w:r w:rsidRPr="00D668E2">
        <w:rPr>
          <w:b/>
        </w:rPr>
        <w:t xml:space="preserve"> организации</w:t>
      </w:r>
      <w:r w:rsidRPr="00D668E2">
        <w:t xml:space="preserve">    ___________ /_______/        </w:t>
      </w:r>
      <w:r w:rsidRPr="00D668E2">
        <w:rPr>
          <w:b/>
        </w:rPr>
        <w:t>бухгалтер</w:t>
      </w:r>
      <w:r w:rsidRPr="00D668E2">
        <w:t xml:space="preserve">   _____________ /__________/</w:t>
      </w:r>
    </w:p>
    <w:p w14:paraId="6EFF80E8" w14:textId="77777777" w:rsidR="00731FE1" w:rsidRPr="00D668E2" w:rsidRDefault="00731FE1" w:rsidP="00731FE1">
      <w:r w:rsidRPr="00D668E2">
        <w:t xml:space="preserve">                                 (подпись)         (ФИО)                                      (подпись)             (ФИО)</w:t>
      </w:r>
    </w:p>
    <w:p w14:paraId="5B012A2F" w14:textId="77777777" w:rsidR="00731FE1" w:rsidRPr="00D668E2" w:rsidRDefault="00731FE1" w:rsidP="00731FE1"/>
    <w:p w14:paraId="56BC281C" w14:textId="77777777" w:rsidR="00731FE1" w:rsidRPr="00D668E2" w:rsidRDefault="00731FE1" w:rsidP="00731FE1">
      <w:r w:rsidRPr="00D668E2">
        <w:t>_____________________________________________________________________________________________</w:t>
      </w:r>
    </w:p>
    <w:tbl>
      <w:tblPr>
        <w:tblW w:w="9780" w:type="dxa"/>
        <w:tblInd w:w="96" w:type="dxa"/>
        <w:tblLook w:val="0000" w:firstRow="0" w:lastRow="0" w:firstColumn="0" w:lastColumn="0" w:noHBand="0" w:noVBand="0"/>
      </w:tblPr>
      <w:tblGrid>
        <w:gridCol w:w="5920"/>
        <w:gridCol w:w="3860"/>
      </w:tblGrid>
      <w:tr w:rsidR="00731FE1" w:rsidRPr="00D668E2" w14:paraId="45E3D16A" w14:textId="77777777" w:rsidTr="00D27F41">
        <w:trPr>
          <w:trHeight w:val="552"/>
        </w:trPr>
        <w:tc>
          <w:tcPr>
            <w:tcW w:w="5920" w:type="dxa"/>
            <w:tcBorders>
              <w:top w:val="nil"/>
              <w:left w:val="nil"/>
              <w:bottom w:val="nil"/>
              <w:right w:val="nil"/>
            </w:tcBorders>
          </w:tcPr>
          <w:p w14:paraId="0B5BAE9D" w14:textId="77777777" w:rsidR="00731FE1" w:rsidRPr="00D668E2" w:rsidRDefault="00731FE1" w:rsidP="00D27F41">
            <w:pPr>
              <w:ind w:firstLine="46"/>
              <w:jc w:val="center"/>
              <w:rPr>
                <w:bCs/>
                <w:sz w:val="28"/>
                <w:szCs w:val="28"/>
              </w:rPr>
            </w:pPr>
          </w:p>
        </w:tc>
        <w:tc>
          <w:tcPr>
            <w:tcW w:w="3860" w:type="dxa"/>
            <w:tcBorders>
              <w:top w:val="nil"/>
              <w:left w:val="nil"/>
              <w:bottom w:val="nil"/>
              <w:right w:val="nil"/>
            </w:tcBorders>
          </w:tcPr>
          <w:p w14:paraId="57467ADA" w14:textId="77777777" w:rsidR="00731FE1" w:rsidRPr="00D668E2" w:rsidRDefault="00731FE1" w:rsidP="00D27F41">
            <w:pPr>
              <w:ind w:left="80"/>
              <w:rPr>
                <w:bCs/>
                <w:sz w:val="28"/>
                <w:szCs w:val="28"/>
              </w:rPr>
            </w:pPr>
          </w:p>
        </w:tc>
      </w:tr>
    </w:tbl>
    <w:p w14:paraId="4FE5AFA4" w14:textId="77777777" w:rsidR="00731FE1" w:rsidRPr="00460567" w:rsidRDefault="00731FE1" w:rsidP="00731FE1">
      <w:pPr>
        <w:jc w:val="center"/>
        <w:rPr>
          <w:b/>
          <w:bCs/>
        </w:rPr>
      </w:pPr>
      <w:r w:rsidRPr="00460567">
        <w:rPr>
          <w:b/>
          <w:bCs/>
        </w:rPr>
        <w:t>СОГЛАСОВАНО:</w:t>
      </w:r>
    </w:p>
    <w:tbl>
      <w:tblPr>
        <w:tblW w:w="9589" w:type="dxa"/>
        <w:tblInd w:w="96" w:type="dxa"/>
        <w:tblLook w:val="0000" w:firstRow="0" w:lastRow="0" w:firstColumn="0" w:lastColumn="0" w:noHBand="0" w:noVBand="0"/>
      </w:tblPr>
      <w:tblGrid>
        <w:gridCol w:w="5920"/>
        <w:gridCol w:w="3669"/>
      </w:tblGrid>
      <w:tr w:rsidR="00731FE1" w:rsidRPr="001C0BA9" w14:paraId="275C635F" w14:textId="77777777" w:rsidTr="00D27F41">
        <w:trPr>
          <w:trHeight w:val="294"/>
        </w:trPr>
        <w:tc>
          <w:tcPr>
            <w:tcW w:w="5920" w:type="dxa"/>
          </w:tcPr>
          <w:p w14:paraId="39900224" w14:textId="77777777" w:rsidR="00731FE1" w:rsidRPr="005C09BC" w:rsidRDefault="00731FE1" w:rsidP="00D27F41">
            <w:pPr>
              <w:spacing w:line="276" w:lineRule="auto"/>
              <w:rPr>
                <w:b/>
                <w:sz w:val="24"/>
                <w:szCs w:val="24"/>
              </w:rPr>
            </w:pPr>
            <w:bookmarkStart w:id="36" w:name="_Hlk32485092"/>
            <w:r w:rsidRPr="005C09BC">
              <w:rPr>
                <w:b/>
                <w:sz w:val="24"/>
                <w:szCs w:val="24"/>
              </w:rPr>
              <w:t>Заказчик:</w:t>
            </w:r>
          </w:p>
        </w:tc>
        <w:tc>
          <w:tcPr>
            <w:tcW w:w="3669" w:type="dxa"/>
          </w:tcPr>
          <w:p w14:paraId="64AEF791" w14:textId="77777777" w:rsidR="00731FE1" w:rsidRPr="001C0BA9" w:rsidRDefault="00731FE1" w:rsidP="00D27F41">
            <w:pPr>
              <w:spacing w:line="276" w:lineRule="auto"/>
              <w:rPr>
                <w:b/>
                <w:sz w:val="24"/>
                <w:szCs w:val="24"/>
              </w:rPr>
            </w:pPr>
            <w:r w:rsidRPr="001C0BA9">
              <w:rPr>
                <w:b/>
                <w:sz w:val="24"/>
                <w:szCs w:val="24"/>
              </w:rPr>
              <w:t>Подрядчик:</w:t>
            </w:r>
          </w:p>
        </w:tc>
      </w:tr>
      <w:tr w:rsidR="00731FE1" w:rsidRPr="006A1926" w14:paraId="5CE4EEE9" w14:textId="77777777" w:rsidTr="00D27F41">
        <w:trPr>
          <w:trHeight w:val="312"/>
        </w:trPr>
        <w:tc>
          <w:tcPr>
            <w:tcW w:w="5920" w:type="dxa"/>
            <w:noWrap/>
          </w:tcPr>
          <w:p w14:paraId="1E5D0A5B" w14:textId="77777777" w:rsidR="00731FE1" w:rsidRPr="005C09BC" w:rsidRDefault="00731FE1" w:rsidP="00D27F41">
            <w:pPr>
              <w:spacing w:line="276" w:lineRule="auto"/>
              <w:ind w:firstLine="34"/>
              <w:rPr>
                <w:sz w:val="24"/>
                <w:szCs w:val="24"/>
              </w:rPr>
            </w:pPr>
            <w:r w:rsidRPr="005C09BC">
              <w:rPr>
                <w:sz w:val="24"/>
                <w:szCs w:val="24"/>
              </w:rPr>
              <w:t>АО «ОЭЗ ППТ «Липецк»</w:t>
            </w:r>
          </w:p>
        </w:tc>
        <w:tc>
          <w:tcPr>
            <w:tcW w:w="3669" w:type="dxa"/>
            <w:noWrap/>
          </w:tcPr>
          <w:p w14:paraId="72630C8A" w14:textId="77777777" w:rsidR="00731FE1" w:rsidRPr="006A1926" w:rsidRDefault="00731FE1" w:rsidP="00D27F41">
            <w:pPr>
              <w:spacing w:line="276" w:lineRule="auto"/>
              <w:rPr>
                <w:sz w:val="24"/>
                <w:szCs w:val="24"/>
              </w:rPr>
            </w:pPr>
            <w:r>
              <w:rPr>
                <w:sz w:val="24"/>
                <w:szCs w:val="24"/>
              </w:rPr>
              <w:t>___________________</w:t>
            </w:r>
          </w:p>
        </w:tc>
      </w:tr>
      <w:tr w:rsidR="00731FE1" w:rsidRPr="001C0BA9" w14:paraId="5AC75EF5" w14:textId="77777777" w:rsidTr="00D27F41">
        <w:trPr>
          <w:trHeight w:val="312"/>
        </w:trPr>
        <w:tc>
          <w:tcPr>
            <w:tcW w:w="5920" w:type="dxa"/>
            <w:noWrap/>
            <w:vAlign w:val="center"/>
          </w:tcPr>
          <w:p w14:paraId="55AE4652" w14:textId="77777777" w:rsidR="00731FE1" w:rsidRPr="00A46354" w:rsidRDefault="00731FE1" w:rsidP="00D27F41">
            <w:pPr>
              <w:spacing w:line="276" w:lineRule="auto"/>
              <w:ind w:firstLine="34"/>
              <w:rPr>
                <w:sz w:val="24"/>
                <w:szCs w:val="24"/>
              </w:rPr>
            </w:pPr>
            <w:r>
              <w:rPr>
                <w:sz w:val="24"/>
                <w:szCs w:val="24"/>
              </w:rPr>
              <w:t>_____________________</w:t>
            </w:r>
          </w:p>
        </w:tc>
        <w:tc>
          <w:tcPr>
            <w:tcW w:w="3669" w:type="dxa"/>
            <w:noWrap/>
          </w:tcPr>
          <w:p w14:paraId="19CCA44A" w14:textId="77777777" w:rsidR="00731FE1" w:rsidRPr="001C0BA9" w:rsidRDefault="00731FE1" w:rsidP="00D27F41">
            <w:pPr>
              <w:spacing w:line="276" w:lineRule="auto"/>
              <w:ind w:firstLine="34"/>
              <w:rPr>
                <w:sz w:val="24"/>
                <w:szCs w:val="24"/>
              </w:rPr>
            </w:pPr>
            <w:r>
              <w:rPr>
                <w:sz w:val="24"/>
                <w:szCs w:val="24"/>
              </w:rPr>
              <w:t>___________________</w:t>
            </w:r>
          </w:p>
        </w:tc>
      </w:tr>
      <w:bookmarkEnd w:id="34"/>
      <w:bookmarkEnd w:id="36"/>
    </w:tbl>
    <w:p w14:paraId="6C17D962" w14:textId="77777777" w:rsidR="00EB71D8" w:rsidRDefault="00EB71D8" w:rsidP="00731FE1">
      <w:pPr>
        <w:pStyle w:val="aff1"/>
        <w:rPr>
          <w:rFonts w:ascii="Times New Roman" w:hAnsi="Times New Roman"/>
          <w:sz w:val="20"/>
          <w:szCs w:val="20"/>
        </w:rPr>
      </w:pPr>
    </w:p>
    <w:sectPr w:rsidR="00EB71D8" w:rsidSect="00D20210">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2866" w14:textId="77777777" w:rsidR="0073227D" w:rsidRDefault="0073227D" w:rsidP="00F03A90">
      <w:r>
        <w:separator/>
      </w:r>
    </w:p>
  </w:endnote>
  <w:endnote w:type="continuationSeparator" w:id="0">
    <w:p w14:paraId="0B243497" w14:textId="77777777" w:rsidR="0073227D" w:rsidRDefault="0073227D" w:rsidP="00F0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1B52" w14:textId="77777777" w:rsidR="009F3819" w:rsidRDefault="009F3819">
    <w:pPr>
      <w:pStyle w:val="af4"/>
      <w:jc w:val="center"/>
    </w:pPr>
    <w:r>
      <w:fldChar w:fldCharType="begin"/>
    </w:r>
    <w:r>
      <w:instrText xml:space="preserve"> PAGE   \* MERGEFORMAT </w:instrText>
    </w:r>
    <w:r>
      <w:fldChar w:fldCharType="separate"/>
    </w:r>
    <w:r w:rsidR="003A43D3">
      <w:rPr>
        <w:noProof/>
      </w:rPr>
      <w:t>37</w:t>
    </w:r>
    <w:r>
      <w:rPr>
        <w:noProof/>
      </w:rPr>
      <w:fldChar w:fldCharType="end"/>
    </w:r>
  </w:p>
  <w:p w14:paraId="132D1805" w14:textId="77777777" w:rsidR="009F3819" w:rsidRDefault="009F381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1D15" w14:textId="77777777" w:rsidR="0073227D" w:rsidRDefault="0073227D" w:rsidP="00F03A90">
      <w:r>
        <w:separator/>
      </w:r>
    </w:p>
  </w:footnote>
  <w:footnote w:type="continuationSeparator" w:id="0">
    <w:p w14:paraId="432DC97F" w14:textId="77777777" w:rsidR="0073227D" w:rsidRDefault="0073227D" w:rsidP="00F03A90">
      <w:r>
        <w:continuationSeparator/>
      </w:r>
    </w:p>
  </w:footnote>
  <w:footnote w:id="1">
    <w:p w14:paraId="650C4AB8" w14:textId="77777777" w:rsidR="000B5C5C" w:rsidRPr="003E1540" w:rsidRDefault="000B5C5C" w:rsidP="000B5C5C">
      <w:pPr>
        <w:pStyle w:val="ae"/>
        <w:rPr>
          <w:i/>
          <w:iCs/>
        </w:rPr>
      </w:pPr>
      <w:r w:rsidRPr="003E1540">
        <w:rPr>
          <w:rStyle w:val="ad"/>
          <w:i/>
          <w:iCs/>
        </w:rPr>
        <w:footnoteRef/>
      </w:r>
      <w:r w:rsidRPr="003E1540">
        <w:rPr>
          <w:i/>
          <w:iCs/>
        </w:rPr>
        <w:t xml:space="preserve"> </w:t>
      </w:r>
      <w:bookmarkStart w:id="13" w:name="_Hlk90887140"/>
      <w:r w:rsidRPr="005F3389">
        <w:rPr>
          <w:i/>
          <w:iCs/>
        </w:rPr>
        <w:t>Указывается, если Подрядчик не освобожден от исполнения обязанности плательщика НДС</w:t>
      </w:r>
      <w:r w:rsidRPr="003E1540">
        <w:rPr>
          <w:i/>
          <w:iCs/>
        </w:rPr>
        <w:t>.</w:t>
      </w:r>
    </w:p>
    <w:bookmarkEnd w:id="13"/>
  </w:footnote>
  <w:footnote w:id="2">
    <w:p w14:paraId="239B5C66" w14:textId="77777777" w:rsidR="000B5C5C" w:rsidRPr="00BC3EBF" w:rsidRDefault="000B5C5C" w:rsidP="000B5C5C">
      <w:pPr>
        <w:pStyle w:val="ae"/>
        <w:rPr>
          <w:i/>
          <w:iCs/>
        </w:rPr>
      </w:pPr>
      <w:r w:rsidRPr="00BC3EBF">
        <w:rPr>
          <w:rStyle w:val="ad"/>
          <w:i/>
          <w:iCs/>
        </w:rPr>
        <w:footnoteRef/>
      </w:r>
      <w:r w:rsidRPr="00BC3EBF">
        <w:rPr>
          <w:i/>
          <w:iCs/>
        </w:rPr>
        <w:t xml:space="preserve"> П</w:t>
      </w:r>
      <w:r>
        <w:rPr>
          <w:i/>
          <w:iCs/>
        </w:rPr>
        <w:t>одп</w:t>
      </w:r>
      <w:r w:rsidRPr="00BC3EBF">
        <w:rPr>
          <w:i/>
          <w:iCs/>
        </w:rPr>
        <w:t xml:space="preserve">ункт включается, если </w:t>
      </w:r>
      <w:r w:rsidRPr="005F3389">
        <w:rPr>
          <w:i/>
          <w:iCs/>
        </w:rPr>
        <w:t>Подрядчик не освобожден от исполнения обязанности плательщика НДС</w:t>
      </w:r>
      <w:r w:rsidRPr="00BC3EBF">
        <w:rPr>
          <w:i/>
          <w:iCs/>
        </w:rPr>
        <w:t>.</w:t>
      </w:r>
    </w:p>
  </w:footnote>
  <w:footnote w:id="3">
    <w:p w14:paraId="65612359" w14:textId="495E7B23" w:rsidR="000B5C5C" w:rsidRPr="000B5C5C" w:rsidRDefault="000B5C5C">
      <w:pPr>
        <w:pStyle w:val="ae"/>
        <w:rPr>
          <w:i/>
          <w:iCs/>
        </w:rPr>
      </w:pPr>
      <w:r w:rsidRPr="000B5C5C">
        <w:rPr>
          <w:rStyle w:val="ad"/>
          <w:i/>
          <w:iCs/>
        </w:rPr>
        <w:footnoteRef/>
      </w:r>
      <w:r w:rsidRPr="000B5C5C">
        <w:rPr>
          <w:i/>
          <w:iCs/>
        </w:rPr>
        <w:t xml:space="preserve"> Указывается, если Подрядчик не освобожден от исполнения обязанности плательщика НДС.</w:t>
      </w:r>
    </w:p>
  </w:footnote>
  <w:footnote w:id="4">
    <w:p w14:paraId="3E9184DF" w14:textId="6ADD5786" w:rsidR="009F3819" w:rsidRPr="009A1EA9" w:rsidRDefault="009F3819" w:rsidP="007451C1">
      <w:pPr>
        <w:pStyle w:val="ae"/>
      </w:pPr>
      <w:r w:rsidRPr="009A1EA9">
        <w:rPr>
          <w:rStyle w:val="ad"/>
        </w:rPr>
        <w:footnoteRef/>
      </w:r>
      <w:r w:rsidRPr="009A1EA9">
        <w:t xml:space="preserve"> </w:t>
      </w:r>
      <w:r w:rsidRPr="009A1EA9">
        <w:rPr>
          <w:i/>
        </w:rPr>
        <w:t xml:space="preserve">Указывается, </w:t>
      </w:r>
      <w:r w:rsidR="00696519" w:rsidRPr="00696519">
        <w:rPr>
          <w:i/>
        </w:rPr>
        <w:t>если Подрядчик не освобожден от исполнения обязанности плательщика НДС</w:t>
      </w:r>
      <w:r w:rsidRPr="009A1EA9">
        <w:rPr>
          <w:i/>
        </w:rPr>
        <w:t>.</w:t>
      </w:r>
    </w:p>
  </w:footnote>
  <w:footnote w:id="5">
    <w:p w14:paraId="22603EEB" w14:textId="77777777" w:rsidR="00A026D7" w:rsidRPr="00933BA2" w:rsidRDefault="00A026D7" w:rsidP="00A026D7">
      <w:pPr>
        <w:pStyle w:val="ae"/>
        <w:jc w:val="both"/>
        <w:rPr>
          <w:i/>
          <w:iCs/>
        </w:rPr>
      </w:pPr>
      <w:r w:rsidRPr="00933BA2">
        <w:rPr>
          <w:rStyle w:val="ad"/>
          <w:i/>
          <w:iCs/>
        </w:rPr>
        <w:footnoteRef/>
      </w:r>
      <w:r w:rsidRPr="00933BA2">
        <w:rPr>
          <w:i/>
          <w:iCs/>
        </w:rPr>
        <w:t xml:space="preserve"> Подпункты включаются в текст договора, если Подрядчиком выбран первый вариант обеспечения исполнения обязательств по Договору.</w:t>
      </w:r>
    </w:p>
  </w:footnote>
  <w:footnote w:id="6">
    <w:p w14:paraId="7481DCF5" w14:textId="77777777" w:rsidR="00D40D50" w:rsidRPr="005A796B" w:rsidRDefault="00D40D50" w:rsidP="00D40D50">
      <w:pPr>
        <w:pStyle w:val="ae"/>
        <w:jc w:val="both"/>
        <w:rPr>
          <w:i/>
          <w:iCs/>
        </w:rPr>
      </w:pPr>
      <w:r w:rsidRPr="005A796B">
        <w:rPr>
          <w:rStyle w:val="ad"/>
          <w:i/>
          <w:iCs/>
        </w:rPr>
        <w:footnoteRef/>
      </w:r>
      <w:r w:rsidRPr="005A796B">
        <w:rPr>
          <w:i/>
          <w:iCs/>
        </w:rPr>
        <w:t xml:space="preserve"> Подпункт включается в текст договора, если Подрядчиком выбран первый вариант обеспечения исполнения обязательств по Договору.</w:t>
      </w:r>
    </w:p>
  </w:footnote>
  <w:footnote w:id="7">
    <w:p w14:paraId="15339507" w14:textId="327078B8" w:rsidR="009F3819" w:rsidRPr="004239DC" w:rsidRDefault="009F3819" w:rsidP="00B76AB8">
      <w:pPr>
        <w:pStyle w:val="ae"/>
        <w:rPr>
          <w:i/>
        </w:rPr>
      </w:pPr>
      <w:r w:rsidRPr="004239DC">
        <w:rPr>
          <w:rStyle w:val="ad"/>
          <w:i/>
        </w:rPr>
        <w:footnoteRef/>
      </w:r>
      <w:r w:rsidRPr="004239DC">
        <w:rPr>
          <w:i/>
        </w:rPr>
        <w:t xml:space="preserve"> Указывается, </w:t>
      </w:r>
      <w:r w:rsidR="009D3180" w:rsidRPr="009D3180">
        <w:rPr>
          <w:i/>
        </w:rPr>
        <w:t>если Подрядчик не освобожден от исполнения обязанности плательщика НДС</w:t>
      </w:r>
      <w:r w:rsidRPr="004239DC">
        <w:rPr>
          <w:i/>
        </w:rPr>
        <w:t>.</w:t>
      </w:r>
    </w:p>
  </w:footnote>
  <w:footnote w:id="8">
    <w:p w14:paraId="163CB09A" w14:textId="35339716" w:rsidR="00731FE1" w:rsidRPr="00731FE1" w:rsidRDefault="00731FE1">
      <w:pPr>
        <w:pStyle w:val="ae"/>
        <w:rPr>
          <w:i/>
          <w:iCs/>
        </w:rPr>
      </w:pPr>
      <w:r w:rsidRPr="00731FE1">
        <w:rPr>
          <w:rStyle w:val="ad"/>
          <w:i/>
          <w:iCs/>
        </w:rPr>
        <w:footnoteRef/>
      </w:r>
      <w:r w:rsidRPr="00731FE1">
        <w:rPr>
          <w:i/>
          <w:iCs/>
        </w:rPr>
        <w:t xml:space="preserve"> Пункт включается при оформлении счета на оплату выполненных строительно-монтажных работ.</w:t>
      </w:r>
    </w:p>
  </w:footnote>
  <w:footnote w:id="9">
    <w:p w14:paraId="2D92C010" w14:textId="77777777" w:rsidR="00731FE1" w:rsidRDefault="00731FE1" w:rsidP="00731FE1">
      <w:pPr>
        <w:pStyle w:val="ae"/>
      </w:pPr>
      <w:r>
        <w:rPr>
          <w:rStyle w:val="ad"/>
        </w:rPr>
        <w:footnoteRef/>
      </w:r>
      <w:r>
        <w:t xml:space="preserve"> </w:t>
      </w:r>
      <w:r w:rsidRPr="00382554">
        <w:rPr>
          <w:i/>
        </w:rPr>
        <w:t>Указывается, если Подрядчик не освобожден от исполнения обязанности плательщика НДС</w:t>
      </w:r>
      <w:r w:rsidRPr="00315306">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45EA" w14:textId="77777777" w:rsidR="009F3819" w:rsidRDefault="009F3819" w:rsidP="00722A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0436CFF1" w14:textId="77777777" w:rsidR="009F3819" w:rsidRDefault="009F3819">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A40"/>
    <w:multiLevelType w:val="hybridMultilevel"/>
    <w:tmpl w:val="B33CAE16"/>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13E59"/>
    <w:multiLevelType w:val="hybridMultilevel"/>
    <w:tmpl w:val="8882868C"/>
    <w:lvl w:ilvl="0" w:tplc="60ECB334">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15:restartNumberingAfterBreak="0">
    <w:nsid w:val="0BFB59F3"/>
    <w:multiLevelType w:val="hybridMultilevel"/>
    <w:tmpl w:val="25881DD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07A4C7B"/>
    <w:multiLevelType w:val="multilevel"/>
    <w:tmpl w:val="8C447910"/>
    <w:lvl w:ilvl="0">
      <w:start w:val="10"/>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C19118A"/>
    <w:multiLevelType w:val="hybridMultilevel"/>
    <w:tmpl w:val="A7F050F8"/>
    <w:lvl w:ilvl="0" w:tplc="A71434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351044"/>
    <w:multiLevelType w:val="hybridMultilevel"/>
    <w:tmpl w:val="76062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85392F"/>
    <w:multiLevelType w:val="hybridMultilevel"/>
    <w:tmpl w:val="BBB47CBE"/>
    <w:lvl w:ilvl="0" w:tplc="190AE504">
      <w:start w:val="1"/>
      <w:numFmt w:val="decimal"/>
      <w:lvlText w:val="%1"/>
      <w:lvlJc w:val="left"/>
      <w:pPr>
        <w:ind w:left="785" w:hanging="360"/>
      </w:pPr>
      <w:rPr>
        <w:rFonts w:ascii="Times New Roman" w:eastAsia="Times New Roman" w:hAnsi="Times New Roman" w:cs="Times New Roman"/>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3B2E157F"/>
    <w:multiLevelType w:val="hybridMultilevel"/>
    <w:tmpl w:val="65644C8C"/>
    <w:lvl w:ilvl="0" w:tplc="0C185F96">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8" w15:restartNumberingAfterBreak="0">
    <w:nsid w:val="4C2E3845"/>
    <w:multiLevelType w:val="hybridMultilevel"/>
    <w:tmpl w:val="E00CC360"/>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915639"/>
    <w:multiLevelType w:val="hybridMultilevel"/>
    <w:tmpl w:val="46F0D65C"/>
    <w:lvl w:ilvl="0" w:tplc="489ABD80">
      <w:start w:val="1"/>
      <w:numFmt w:val="decimal"/>
      <w:lvlText w:val="%1."/>
      <w:lvlJc w:val="left"/>
      <w:pPr>
        <w:tabs>
          <w:tab w:val="num" w:pos="465"/>
        </w:tabs>
        <w:ind w:left="465" w:hanging="405"/>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15:restartNumberingAfterBreak="0">
    <w:nsid w:val="5CA627DD"/>
    <w:multiLevelType w:val="hybridMultilevel"/>
    <w:tmpl w:val="05561380"/>
    <w:lvl w:ilvl="0" w:tplc="80A8553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1251584"/>
    <w:multiLevelType w:val="hybridMultilevel"/>
    <w:tmpl w:val="8FAEAC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6B6FD0"/>
    <w:multiLevelType w:val="hybridMultilevel"/>
    <w:tmpl w:val="9A22AD5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70900922"/>
    <w:multiLevelType w:val="hybridMultilevel"/>
    <w:tmpl w:val="A8B6D73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15:restartNumberingAfterBreak="0">
    <w:nsid w:val="75D42388"/>
    <w:multiLevelType w:val="multilevel"/>
    <w:tmpl w:val="5D643B1A"/>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DE7A55"/>
    <w:multiLevelType w:val="hybridMultilevel"/>
    <w:tmpl w:val="C0680E92"/>
    <w:lvl w:ilvl="0" w:tplc="C6D8E5FE">
      <w:start w:val="1"/>
      <w:numFmt w:val="bullet"/>
      <w:lvlText w:val="-"/>
      <w:lvlJc w:val="left"/>
      <w:pPr>
        <w:tabs>
          <w:tab w:val="num" w:pos="686"/>
        </w:tabs>
        <w:ind w:left="686" w:hanging="360"/>
      </w:pPr>
      <w:rPr>
        <w:rFonts w:ascii="Times New Roman" w:eastAsia="Times New Roman" w:hAnsi="Times New Roman" w:cs="Times New Roman" w:hint="default"/>
      </w:rPr>
    </w:lvl>
    <w:lvl w:ilvl="1" w:tplc="0409000F">
      <w:start w:val="1"/>
      <w:numFmt w:val="decimal"/>
      <w:lvlText w:val="%2."/>
      <w:lvlJc w:val="left"/>
      <w:pPr>
        <w:tabs>
          <w:tab w:val="num" w:pos="1406"/>
        </w:tabs>
        <w:ind w:left="1406" w:hanging="360"/>
      </w:pPr>
    </w:lvl>
    <w:lvl w:ilvl="2" w:tplc="04190005" w:tentative="1">
      <w:start w:val="1"/>
      <w:numFmt w:val="bullet"/>
      <w:lvlText w:val=""/>
      <w:lvlJc w:val="left"/>
      <w:pPr>
        <w:tabs>
          <w:tab w:val="num" w:pos="2126"/>
        </w:tabs>
        <w:ind w:left="2126" w:hanging="360"/>
      </w:pPr>
      <w:rPr>
        <w:rFonts w:ascii="Wingdings" w:hAnsi="Wingdings" w:hint="default"/>
      </w:rPr>
    </w:lvl>
    <w:lvl w:ilvl="3" w:tplc="04190001" w:tentative="1">
      <w:start w:val="1"/>
      <w:numFmt w:val="bullet"/>
      <w:lvlText w:val=""/>
      <w:lvlJc w:val="left"/>
      <w:pPr>
        <w:tabs>
          <w:tab w:val="num" w:pos="2846"/>
        </w:tabs>
        <w:ind w:left="2846" w:hanging="360"/>
      </w:pPr>
      <w:rPr>
        <w:rFonts w:ascii="Symbol" w:hAnsi="Symbol" w:hint="default"/>
      </w:rPr>
    </w:lvl>
    <w:lvl w:ilvl="4" w:tplc="04190003" w:tentative="1">
      <w:start w:val="1"/>
      <w:numFmt w:val="bullet"/>
      <w:lvlText w:val="o"/>
      <w:lvlJc w:val="left"/>
      <w:pPr>
        <w:tabs>
          <w:tab w:val="num" w:pos="3566"/>
        </w:tabs>
        <w:ind w:left="3566" w:hanging="360"/>
      </w:pPr>
      <w:rPr>
        <w:rFonts w:ascii="Courier New" w:hAnsi="Courier New" w:hint="default"/>
      </w:rPr>
    </w:lvl>
    <w:lvl w:ilvl="5" w:tplc="04190005" w:tentative="1">
      <w:start w:val="1"/>
      <w:numFmt w:val="bullet"/>
      <w:lvlText w:val=""/>
      <w:lvlJc w:val="left"/>
      <w:pPr>
        <w:tabs>
          <w:tab w:val="num" w:pos="4286"/>
        </w:tabs>
        <w:ind w:left="4286" w:hanging="360"/>
      </w:pPr>
      <w:rPr>
        <w:rFonts w:ascii="Wingdings" w:hAnsi="Wingdings" w:hint="default"/>
      </w:rPr>
    </w:lvl>
    <w:lvl w:ilvl="6" w:tplc="04190001" w:tentative="1">
      <w:start w:val="1"/>
      <w:numFmt w:val="bullet"/>
      <w:lvlText w:val=""/>
      <w:lvlJc w:val="left"/>
      <w:pPr>
        <w:tabs>
          <w:tab w:val="num" w:pos="5006"/>
        </w:tabs>
        <w:ind w:left="5006" w:hanging="360"/>
      </w:pPr>
      <w:rPr>
        <w:rFonts w:ascii="Symbol" w:hAnsi="Symbol" w:hint="default"/>
      </w:rPr>
    </w:lvl>
    <w:lvl w:ilvl="7" w:tplc="04190003" w:tentative="1">
      <w:start w:val="1"/>
      <w:numFmt w:val="bullet"/>
      <w:lvlText w:val="o"/>
      <w:lvlJc w:val="left"/>
      <w:pPr>
        <w:tabs>
          <w:tab w:val="num" w:pos="5726"/>
        </w:tabs>
        <w:ind w:left="5726" w:hanging="360"/>
      </w:pPr>
      <w:rPr>
        <w:rFonts w:ascii="Courier New" w:hAnsi="Courier New" w:hint="default"/>
      </w:rPr>
    </w:lvl>
    <w:lvl w:ilvl="8" w:tplc="04190005" w:tentative="1">
      <w:start w:val="1"/>
      <w:numFmt w:val="bullet"/>
      <w:lvlText w:val=""/>
      <w:lvlJc w:val="left"/>
      <w:pPr>
        <w:tabs>
          <w:tab w:val="num" w:pos="6446"/>
        </w:tabs>
        <w:ind w:left="6446" w:hanging="360"/>
      </w:pPr>
      <w:rPr>
        <w:rFonts w:ascii="Wingdings" w:hAnsi="Wingdings" w:hint="default"/>
      </w:rPr>
    </w:lvl>
  </w:abstractNum>
  <w:abstractNum w:abstractNumId="16" w15:restartNumberingAfterBreak="0">
    <w:nsid w:val="771C38BE"/>
    <w:multiLevelType w:val="multilevel"/>
    <w:tmpl w:val="0C4AB1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6E7A22"/>
    <w:multiLevelType w:val="hybridMultilevel"/>
    <w:tmpl w:val="9B9C3E98"/>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65728A"/>
    <w:multiLevelType w:val="hybridMultilevel"/>
    <w:tmpl w:val="CDA25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BD1FF2"/>
    <w:multiLevelType w:val="hybridMultilevel"/>
    <w:tmpl w:val="893C3012"/>
    <w:lvl w:ilvl="0" w:tplc="4A4CC45A">
      <w:start w:val="1"/>
      <w:numFmt w:val="decimal"/>
      <w:lvlText w:val="%1."/>
      <w:lvlJc w:val="left"/>
      <w:pPr>
        <w:ind w:left="720" w:hanging="360"/>
      </w:pPr>
      <w:rPr>
        <w:rFonts w:eastAsia="Lucida Sans Unicode" w:cs="Tahom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C63E7E"/>
    <w:multiLevelType w:val="hybridMultilevel"/>
    <w:tmpl w:val="42984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1943224">
    <w:abstractNumId w:val="10"/>
  </w:num>
  <w:num w:numId="2" w16cid:durableId="387610221">
    <w:abstractNumId w:val="9"/>
  </w:num>
  <w:num w:numId="3" w16cid:durableId="1806579627">
    <w:abstractNumId w:val="6"/>
  </w:num>
  <w:num w:numId="4" w16cid:durableId="2025521747">
    <w:abstractNumId w:val="5"/>
  </w:num>
  <w:num w:numId="5" w16cid:durableId="1642223093">
    <w:abstractNumId w:val="11"/>
  </w:num>
  <w:num w:numId="6" w16cid:durableId="325400471">
    <w:abstractNumId w:val="15"/>
  </w:num>
  <w:num w:numId="7" w16cid:durableId="1781682407">
    <w:abstractNumId w:val="20"/>
  </w:num>
  <w:num w:numId="8" w16cid:durableId="793446698">
    <w:abstractNumId w:val="2"/>
  </w:num>
  <w:num w:numId="9" w16cid:durableId="1280651087">
    <w:abstractNumId w:val="3"/>
  </w:num>
  <w:num w:numId="10" w16cid:durableId="244723877">
    <w:abstractNumId w:val="4"/>
  </w:num>
  <w:num w:numId="11" w16cid:durableId="255332795">
    <w:abstractNumId w:val="14"/>
  </w:num>
  <w:num w:numId="12" w16cid:durableId="1687825107">
    <w:abstractNumId w:val="13"/>
  </w:num>
  <w:num w:numId="13" w16cid:durableId="1024865389">
    <w:abstractNumId w:val="16"/>
  </w:num>
  <w:num w:numId="14" w16cid:durableId="95714674">
    <w:abstractNumId w:val="1"/>
  </w:num>
  <w:num w:numId="15" w16cid:durableId="1472358716">
    <w:abstractNumId w:val="7"/>
  </w:num>
  <w:num w:numId="16" w16cid:durableId="1542202981">
    <w:abstractNumId w:val="12"/>
  </w:num>
  <w:num w:numId="17" w16cid:durableId="132988009">
    <w:abstractNumId w:val="18"/>
  </w:num>
  <w:num w:numId="18" w16cid:durableId="645165128">
    <w:abstractNumId w:val="17"/>
  </w:num>
  <w:num w:numId="19" w16cid:durableId="118695311">
    <w:abstractNumId w:val="0"/>
  </w:num>
  <w:num w:numId="20" w16cid:durableId="1748116933">
    <w:abstractNumId w:val="8"/>
  </w:num>
  <w:num w:numId="21" w16cid:durableId="1288901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90"/>
    <w:rsid w:val="00000D44"/>
    <w:rsid w:val="00001369"/>
    <w:rsid w:val="00001E7B"/>
    <w:rsid w:val="00002328"/>
    <w:rsid w:val="00002418"/>
    <w:rsid w:val="000032CB"/>
    <w:rsid w:val="000034B8"/>
    <w:rsid w:val="00003C79"/>
    <w:rsid w:val="00003EE3"/>
    <w:rsid w:val="00004AC8"/>
    <w:rsid w:val="000055C3"/>
    <w:rsid w:val="00005BC8"/>
    <w:rsid w:val="00006A8E"/>
    <w:rsid w:val="00007566"/>
    <w:rsid w:val="000075A4"/>
    <w:rsid w:val="000100FD"/>
    <w:rsid w:val="000108C0"/>
    <w:rsid w:val="00013205"/>
    <w:rsid w:val="000142D3"/>
    <w:rsid w:val="00014A48"/>
    <w:rsid w:val="00014FE4"/>
    <w:rsid w:val="00020835"/>
    <w:rsid w:val="000208E5"/>
    <w:rsid w:val="00021105"/>
    <w:rsid w:val="000214A4"/>
    <w:rsid w:val="00021B5E"/>
    <w:rsid w:val="000220FD"/>
    <w:rsid w:val="000225D7"/>
    <w:rsid w:val="00022CD9"/>
    <w:rsid w:val="0002466C"/>
    <w:rsid w:val="0002474D"/>
    <w:rsid w:val="0002481E"/>
    <w:rsid w:val="00024988"/>
    <w:rsid w:val="00024D52"/>
    <w:rsid w:val="00024F30"/>
    <w:rsid w:val="000256EF"/>
    <w:rsid w:val="0002586E"/>
    <w:rsid w:val="00025EF9"/>
    <w:rsid w:val="00026389"/>
    <w:rsid w:val="00027135"/>
    <w:rsid w:val="0002787B"/>
    <w:rsid w:val="00027CE0"/>
    <w:rsid w:val="00030266"/>
    <w:rsid w:val="000304AA"/>
    <w:rsid w:val="0003112C"/>
    <w:rsid w:val="0003182B"/>
    <w:rsid w:val="0003308F"/>
    <w:rsid w:val="00035237"/>
    <w:rsid w:val="00036438"/>
    <w:rsid w:val="00036747"/>
    <w:rsid w:val="00037BEB"/>
    <w:rsid w:val="0004196F"/>
    <w:rsid w:val="00041BBA"/>
    <w:rsid w:val="00041E6C"/>
    <w:rsid w:val="0004245A"/>
    <w:rsid w:val="000430BC"/>
    <w:rsid w:val="000436FF"/>
    <w:rsid w:val="000461E8"/>
    <w:rsid w:val="000462F2"/>
    <w:rsid w:val="0004665F"/>
    <w:rsid w:val="00046789"/>
    <w:rsid w:val="00050020"/>
    <w:rsid w:val="000504C5"/>
    <w:rsid w:val="00051353"/>
    <w:rsid w:val="000516B5"/>
    <w:rsid w:val="00052130"/>
    <w:rsid w:val="000523AF"/>
    <w:rsid w:val="00052596"/>
    <w:rsid w:val="00052A57"/>
    <w:rsid w:val="00052DC9"/>
    <w:rsid w:val="00054F4D"/>
    <w:rsid w:val="00055365"/>
    <w:rsid w:val="00055938"/>
    <w:rsid w:val="00055A6F"/>
    <w:rsid w:val="000573E9"/>
    <w:rsid w:val="00060361"/>
    <w:rsid w:val="00062425"/>
    <w:rsid w:val="00063439"/>
    <w:rsid w:val="00063FA2"/>
    <w:rsid w:val="000643F9"/>
    <w:rsid w:val="00064A41"/>
    <w:rsid w:val="00065159"/>
    <w:rsid w:val="000668CF"/>
    <w:rsid w:val="000672AB"/>
    <w:rsid w:val="00067697"/>
    <w:rsid w:val="000701AF"/>
    <w:rsid w:val="00070B72"/>
    <w:rsid w:val="00070D10"/>
    <w:rsid w:val="000711FD"/>
    <w:rsid w:val="00071880"/>
    <w:rsid w:val="00071B9B"/>
    <w:rsid w:val="00072375"/>
    <w:rsid w:val="00072A84"/>
    <w:rsid w:val="00072D98"/>
    <w:rsid w:val="00073814"/>
    <w:rsid w:val="00073A10"/>
    <w:rsid w:val="00073BA3"/>
    <w:rsid w:val="00074124"/>
    <w:rsid w:val="0007431D"/>
    <w:rsid w:val="000760F6"/>
    <w:rsid w:val="00077154"/>
    <w:rsid w:val="00077B8C"/>
    <w:rsid w:val="00080793"/>
    <w:rsid w:val="000808C5"/>
    <w:rsid w:val="000817AE"/>
    <w:rsid w:val="00081E9A"/>
    <w:rsid w:val="000820BE"/>
    <w:rsid w:val="0008228A"/>
    <w:rsid w:val="000827E9"/>
    <w:rsid w:val="0008296C"/>
    <w:rsid w:val="00082B42"/>
    <w:rsid w:val="00084767"/>
    <w:rsid w:val="000863FF"/>
    <w:rsid w:val="000869FC"/>
    <w:rsid w:val="00087291"/>
    <w:rsid w:val="000914EB"/>
    <w:rsid w:val="00091BBF"/>
    <w:rsid w:val="00091D9B"/>
    <w:rsid w:val="00092009"/>
    <w:rsid w:val="000927BB"/>
    <w:rsid w:val="00093677"/>
    <w:rsid w:val="00093A05"/>
    <w:rsid w:val="00093B89"/>
    <w:rsid w:val="00094BD7"/>
    <w:rsid w:val="00096D8C"/>
    <w:rsid w:val="00097504"/>
    <w:rsid w:val="0009773D"/>
    <w:rsid w:val="00097BF1"/>
    <w:rsid w:val="00097CB2"/>
    <w:rsid w:val="00097FCD"/>
    <w:rsid w:val="000A0B6F"/>
    <w:rsid w:val="000A14E0"/>
    <w:rsid w:val="000A16CE"/>
    <w:rsid w:val="000A1D08"/>
    <w:rsid w:val="000A1F82"/>
    <w:rsid w:val="000A23F8"/>
    <w:rsid w:val="000A33D0"/>
    <w:rsid w:val="000A3637"/>
    <w:rsid w:val="000A3BD1"/>
    <w:rsid w:val="000A4EFA"/>
    <w:rsid w:val="000A6EFF"/>
    <w:rsid w:val="000A7348"/>
    <w:rsid w:val="000A7689"/>
    <w:rsid w:val="000B04D5"/>
    <w:rsid w:val="000B067D"/>
    <w:rsid w:val="000B0DE6"/>
    <w:rsid w:val="000B3A4C"/>
    <w:rsid w:val="000B5C5C"/>
    <w:rsid w:val="000B5CE5"/>
    <w:rsid w:val="000B6CD6"/>
    <w:rsid w:val="000C1AD5"/>
    <w:rsid w:val="000C1F49"/>
    <w:rsid w:val="000C2828"/>
    <w:rsid w:val="000C2AE0"/>
    <w:rsid w:val="000C315E"/>
    <w:rsid w:val="000C317D"/>
    <w:rsid w:val="000C390E"/>
    <w:rsid w:val="000C5A4C"/>
    <w:rsid w:val="000C6190"/>
    <w:rsid w:val="000C6972"/>
    <w:rsid w:val="000C771A"/>
    <w:rsid w:val="000C7C69"/>
    <w:rsid w:val="000D0A45"/>
    <w:rsid w:val="000D0E31"/>
    <w:rsid w:val="000D1104"/>
    <w:rsid w:val="000D114F"/>
    <w:rsid w:val="000D1951"/>
    <w:rsid w:val="000D2613"/>
    <w:rsid w:val="000D2ED3"/>
    <w:rsid w:val="000D485D"/>
    <w:rsid w:val="000D4AA6"/>
    <w:rsid w:val="000D5303"/>
    <w:rsid w:val="000D6662"/>
    <w:rsid w:val="000D6983"/>
    <w:rsid w:val="000D6C89"/>
    <w:rsid w:val="000E02A3"/>
    <w:rsid w:val="000E1EDD"/>
    <w:rsid w:val="000E488F"/>
    <w:rsid w:val="000E4893"/>
    <w:rsid w:val="000E68AC"/>
    <w:rsid w:val="000E6927"/>
    <w:rsid w:val="000F0421"/>
    <w:rsid w:val="000F0688"/>
    <w:rsid w:val="000F092B"/>
    <w:rsid w:val="000F0ED4"/>
    <w:rsid w:val="000F1C27"/>
    <w:rsid w:val="000F2FFF"/>
    <w:rsid w:val="000F45D1"/>
    <w:rsid w:val="000F4E74"/>
    <w:rsid w:val="000F5A22"/>
    <w:rsid w:val="000F68E3"/>
    <w:rsid w:val="000F70C6"/>
    <w:rsid w:val="000F7F2C"/>
    <w:rsid w:val="00100652"/>
    <w:rsid w:val="001010F2"/>
    <w:rsid w:val="0010142E"/>
    <w:rsid w:val="00101DD2"/>
    <w:rsid w:val="00104016"/>
    <w:rsid w:val="001046B1"/>
    <w:rsid w:val="001055E6"/>
    <w:rsid w:val="001060B9"/>
    <w:rsid w:val="0010751D"/>
    <w:rsid w:val="00112B02"/>
    <w:rsid w:val="00113C47"/>
    <w:rsid w:val="0011427D"/>
    <w:rsid w:val="00114D0B"/>
    <w:rsid w:val="00114D23"/>
    <w:rsid w:val="00114E69"/>
    <w:rsid w:val="00115C0B"/>
    <w:rsid w:val="00116BDC"/>
    <w:rsid w:val="0011750A"/>
    <w:rsid w:val="00117CDB"/>
    <w:rsid w:val="001208F8"/>
    <w:rsid w:val="00120BF8"/>
    <w:rsid w:val="0012116F"/>
    <w:rsid w:val="00123606"/>
    <w:rsid w:val="00123D1C"/>
    <w:rsid w:val="00123F97"/>
    <w:rsid w:val="00124762"/>
    <w:rsid w:val="00124CF6"/>
    <w:rsid w:val="00126CCF"/>
    <w:rsid w:val="00127322"/>
    <w:rsid w:val="00127470"/>
    <w:rsid w:val="00127717"/>
    <w:rsid w:val="00127E5D"/>
    <w:rsid w:val="00127F94"/>
    <w:rsid w:val="0013029F"/>
    <w:rsid w:val="0013165A"/>
    <w:rsid w:val="00131C8A"/>
    <w:rsid w:val="00133245"/>
    <w:rsid w:val="00134219"/>
    <w:rsid w:val="00134276"/>
    <w:rsid w:val="0013590F"/>
    <w:rsid w:val="00135BF0"/>
    <w:rsid w:val="00136877"/>
    <w:rsid w:val="00136B92"/>
    <w:rsid w:val="0013718D"/>
    <w:rsid w:val="00137647"/>
    <w:rsid w:val="0013774E"/>
    <w:rsid w:val="00141A5C"/>
    <w:rsid w:val="00141E17"/>
    <w:rsid w:val="00141EE7"/>
    <w:rsid w:val="00142E75"/>
    <w:rsid w:val="00143161"/>
    <w:rsid w:val="001433C7"/>
    <w:rsid w:val="0014434B"/>
    <w:rsid w:val="001446BF"/>
    <w:rsid w:val="00144AA3"/>
    <w:rsid w:val="001451F4"/>
    <w:rsid w:val="00145DFD"/>
    <w:rsid w:val="00146B8A"/>
    <w:rsid w:val="00146D25"/>
    <w:rsid w:val="00146DE5"/>
    <w:rsid w:val="0015084C"/>
    <w:rsid w:val="00150CF5"/>
    <w:rsid w:val="0015186C"/>
    <w:rsid w:val="001519E4"/>
    <w:rsid w:val="00151C7C"/>
    <w:rsid w:val="00151DE0"/>
    <w:rsid w:val="00152C69"/>
    <w:rsid w:val="00152E3D"/>
    <w:rsid w:val="00154274"/>
    <w:rsid w:val="0015440A"/>
    <w:rsid w:val="00154E17"/>
    <w:rsid w:val="00154FD9"/>
    <w:rsid w:val="00155018"/>
    <w:rsid w:val="00156446"/>
    <w:rsid w:val="00157412"/>
    <w:rsid w:val="001575C3"/>
    <w:rsid w:val="00157691"/>
    <w:rsid w:val="00157A52"/>
    <w:rsid w:val="00157C4B"/>
    <w:rsid w:val="00161ED3"/>
    <w:rsid w:val="00162BA7"/>
    <w:rsid w:val="0016324A"/>
    <w:rsid w:val="00163851"/>
    <w:rsid w:val="00163A2E"/>
    <w:rsid w:val="00163D9F"/>
    <w:rsid w:val="0016411B"/>
    <w:rsid w:val="00164CC7"/>
    <w:rsid w:val="0016660B"/>
    <w:rsid w:val="0016739C"/>
    <w:rsid w:val="0017199C"/>
    <w:rsid w:val="001721D4"/>
    <w:rsid w:val="0017223B"/>
    <w:rsid w:val="00172FFE"/>
    <w:rsid w:val="001731E5"/>
    <w:rsid w:val="00174BDA"/>
    <w:rsid w:val="00174FDD"/>
    <w:rsid w:val="0017556B"/>
    <w:rsid w:val="0017556C"/>
    <w:rsid w:val="00175B03"/>
    <w:rsid w:val="001768B8"/>
    <w:rsid w:val="00176CCB"/>
    <w:rsid w:val="00180F62"/>
    <w:rsid w:val="00181207"/>
    <w:rsid w:val="00181380"/>
    <w:rsid w:val="00181ABF"/>
    <w:rsid w:val="0018262A"/>
    <w:rsid w:val="001828FA"/>
    <w:rsid w:val="00183218"/>
    <w:rsid w:val="00183895"/>
    <w:rsid w:val="00183A01"/>
    <w:rsid w:val="00183D4B"/>
    <w:rsid w:val="00183D9D"/>
    <w:rsid w:val="0018470B"/>
    <w:rsid w:val="00185723"/>
    <w:rsid w:val="0018580E"/>
    <w:rsid w:val="001861D6"/>
    <w:rsid w:val="00186A53"/>
    <w:rsid w:val="0018701C"/>
    <w:rsid w:val="00187F6F"/>
    <w:rsid w:val="00190AA9"/>
    <w:rsid w:val="00190FEA"/>
    <w:rsid w:val="00192932"/>
    <w:rsid w:val="00192E47"/>
    <w:rsid w:val="0019360F"/>
    <w:rsid w:val="00193F03"/>
    <w:rsid w:val="001959D0"/>
    <w:rsid w:val="001966EF"/>
    <w:rsid w:val="0019704B"/>
    <w:rsid w:val="0019744F"/>
    <w:rsid w:val="00197B01"/>
    <w:rsid w:val="001A037C"/>
    <w:rsid w:val="001A0E5C"/>
    <w:rsid w:val="001A0F82"/>
    <w:rsid w:val="001A1F92"/>
    <w:rsid w:val="001A2325"/>
    <w:rsid w:val="001A28ED"/>
    <w:rsid w:val="001A2FD7"/>
    <w:rsid w:val="001A305F"/>
    <w:rsid w:val="001A3CB4"/>
    <w:rsid w:val="001A3CEE"/>
    <w:rsid w:val="001A3F01"/>
    <w:rsid w:val="001A54C3"/>
    <w:rsid w:val="001A7D59"/>
    <w:rsid w:val="001A7DA5"/>
    <w:rsid w:val="001B0080"/>
    <w:rsid w:val="001B09A2"/>
    <w:rsid w:val="001B1044"/>
    <w:rsid w:val="001B2A0D"/>
    <w:rsid w:val="001B2FE4"/>
    <w:rsid w:val="001B2FF6"/>
    <w:rsid w:val="001B3055"/>
    <w:rsid w:val="001B30C1"/>
    <w:rsid w:val="001B4255"/>
    <w:rsid w:val="001B4DD0"/>
    <w:rsid w:val="001B5CFA"/>
    <w:rsid w:val="001B6201"/>
    <w:rsid w:val="001B69ED"/>
    <w:rsid w:val="001C06AB"/>
    <w:rsid w:val="001C13C4"/>
    <w:rsid w:val="001C16F4"/>
    <w:rsid w:val="001C26B4"/>
    <w:rsid w:val="001C3A7B"/>
    <w:rsid w:val="001C46F6"/>
    <w:rsid w:val="001C474B"/>
    <w:rsid w:val="001C5E41"/>
    <w:rsid w:val="001C6120"/>
    <w:rsid w:val="001C6A70"/>
    <w:rsid w:val="001C6FB4"/>
    <w:rsid w:val="001C7FE2"/>
    <w:rsid w:val="001D255C"/>
    <w:rsid w:val="001D36C4"/>
    <w:rsid w:val="001D3F14"/>
    <w:rsid w:val="001D40E8"/>
    <w:rsid w:val="001D4838"/>
    <w:rsid w:val="001D566B"/>
    <w:rsid w:val="001D5DF8"/>
    <w:rsid w:val="001E0626"/>
    <w:rsid w:val="001E085B"/>
    <w:rsid w:val="001E2325"/>
    <w:rsid w:val="001E246E"/>
    <w:rsid w:val="001E2F68"/>
    <w:rsid w:val="001E3D3D"/>
    <w:rsid w:val="001E3E20"/>
    <w:rsid w:val="001E4EC5"/>
    <w:rsid w:val="001E4EE1"/>
    <w:rsid w:val="001E63D9"/>
    <w:rsid w:val="001E75D5"/>
    <w:rsid w:val="001E7F28"/>
    <w:rsid w:val="001F0F39"/>
    <w:rsid w:val="001F11B6"/>
    <w:rsid w:val="001F1862"/>
    <w:rsid w:val="001F1A69"/>
    <w:rsid w:val="001F25E9"/>
    <w:rsid w:val="001F335A"/>
    <w:rsid w:val="001F3CA6"/>
    <w:rsid w:val="001F4418"/>
    <w:rsid w:val="001F4A0A"/>
    <w:rsid w:val="001F5A05"/>
    <w:rsid w:val="001F7E59"/>
    <w:rsid w:val="00201703"/>
    <w:rsid w:val="00201F80"/>
    <w:rsid w:val="002024E7"/>
    <w:rsid w:val="00202D6F"/>
    <w:rsid w:val="002031DD"/>
    <w:rsid w:val="002033C7"/>
    <w:rsid w:val="00203686"/>
    <w:rsid w:val="002036A3"/>
    <w:rsid w:val="00205801"/>
    <w:rsid w:val="00206083"/>
    <w:rsid w:val="002067F4"/>
    <w:rsid w:val="00207426"/>
    <w:rsid w:val="00207D25"/>
    <w:rsid w:val="00210DAE"/>
    <w:rsid w:val="002110DB"/>
    <w:rsid w:val="0021147F"/>
    <w:rsid w:val="00211783"/>
    <w:rsid w:val="00212069"/>
    <w:rsid w:val="002158D4"/>
    <w:rsid w:val="002165CD"/>
    <w:rsid w:val="00216921"/>
    <w:rsid w:val="00216DF0"/>
    <w:rsid w:val="00217BAF"/>
    <w:rsid w:val="0022041D"/>
    <w:rsid w:val="002215CF"/>
    <w:rsid w:val="00221DFB"/>
    <w:rsid w:val="002227C2"/>
    <w:rsid w:val="002241B7"/>
    <w:rsid w:val="00224872"/>
    <w:rsid w:val="00224891"/>
    <w:rsid w:val="00224935"/>
    <w:rsid w:val="00224A05"/>
    <w:rsid w:val="00224CDC"/>
    <w:rsid w:val="002260EA"/>
    <w:rsid w:val="002262A6"/>
    <w:rsid w:val="00226A70"/>
    <w:rsid w:val="00226F9D"/>
    <w:rsid w:val="002270D8"/>
    <w:rsid w:val="00227797"/>
    <w:rsid w:val="00227C2C"/>
    <w:rsid w:val="00227F79"/>
    <w:rsid w:val="00230021"/>
    <w:rsid w:val="002304E5"/>
    <w:rsid w:val="002315AA"/>
    <w:rsid w:val="00231F50"/>
    <w:rsid w:val="0023200D"/>
    <w:rsid w:val="002324BC"/>
    <w:rsid w:val="002327BB"/>
    <w:rsid w:val="00233A09"/>
    <w:rsid w:val="00233AB4"/>
    <w:rsid w:val="00233B40"/>
    <w:rsid w:val="00234095"/>
    <w:rsid w:val="00234D37"/>
    <w:rsid w:val="00234DA9"/>
    <w:rsid w:val="00234F01"/>
    <w:rsid w:val="002371B6"/>
    <w:rsid w:val="0023793B"/>
    <w:rsid w:val="00237C3F"/>
    <w:rsid w:val="00240117"/>
    <w:rsid w:val="002401F0"/>
    <w:rsid w:val="00240387"/>
    <w:rsid w:val="002404D9"/>
    <w:rsid w:val="00240533"/>
    <w:rsid w:val="00240F07"/>
    <w:rsid w:val="002412A5"/>
    <w:rsid w:val="00241B76"/>
    <w:rsid w:val="00241F99"/>
    <w:rsid w:val="00242C99"/>
    <w:rsid w:val="00242D5F"/>
    <w:rsid w:val="00242D62"/>
    <w:rsid w:val="002431F3"/>
    <w:rsid w:val="00243208"/>
    <w:rsid w:val="002433FB"/>
    <w:rsid w:val="002435C8"/>
    <w:rsid w:val="00244870"/>
    <w:rsid w:val="00244AF1"/>
    <w:rsid w:val="00244FD3"/>
    <w:rsid w:val="00245439"/>
    <w:rsid w:val="002461D0"/>
    <w:rsid w:val="00247918"/>
    <w:rsid w:val="0025079A"/>
    <w:rsid w:val="00250CB5"/>
    <w:rsid w:val="00250D24"/>
    <w:rsid w:val="0025191C"/>
    <w:rsid w:val="00251C3B"/>
    <w:rsid w:val="00252353"/>
    <w:rsid w:val="00252AC1"/>
    <w:rsid w:val="002531F7"/>
    <w:rsid w:val="00253691"/>
    <w:rsid w:val="00253E57"/>
    <w:rsid w:val="00254FCF"/>
    <w:rsid w:val="0025509D"/>
    <w:rsid w:val="002562D7"/>
    <w:rsid w:val="00256BAF"/>
    <w:rsid w:val="0026039E"/>
    <w:rsid w:val="00261212"/>
    <w:rsid w:val="00261CB6"/>
    <w:rsid w:val="00263188"/>
    <w:rsid w:val="002631B6"/>
    <w:rsid w:val="00264083"/>
    <w:rsid w:val="00264C77"/>
    <w:rsid w:val="00264CCF"/>
    <w:rsid w:val="0026509F"/>
    <w:rsid w:val="002668A9"/>
    <w:rsid w:val="00266A7A"/>
    <w:rsid w:val="002676DA"/>
    <w:rsid w:val="002702D0"/>
    <w:rsid w:val="00270339"/>
    <w:rsid w:val="00270E99"/>
    <w:rsid w:val="002723FB"/>
    <w:rsid w:val="00272607"/>
    <w:rsid w:val="00273D6B"/>
    <w:rsid w:val="00273D6C"/>
    <w:rsid w:val="0027414A"/>
    <w:rsid w:val="00275BE5"/>
    <w:rsid w:val="00275C44"/>
    <w:rsid w:val="00275FB3"/>
    <w:rsid w:val="002761BE"/>
    <w:rsid w:val="00276D2A"/>
    <w:rsid w:val="002770C3"/>
    <w:rsid w:val="00277546"/>
    <w:rsid w:val="00277D48"/>
    <w:rsid w:val="00277E17"/>
    <w:rsid w:val="002809F3"/>
    <w:rsid w:val="00280B23"/>
    <w:rsid w:val="00280C09"/>
    <w:rsid w:val="002814AE"/>
    <w:rsid w:val="00281BE8"/>
    <w:rsid w:val="0028207B"/>
    <w:rsid w:val="00282225"/>
    <w:rsid w:val="00282DC5"/>
    <w:rsid w:val="0028328D"/>
    <w:rsid w:val="00284319"/>
    <w:rsid w:val="0028448A"/>
    <w:rsid w:val="002848E3"/>
    <w:rsid w:val="0028569F"/>
    <w:rsid w:val="00286199"/>
    <w:rsid w:val="002867A6"/>
    <w:rsid w:val="00287109"/>
    <w:rsid w:val="00287BAA"/>
    <w:rsid w:val="00287BB6"/>
    <w:rsid w:val="00291DCB"/>
    <w:rsid w:val="0029200A"/>
    <w:rsid w:val="0029255D"/>
    <w:rsid w:val="00294155"/>
    <w:rsid w:val="002948D0"/>
    <w:rsid w:val="00294AFD"/>
    <w:rsid w:val="002951B7"/>
    <w:rsid w:val="00296510"/>
    <w:rsid w:val="00297165"/>
    <w:rsid w:val="00297E6E"/>
    <w:rsid w:val="002A138B"/>
    <w:rsid w:val="002A172E"/>
    <w:rsid w:val="002A1856"/>
    <w:rsid w:val="002A2772"/>
    <w:rsid w:val="002A4018"/>
    <w:rsid w:val="002A4254"/>
    <w:rsid w:val="002A4627"/>
    <w:rsid w:val="002A5DCC"/>
    <w:rsid w:val="002A65B6"/>
    <w:rsid w:val="002A68D3"/>
    <w:rsid w:val="002A7DA3"/>
    <w:rsid w:val="002B07A7"/>
    <w:rsid w:val="002B0CCF"/>
    <w:rsid w:val="002B24C7"/>
    <w:rsid w:val="002B2989"/>
    <w:rsid w:val="002B3096"/>
    <w:rsid w:val="002B347F"/>
    <w:rsid w:val="002B4545"/>
    <w:rsid w:val="002B4932"/>
    <w:rsid w:val="002B5711"/>
    <w:rsid w:val="002B74EE"/>
    <w:rsid w:val="002B7620"/>
    <w:rsid w:val="002B7AD2"/>
    <w:rsid w:val="002C0600"/>
    <w:rsid w:val="002C146B"/>
    <w:rsid w:val="002C2B8F"/>
    <w:rsid w:val="002C2E2A"/>
    <w:rsid w:val="002C3BB1"/>
    <w:rsid w:val="002C4F3E"/>
    <w:rsid w:val="002C50EE"/>
    <w:rsid w:val="002C546C"/>
    <w:rsid w:val="002C64FD"/>
    <w:rsid w:val="002C6959"/>
    <w:rsid w:val="002D03A8"/>
    <w:rsid w:val="002D08E4"/>
    <w:rsid w:val="002D1C3B"/>
    <w:rsid w:val="002D2403"/>
    <w:rsid w:val="002D2C61"/>
    <w:rsid w:val="002D30DC"/>
    <w:rsid w:val="002D33C7"/>
    <w:rsid w:val="002D3F20"/>
    <w:rsid w:val="002D4D57"/>
    <w:rsid w:val="002D5C9D"/>
    <w:rsid w:val="002D6BEC"/>
    <w:rsid w:val="002D7A84"/>
    <w:rsid w:val="002E01E1"/>
    <w:rsid w:val="002E0541"/>
    <w:rsid w:val="002E19DB"/>
    <w:rsid w:val="002E1ADC"/>
    <w:rsid w:val="002E26F1"/>
    <w:rsid w:val="002E2782"/>
    <w:rsid w:val="002E4110"/>
    <w:rsid w:val="002E4858"/>
    <w:rsid w:val="002E7067"/>
    <w:rsid w:val="002E719E"/>
    <w:rsid w:val="002E7A7F"/>
    <w:rsid w:val="002E7B59"/>
    <w:rsid w:val="002E7E82"/>
    <w:rsid w:val="002E7F37"/>
    <w:rsid w:val="002F0DE5"/>
    <w:rsid w:val="002F12B5"/>
    <w:rsid w:val="002F1F94"/>
    <w:rsid w:val="002F2620"/>
    <w:rsid w:val="002F2F48"/>
    <w:rsid w:val="002F4564"/>
    <w:rsid w:val="002F489C"/>
    <w:rsid w:val="002F49F1"/>
    <w:rsid w:val="002F54EC"/>
    <w:rsid w:val="002F6153"/>
    <w:rsid w:val="0030052E"/>
    <w:rsid w:val="003016A9"/>
    <w:rsid w:val="00301B35"/>
    <w:rsid w:val="00301EB0"/>
    <w:rsid w:val="003048F5"/>
    <w:rsid w:val="00304B36"/>
    <w:rsid w:val="0030589F"/>
    <w:rsid w:val="003059DD"/>
    <w:rsid w:val="00306244"/>
    <w:rsid w:val="00306473"/>
    <w:rsid w:val="00306A73"/>
    <w:rsid w:val="00307C57"/>
    <w:rsid w:val="00307E8F"/>
    <w:rsid w:val="00310DB1"/>
    <w:rsid w:val="00310E72"/>
    <w:rsid w:val="003110B8"/>
    <w:rsid w:val="00311860"/>
    <w:rsid w:val="0031199E"/>
    <w:rsid w:val="00311DA7"/>
    <w:rsid w:val="00313699"/>
    <w:rsid w:val="00313805"/>
    <w:rsid w:val="0031386D"/>
    <w:rsid w:val="0031429C"/>
    <w:rsid w:val="00315337"/>
    <w:rsid w:val="00315721"/>
    <w:rsid w:val="00315D34"/>
    <w:rsid w:val="00316316"/>
    <w:rsid w:val="0031633D"/>
    <w:rsid w:val="00316F05"/>
    <w:rsid w:val="00317BE3"/>
    <w:rsid w:val="0032109A"/>
    <w:rsid w:val="00321373"/>
    <w:rsid w:val="00321B83"/>
    <w:rsid w:val="00322124"/>
    <w:rsid w:val="003228A4"/>
    <w:rsid w:val="003229EF"/>
    <w:rsid w:val="00323D2E"/>
    <w:rsid w:val="00323F56"/>
    <w:rsid w:val="00324625"/>
    <w:rsid w:val="00324D16"/>
    <w:rsid w:val="00325A92"/>
    <w:rsid w:val="00325C9C"/>
    <w:rsid w:val="00326CE9"/>
    <w:rsid w:val="003335A7"/>
    <w:rsid w:val="003340FD"/>
    <w:rsid w:val="0033450C"/>
    <w:rsid w:val="00334B66"/>
    <w:rsid w:val="00334DB6"/>
    <w:rsid w:val="00336959"/>
    <w:rsid w:val="00343698"/>
    <w:rsid w:val="00343DA1"/>
    <w:rsid w:val="00343E24"/>
    <w:rsid w:val="0034431E"/>
    <w:rsid w:val="003445CA"/>
    <w:rsid w:val="00345DEA"/>
    <w:rsid w:val="00346573"/>
    <w:rsid w:val="003477CF"/>
    <w:rsid w:val="0035111F"/>
    <w:rsid w:val="0035144A"/>
    <w:rsid w:val="00351606"/>
    <w:rsid w:val="003518B7"/>
    <w:rsid w:val="003533E1"/>
    <w:rsid w:val="0035359D"/>
    <w:rsid w:val="003540C8"/>
    <w:rsid w:val="0035473F"/>
    <w:rsid w:val="0035498B"/>
    <w:rsid w:val="00354E6F"/>
    <w:rsid w:val="00355804"/>
    <w:rsid w:val="00356F14"/>
    <w:rsid w:val="00356F68"/>
    <w:rsid w:val="00357CFA"/>
    <w:rsid w:val="00357F52"/>
    <w:rsid w:val="003628A6"/>
    <w:rsid w:val="003628CD"/>
    <w:rsid w:val="00362919"/>
    <w:rsid w:val="003635F4"/>
    <w:rsid w:val="00363744"/>
    <w:rsid w:val="00364004"/>
    <w:rsid w:val="00364695"/>
    <w:rsid w:val="00364CE9"/>
    <w:rsid w:val="00364FD6"/>
    <w:rsid w:val="00366680"/>
    <w:rsid w:val="00366825"/>
    <w:rsid w:val="00366F49"/>
    <w:rsid w:val="003672D3"/>
    <w:rsid w:val="00371175"/>
    <w:rsid w:val="0037167F"/>
    <w:rsid w:val="00373CB6"/>
    <w:rsid w:val="0037413D"/>
    <w:rsid w:val="00374CC3"/>
    <w:rsid w:val="00374D56"/>
    <w:rsid w:val="003751FD"/>
    <w:rsid w:val="00375804"/>
    <w:rsid w:val="003762A5"/>
    <w:rsid w:val="00376BEE"/>
    <w:rsid w:val="00376C35"/>
    <w:rsid w:val="00380429"/>
    <w:rsid w:val="00380456"/>
    <w:rsid w:val="0038187D"/>
    <w:rsid w:val="00382557"/>
    <w:rsid w:val="0038320E"/>
    <w:rsid w:val="00383D0E"/>
    <w:rsid w:val="00385798"/>
    <w:rsid w:val="003860F6"/>
    <w:rsid w:val="0038620A"/>
    <w:rsid w:val="003879A5"/>
    <w:rsid w:val="00391025"/>
    <w:rsid w:val="00391075"/>
    <w:rsid w:val="003916D9"/>
    <w:rsid w:val="003927B8"/>
    <w:rsid w:val="00392999"/>
    <w:rsid w:val="00392A98"/>
    <w:rsid w:val="00392CBF"/>
    <w:rsid w:val="00393192"/>
    <w:rsid w:val="003944DE"/>
    <w:rsid w:val="00394BCF"/>
    <w:rsid w:val="00395B77"/>
    <w:rsid w:val="00395CD2"/>
    <w:rsid w:val="0039634C"/>
    <w:rsid w:val="00396E03"/>
    <w:rsid w:val="00397738"/>
    <w:rsid w:val="00397A1A"/>
    <w:rsid w:val="003A02B1"/>
    <w:rsid w:val="003A0482"/>
    <w:rsid w:val="003A0997"/>
    <w:rsid w:val="003A0B26"/>
    <w:rsid w:val="003A0FD3"/>
    <w:rsid w:val="003A17ED"/>
    <w:rsid w:val="003A1F29"/>
    <w:rsid w:val="003A2316"/>
    <w:rsid w:val="003A251F"/>
    <w:rsid w:val="003A29C7"/>
    <w:rsid w:val="003A302A"/>
    <w:rsid w:val="003A3870"/>
    <w:rsid w:val="003A43D3"/>
    <w:rsid w:val="003A456D"/>
    <w:rsid w:val="003A4DEC"/>
    <w:rsid w:val="003A4FF3"/>
    <w:rsid w:val="003A63D6"/>
    <w:rsid w:val="003A7D65"/>
    <w:rsid w:val="003B0395"/>
    <w:rsid w:val="003B126A"/>
    <w:rsid w:val="003B17A4"/>
    <w:rsid w:val="003B1F4E"/>
    <w:rsid w:val="003B26F2"/>
    <w:rsid w:val="003B2B9A"/>
    <w:rsid w:val="003B45C8"/>
    <w:rsid w:val="003B4C46"/>
    <w:rsid w:val="003B5019"/>
    <w:rsid w:val="003B55D1"/>
    <w:rsid w:val="003B6FE5"/>
    <w:rsid w:val="003B7A21"/>
    <w:rsid w:val="003B7AA6"/>
    <w:rsid w:val="003C0791"/>
    <w:rsid w:val="003C08D0"/>
    <w:rsid w:val="003C21A6"/>
    <w:rsid w:val="003C3805"/>
    <w:rsid w:val="003C4616"/>
    <w:rsid w:val="003C46AE"/>
    <w:rsid w:val="003C5C83"/>
    <w:rsid w:val="003C5DB2"/>
    <w:rsid w:val="003C723B"/>
    <w:rsid w:val="003C73A2"/>
    <w:rsid w:val="003D01BC"/>
    <w:rsid w:val="003D14DD"/>
    <w:rsid w:val="003D17EA"/>
    <w:rsid w:val="003D2873"/>
    <w:rsid w:val="003D3E99"/>
    <w:rsid w:val="003D4718"/>
    <w:rsid w:val="003D56FA"/>
    <w:rsid w:val="003D5753"/>
    <w:rsid w:val="003D657A"/>
    <w:rsid w:val="003D6EB6"/>
    <w:rsid w:val="003D73C4"/>
    <w:rsid w:val="003D7BFC"/>
    <w:rsid w:val="003D7D88"/>
    <w:rsid w:val="003E0041"/>
    <w:rsid w:val="003E0897"/>
    <w:rsid w:val="003E0EFA"/>
    <w:rsid w:val="003E166A"/>
    <w:rsid w:val="003E1842"/>
    <w:rsid w:val="003E24C9"/>
    <w:rsid w:val="003E2D96"/>
    <w:rsid w:val="003E3C67"/>
    <w:rsid w:val="003E3E24"/>
    <w:rsid w:val="003E4388"/>
    <w:rsid w:val="003E4BD3"/>
    <w:rsid w:val="003E4FEF"/>
    <w:rsid w:val="003E692A"/>
    <w:rsid w:val="003E7009"/>
    <w:rsid w:val="003F069E"/>
    <w:rsid w:val="003F10CA"/>
    <w:rsid w:val="003F1510"/>
    <w:rsid w:val="003F200B"/>
    <w:rsid w:val="003F26BD"/>
    <w:rsid w:val="003F3FD5"/>
    <w:rsid w:val="003F41C5"/>
    <w:rsid w:val="003F4D07"/>
    <w:rsid w:val="003F5AC2"/>
    <w:rsid w:val="003F5E34"/>
    <w:rsid w:val="003F5E43"/>
    <w:rsid w:val="003F66CF"/>
    <w:rsid w:val="003F67C6"/>
    <w:rsid w:val="003F6884"/>
    <w:rsid w:val="004002D9"/>
    <w:rsid w:val="00400DB4"/>
    <w:rsid w:val="0040160C"/>
    <w:rsid w:val="0040183E"/>
    <w:rsid w:val="00401C5B"/>
    <w:rsid w:val="00401CB7"/>
    <w:rsid w:val="00401DD3"/>
    <w:rsid w:val="00403319"/>
    <w:rsid w:val="0040344B"/>
    <w:rsid w:val="00405688"/>
    <w:rsid w:val="0040596B"/>
    <w:rsid w:val="004064AB"/>
    <w:rsid w:val="00406B30"/>
    <w:rsid w:val="00406D86"/>
    <w:rsid w:val="004079FB"/>
    <w:rsid w:val="00407A33"/>
    <w:rsid w:val="00411DDA"/>
    <w:rsid w:val="00412061"/>
    <w:rsid w:val="0041228F"/>
    <w:rsid w:val="0041324B"/>
    <w:rsid w:val="00413E6F"/>
    <w:rsid w:val="004151C7"/>
    <w:rsid w:val="00415610"/>
    <w:rsid w:val="00415AD3"/>
    <w:rsid w:val="00415B1B"/>
    <w:rsid w:val="004163AE"/>
    <w:rsid w:val="0042034A"/>
    <w:rsid w:val="00420743"/>
    <w:rsid w:val="00420F4C"/>
    <w:rsid w:val="00421BBE"/>
    <w:rsid w:val="00422134"/>
    <w:rsid w:val="00422923"/>
    <w:rsid w:val="00424E9A"/>
    <w:rsid w:val="00424EF6"/>
    <w:rsid w:val="00425FB1"/>
    <w:rsid w:val="00426057"/>
    <w:rsid w:val="004266A8"/>
    <w:rsid w:val="0042737E"/>
    <w:rsid w:val="00430122"/>
    <w:rsid w:val="004303F7"/>
    <w:rsid w:val="0043088E"/>
    <w:rsid w:val="00430B86"/>
    <w:rsid w:val="004341EB"/>
    <w:rsid w:val="00435230"/>
    <w:rsid w:val="00435983"/>
    <w:rsid w:val="00436058"/>
    <w:rsid w:val="004365BD"/>
    <w:rsid w:val="004369FC"/>
    <w:rsid w:val="00436A2A"/>
    <w:rsid w:val="00436BFA"/>
    <w:rsid w:val="00437A3D"/>
    <w:rsid w:val="00441C19"/>
    <w:rsid w:val="00443364"/>
    <w:rsid w:val="00443476"/>
    <w:rsid w:val="00444350"/>
    <w:rsid w:val="00444380"/>
    <w:rsid w:val="004443CE"/>
    <w:rsid w:val="004445E2"/>
    <w:rsid w:val="00444E10"/>
    <w:rsid w:val="00444E36"/>
    <w:rsid w:val="00445B8D"/>
    <w:rsid w:val="00445D13"/>
    <w:rsid w:val="00446CBF"/>
    <w:rsid w:val="00447FE2"/>
    <w:rsid w:val="00450FC8"/>
    <w:rsid w:val="004511B6"/>
    <w:rsid w:val="0045191F"/>
    <w:rsid w:val="00452424"/>
    <w:rsid w:val="00454B3A"/>
    <w:rsid w:val="00454EF4"/>
    <w:rsid w:val="0045504A"/>
    <w:rsid w:val="00455493"/>
    <w:rsid w:val="00455903"/>
    <w:rsid w:val="00455E06"/>
    <w:rsid w:val="00456300"/>
    <w:rsid w:val="00456C76"/>
    <w:rsid w:val="00460567"/>
    <w:rsid w:val="00460AC6"/>
    <w:rsid w:val="00461658"/>
    <w:rsid w:val="0046189B"/>
    <w:rsid w:val="00461B9A"/>
    <w:rsid w:val="00461F24"/>
    <w:rsid w:val="00461F5D"/>
    <w:rsid w:val="00462461"/>
    <w:rsid w:val="00462614"/>
    <w:rsid w:val="004640CC"/>
    <w:rsid w:val="0047102D"/>
    <w:rsid w:val="004725E5"/>
    <w:rsid w:val="004743EE"/>
    <w:rsid w:val="004744CA"/>
    <w:rsid w:val="00475633"/>
    <w:rsid w:val="00475FD2"/>
    <w:rsid w:val="0047695F"/>
    <w:rsid w:val="004808A0"/>
    <w:rsid w:val="00480F5D"/>
    <w:rsid w:val="00481053"/>
    <w:rsid w:val="00483897"/>
    <w:rsid w:val="00483E56"/>
    <w:rsid w:val="00483EA8"/>
    <w:rsid w:val="0048662E"/>
    <w:rsid w:val="00486894"/>
    <w:rsid w:val="00490315"/>
    <w:rsid w:val="00490508"/>
    <w:rsid w:val="00490794"/>
    <w:rsid w:val="00490ED9"/>
    <w:rsid w:val="0049256F"/>
    <w:rsid w:val="004953BD"/>
    <w:rsid w:val="00496118"/>
    <w:rsid w:val="0049649E"/>
    <w:rsid w:val="004971D5"/>
    <w:rsid w:val="0049785A"/>
    <w:rsid w:val="004A0094"/>
    <w:rsid w:val="004A015F"/>
    <w:rsid w:val="004A028C"/>
    <w:rsid w:val="004A053E"/>
    <w:rsid w:val="004A194E"/>
    <w:rsid w:val="004A22B6"/>
    <w:rsid w:val="004A2357"/>
    <w:rsid w:val="004A23A0"/>
    <w:rsid w:val="004A2A18"/>
    <w:rsid w:val="004A2A1F"/>
    <w:rsid w:val="004A2B67"/>
    <w:rsid w:val="004A2D88"/>
    <w:rsid w:val="004A33D1"/>
    <w:rsid w:val="004A34B8"/>
    <w:rsid w:val="004A3799"/>
    <w:rsid w:val="004A61DF"/>
    <w:rsid w:val="004A68E5"/>
    <w:rsid w:val="004B095B"/>
    <w:rsid w:val="004B16C2"/>
    <w:rsid w:val="004B3AA5"/>
    <w:rsid w:val="004B6288"/>
    <w:rsid w:val="004B6367"/>
    <w:rsid w:val="004B6FF4"/>
    <w:rsid w:val="004C01DB"/>
    <w:rsid w:val="004C091B"/>
    <w:rsid w:val="004C1BF0"/>
    <w:rsid w:val="004C1C7C"/>
    <w:rsid w:val="004C1DE0"/>
    <w:rsid w:val="004C24D3"/>
    <w:rsid w:val="004C26C5"/>
    <w:rsid w:val="004C28AA"/>
    <w:rsid w:val="004C2B68"/>
    <w:rsid w:val="004C2FF8"/>
    <w:rsid w:val="004C3C71"/>
    <w:rsid w:val="004C407E"/>
    <w:rsid w:val="004C43A9"/>
    <w:rsid w:val="004C4809"/>
    <w:rsid w:val="004C4F84"/>
    <w:rsid w:val="004C5610"/>
    <w:rsid w:val="004C56E9"/>
    <w:rsid w:val="004C5DA7"/>
    <w:rsid w:val="004C6E3A"/>
    <w:rsid w:val="004C7C63"/>
    <w:rsid w:val="004C7DBB"/>
    <w:rsid w:val="004D001F"/>
    <w:rsid w:val="004D14C2"/>
    <w:rsid w:val="004D1C80"/>
    <w:rsid w:val="004D21DE"/>
    <w:rsid w:val="004D25CD"/>
    <w:rsid w:val="004D2871"/>
    <w:rsid w:val="004D31CC"/>
    <w:rsid w:val="004D39F0"/>
    <w:rsid w:val="004D3F9A"/>
    <w:rsid w:val="004D4D0E"/>
    <w:rsid w:val="004D5584"/>
    <w:rsid w:val="004D5E7C"/>
    <w:rsid w:val="004D6382"/>
    <w:rsid w:val="004D6685"/>
    <w:rsid w:val="004D66C0"/>
    <w:rsid w:val="004D6849"/>
    <w:rsid w:val="004D6B9F"/>
    <w:rsid w:val="004D6E3B"/>
    <w:rsid w:val="004D7B1F"/>
    <w:rsid w:val="004E07ED"/>
    <w:rsid w:val="004E27E4"/>
    <w:rsid w:val="004E3636"/>
    <w:rsid w:val="004E3F12"/>
    <w:rsid w:val="004E6A31"/>
    <w:rsid w:val="004E7352"/>
    <w:rsid w:val="004E73AD"/>
    <w:rsid w:val="004E7C38"/>
    <w:rsid w:val="004E7DD4"/>
    <w:rsid w:val="004F07EC"/>
    <w:rsid w:val="004F0F49"/>
    <w:rsid w:val="004F3C7C"/>
    <w:rsid w:val="004F3DB8"/>
    <w:rsid w:val="004F3F66"/>
    <w:rsid w:val="004F4162"/>
    <w:rsid w:val="004F4A21"/>
    <w:rsid w:val="004F5410"/>
    <w:rsid w:val="004F6786"/>
    <w:rsid w:val="004F7BE0"/>
    <w:rsid w:val="005004E9"/>
    <w:rsid w:val="00500958"/>
    <w:rsid w:val="00500C2B"/>
    <w:rsid w:val="005012DE"/>
    <w:rsid w:val="00503580"/>
    <w:rsid w:val="00503972"/>
    <w:rsid w:val="00503BD1"/>
    <w:rsid w:val="00504F16"/>
    <w:rsid w:val="00505078"/>
    <w:rsid w:val="00505F82"/>
    <w:rsid w:val="0050687D"/>
    <w:rsid w:val="00507ABF"/>
    <w:rsid w:val="005101B5"/>
    <w:rsid w:val="00510860"/>
    <w:rsid w:val="00510BCF"/>
    <w:rsid w:val="005110B9"/>
    <w:rsid w:val="005121B8"/>
    <w:rsid w:val="00512CF4"/>
    <w:rsid w:val="00513252"/>
    <w:rsid w:val="0051404F"/>
    <w:rsid w:val="00514383"/>
    <w:rsid w:val="005151AF"/>
    <w:rsid w:val="005179B2"/>
    <w:rsid w:val="00517C62"/>
    <w:rsid w:val="005203B6"/>
    <w:rsid w:val="00520612"/>
    <w:rsid w:val="00520E05"/>
    <w:rsid w:val="0052177E"/>
    <w:rsid w:val="00521F92"/>
    <w:rsid w:val="00522C0B"/>
    <w:rsid w:val="00522E26"/>
    <w:rsid w:val="00524BF5"/>
    <w:rsid w:val="0052519E"/>
    <w:rsid w:val="00525469"/>
    <w:rsid w:val="00525712"/>
    <w:rsid w:val="0052596B"/>
    <w:rsid w:val="00526D2B"/>
    <w:rsid w:val="005273C2"/>
    <w:rsid w:val="0052797E"/>
    <w:rsid w:val="00527AF1"/>
    <w:rsid w:val="00531748"/>
    <w:rsid w:val="00531AB5"/>
    <w:rsid w:val="005321AE"/>
    <w:rsid w:val="00533258"/>
    <w:rsid w:val="00533ABA"/>
    <w:rsid w:val="00533C98"/>
    <w:rsid w:val="005343F8"/>
    <w:rsid w:val="00535242"/>
    <w:rsid w:val="00535294"/>
    <w:rsid w:val="0053596B"/>
    <w:rsid w:val="00535A40"/>
    <w:rsid w:val="0053610D"/>
    <w:rsid w:val="005362FF"/>
    <w:rsid w:val="0053694E"/>
    <w:rsid w:val="00540057"/>
    <w:rsid w:val="005416FF"/>
    <w:rsid w:val="005428CE"/>
    <w:rsid w:val="005434AF"/>
    <w:rsid w:val="00544491"/>
    <w:rsid w:val="005445E8"/>
    <w:rsid w:val="005446B4"/>
    <w:rsid w:val="00545E7C"/>
    <w:rsid w:val="005464AD"/>
    <w:rsid w:val="00547583"/>
    <w:rsid w:val="005501A7"/>
    <w:rsid w:val="00550FD3"/>
    <w:rsid w:val="0055110B"/>
    <w:rsid w:val="00552354"/>
    <w:rsid w:val="0055248D"/>
    <w:rsid w:val="00553437"/>
    <w:rsid w:val="0055374B"/>
    <w:rsid w:val="00553868"/>
    <w:rsid w:val="005568EC"/>
    <w:rsid w:val="00556C6B"/>
    <w:rsid w:val="0055797F"/>
    <w:rsid w:val="00557E63"/>
    <w:rsid w:val="005600AC"/>
    <w:rsid w:val="00560400"/>
    <w:rsid w:val="00560988"/>
    <w:rsid w:val="00561603"/>
    <w:rsid w:val="005619F9"/>
    <w:rsid w:val="005655D1"/>
    <w:rsid w:val="005661AC"/>
    <w:rsid w:val="005669F3"/>
    <w:rsid w:val="00566B98"/>
    <w:rsid w:val="005671BC"/>
    <w:rsid w:val="00567ABF"/>
    <w:rsid w:val="00567D88"/>
    <w:rsid w:val="00567FA4"/>
    <w:rsid w:val="00570D22"/>
    <w:rsid w:val="00570E92"/>
    <w:rsid w:val="00571AAD"/>
    <w:rsid w:val="005724F0"/>
    <w:rsid w:val="005734C6"/>
    <w:rsid w:val="005736CC"/>
    <w:rsid w:val="005743F8"/>
    <w:rsid w:val="005744AB"/>
    <w:rsid w:val="005744C4"/>
    <w:rsid w:val="0057650A"/>
    <w:rsid w:val="005766E7"/>
    <w:rsid w:val="00576B3F"/>
    <w:rsid w:val="00577C2F"/>
    <w:rsid w:val="00577E1F"/>
    <w:rsid w:val="00580575"/>
    <w:rsid w:val="00581834"/>
    <w:rsid w:val="00582EEC"/>
    <w:rsid w:val="00583F8C"/>
    <w:rsid w:val="00584D03"/>
    <w:rsid w:val="00585E2A"/>
    <w:rsid w:val="0058646B"/>
    <w:rsid w:val="00586587"/>
    <w:rsid w:val="00586C5A"/>
    <w:rsid w:val="00586CA0"/>
    <w:rsid w:val="0058750E"/>
    <w:rsid w:val="00587ECE"/>
    <w:rsid w:val="00590D05"/>
    <w:rsid w:val="00592451"/>
    <w:rsid w:val="00592577"/>
    <w:rsid w:val="00592723"/>
    <w:rsid w:val="005944A6"/>
    <w:rsid w:val="00595292"/>
    <w:rsid w:val="00595F28"/>
    <w:rsid w:val="00596499"/>
    <w:rsid w:val="00596B68"/>
    <w:rsid w:val="005A06E7"/>
    <w:rsid w:val="005A102E"/>
    <w:rsid w:val="005A1924"/>
    <w:rsid w:val="005A1CB9"/>
    <w:rsid w:val="005A1F5F"/>
    <w:rsid w:val="005A2DAC"/>
    <w:rsid w:val="005A3019"/>
    <w:rsid w:val="005A34FF"/>
    <w:rsid w:val="005A40D8"/>
    <w:rsid w:val="005A438F"/>
    <w:rsid w:val="005B17C1"/>
    <w:rsid w:val="005B18BD"/>
    <w:rsid w:val="005B1AA2"/>
    <w:rsid w:val="005B1BCB"/>
    <w:rsid w:val="005B24F0"/>
    <w:rsid w:val="005B3B20"/>
    <w:rsid w:val="005B40FA"/>
    <w:rsid w:val="005B467A"/>
    <w:rsid w:val="005B4C45"/>
    <w:rsid w:val="005B63E5"/>
    <w:rsid w:val="005B6C0F"/>
    <w:rsid w:val="005B6D04"/>
    <w:rsid w:val="005B70FD"/>
    <w:rsid w:val="005B7528"/>
    <w:rsid w:val="005B7802"/>
    <w:rsid w:val="005B7D6E"/>
    <w:rsid w:val="005C086C"/>
    <w:rsid w:val="005C0A35"/>
    <w:rsid w:val="005C0CA6"/>
    <w:rsid w:val="005C10BA"/>
    <w:rsid w:val="005C1ADD"/>
    <w:rsid w:val="005C1D0D"/>
    <w:rsid w:val="005C590B"/>
    <w:rsid w:val="005C5B80"/>
    <w:rsid w:val="005C6BBA"/>
    <w:rsid w:val="005D0399"/>
    <w:rsid w:val="005D127D"/>
    <w:rsid w:val="005D1415"/>
    <w:rsid w:val="005D1D3B"/>
    <w:rsid w:val="005D2DA1"/>
    <w:rsid w:val="005D2FB8"/>
    <w:rsid w:val="005D3134"/>
    <w:rsid w:val="005D46A2"/>
    <w:rsid w:val="005D48A9"/>
    <w:rsid w:val="005D4A09"/>
    <w:rsid w:val="005D4A73"/>
    <w:rsid w:val="005D59E2"/>
    <w:rsid w:val="005D5EAC"/>
    <w:rsid w:val="005D6AE5"/>
    <w:rsid w:val="005D6EEB"/>
    <w:rsid w:val="005D7236"/>
    <w:rsid w:val="005D7D15"/>
    <w:rsid w:val="005E0610"/>
    <w:rsid w:val="005E1397"/>
    <w:rsid w:val="005E21C7"/>
    <w:rsid w:val="005E26B0"/>
    <w:rsid w:val="005E2FD1"/>
    <w:rsid w:val="005E30D3"/>
    <w:rsid w:val="005E3FA1"/>
    <w:rsid w:val="005E44E8"/>
    <w:rsid w:val="005E5048"/>
    <w:rsid w:val="005E6AF8"/>
    <w:rsid w:val="005E6C6D"/>
    <w:rsid w:val="005E6EC0"/>
    <w:rsid w:val="005E7AA3"/>
    <w:rsid w:val="005F0DD8"/>
    <w:rsid w:val="005F11AB"/>
    <w:rsid w:val="005F137B"/>
    <w:rsid w:val="005F29DD"/>
    <w:rsid w:val="005F2D95"/>
    <w:rsid w:val="005F3CAC"/>
    <w:rsid w:val="005F40A2"/>
    <w:rsid w:val="005F4A2E"/>
    <w:rsid w:val="005F55F2"/>
    <w:rsid w:val="005F5A15"/>
    <w:rsid w:val="0060000B"/>
    <w:rsid w:val="006017B0"/>
    <w:rsid w:val="00601C24"/>
    <w:rsid w:val="00602733"/>
    <w:rsid w:val="00603017"/>
    <w:rsid w:val="00603228"/>
    <w:rsid w:val="00603634"/>
    <w:rsid w:val="0060473C"/>
    <w:rsid w:val="00604CEE"/>
    <w:rsid w:val="0060516D"/>
    <w:rsid w:val="006059F0"/>
    <w:rsid w:val="00605DDA"/>
    <w:rsid w:val="0061093B"/>
    <w:rsid w:val="00610AB2"/>
    <w:rsid w:val="00610BE3"/>
    <w:rsid w:val="00610C2F"/>
    <w:rsid w:val="006117F2"/>
    <w:rsid w:val="00612361"/>
    <w:rsid w:val="0061286E"/>
    <w:rsid w:val="00612F96"/>
    <w:rsid w:val="00613FE2"/>
    <w:rsid w:val="00614478"/>
    <w:rsid w:val="00614847"/>
    <w:rsid w:val="00616C56"/>
    <w:rsid w:val="0061711D"/>
    <w:rsid w:val="00617490"/>
    <w:rsid w:val="00617592"/>
    <w:rsid w:val="00620206"/>
    <w:rsid w:val="00620236"/>
    <w:rsid w:val="00622AAB"/>
    <w:rsid w:val="006251D7"/>
    <w:rsid w:val="006252A1"/>
    <w:rsid w:val="00625A4C"/>
    <w:rsid w:val="00625AA6"/>
    <w:rsid w:val="00625E29"/>
    <w:rsid w:val="006268A7"/>
    <w:rsid w:val="00626960"/>
    <w:rsid w:val="006276BE"/>
    <w:rsid w:val="00630EF2"/>
    <w:rsid w:val="006321AB"/>
    <w:rsid w:val="006329CE"/>
    <w:rsid w:val="00632A35"/>
    <w:rsid w:val="00632FAD"/>
    <w:rsid w:val="006331AB"/>
    <w:rsid w:val="0063577C"/>
    <w:rsid w:val="006361A1"/>
    <w:rsid w:val="00640223"/>
    <w:rsid w:val="00640AE0"/>
    <w:rsid w:val="00640DF3"/>
    <w:rsid w:val="00641256"/>
    <w:rsid w:val="0064236A"/>
    <w:rsid w:val="00642EAB"/>
    <w:rsid w:val="00643667"/>
    <w:rsid w:val="00643DA6"/>
    <w:rsid w:val="00644F71"/>
    <w:rsid w:val="00645266"/>
    <w:rsid w:val="00647318"/>
    <w:rsid w:val="006478AA"/>
    <w:rsid w:val="00647EC3"/>
    <w:rsid w:val="00650C76"/>
    <w:rsid w:val="00651006"/>
    <w:rsid w:val="00651431"/>
    <w:rsid w:val="00651935"/>
    <w:rsid w:val="0065260E"/>
    <w:rsid w:val="006527B9"/>
    <w:rsid w:val="00653753"/>
    <w:rsid w:val="00653A78"/>
    <w:rsid w:val="00654414"/>
    <w:rsid w:val="006544E8"/>
    <w:rsid w:val="0065492F"/>
    <w:rsid w:val="00654AC9"/>
    <w:rsid w:val="00654C84"/>
    <w:rsid w:val="0065577C"/>
    <w:rsid w:val="006559B4"/>
    <w:rsid w:val="00655EDC"/>
    <w:rsid w:val="00656602"/>
    <w:rsid w:val="00656C56"/>
    <w:rsid w:val="00660760"/>
    <w:rsid w:val="00660B44"/>
    <w:rsid w:val="00660FFB"/>
    <w:rsid w:val="006613AB"/>
    <w:rsid w:val="00661B31"/>
    <w:rsid w:val="00663E17"/>
    <w:rsid w:val="00664EEB"/>
    <w:rsid w:val="006654A4"/>
    <w:rsid w:val="00665E93"/>
    <w:rsid w:val="006660A6"/>
    <w:rsid w:val="0066629A"/>
    <w:rsid w:val="0066666B"/>
    <w:rsid w:val="00667804"/>
    <w:rsid w:val="00670002"/>
    <w:rsid w:val="006700DA"/>
    <w:rsid w:val="0067137F"/>
    <w:rsid w:val="006724D4"/>
    <w:rsid w:val="006727AB"/>
    <w:rsid w:val="00673FA3"/>
    <w:rsid w:val="00674303"/>
    <w:rsid w:val="006748E3"/>
    <w:rsid w:val="00674E67"/>
    <w:rsid w:val="00676D43"/>
    <w:rsid w:val="006773DE"/>
    <w:rsid w:val="00677491"/>
    <w:rsid w:val="00677815"/>
    <w:rsid w:val="00677C4E"/>
    <w:rsid w:val="00680127"/>
    <w:rsid w:val="0068014B"/>
    <w:rsid w:val="006801C6"/>
    <w:rsid w:val="00680712"/>
    <w:rsid w:val="00680887"/>
    <w:rsid w:val="00680D4D"/>
    <w:rsid w:val="006814B7"/>
    <w:rsid w:val="006822E7"/>
    <w:rsid w:val="0068246E"/>
    <w:rsid w:val="00682F1F"/>
    <w:rsid w:val="006831FE"/>
    <w:rsid w:val="00683776"/>
    <w:rsid w:val="0068405C"/>
    <w:rsid w:val="00684970"/>
    <w:rsid w:val="006863DE"/>
    <w:rsid w:val="0068648B"/>
    <w:rsid w:val="0068651A"/>
    <w:rsid w:val="00686583"/>
    <w:rsid w:val="00690878"/>
    <w:rsid w:val="00691415"/>
    <w:rsid w:val="00692C3F"/>
    <w:rsid w:val="00696270"/>
    <w:rsid w:val="00696519"/>
    <w:rsid w:val="006A0224"/>
    <w:rsid w:val="006A025B"/>
    <w:rsid w:val="006A1856"/>
    <w:rsid w:val="006A194A"/>
    <w:rsid w:val="006A2899"/>
    <w:rsid w:val="006A2D07"/>
    <w:rsid w:val="006A3297"/>
    <w:rsid w:val="006A32D4"/>
    <w:rsid w:val="006A34BF"/>
    <w:rsid w:val="006A34D2"/>
    <w:rsid w:val="006A381F"/>
    <w:rsid w:val="006A3A42"/>
    <w:rsid w:val="006A3FAC"/>
    <w:rsid w:val="006A41E0"/>
    <w:rsid w:val="006A496C"/>
    <w:rsid w:val="006A5458"/>
    <w:rsid w:val="006A5F4E"/>
    <w:rsid w:val="006A61F1"/>
    <w:rsid w:val="006A6475"/>
    <w:rsid w:val="006A64A2"/>
    <w:rsid w:val="006A73B1"/>
    <w:rsid w:val="006A7F44"/>
    <w:rsid w:val="006B0A17"/>
    <w:rsid w:val="006B1749"/>
    <w:rsid w:val="006B1C6E"/>
    <w:rsid w:val="006B3C56"/>
    <w:rsid w:val="006B4458"/>
    <w:rsid w:val="006B53A6"/>
    <w:rsid w:val="006B567A"/>
    <w:rsid w:val="006B5A4E"/>
    <w:rsid w:val="006B61F9"/>
    <w:rsid w:val="006B6751"/>
    <w:rsid w:val="006B69A2"/>
    <w:rsid w:val="006B6EBC"/>
    <w:rsid w:val="006B71CD"/>
    <w:rsid w:val="006B73E0"/>
    <w:rsid w:val="006C0C57"/>
    <w:rsid w:val="006C1154"/>
    <w:rsid w:val="006C1443"/>
    <w:rsid w:val="006C1D92"/>
    <w:rsid w:val="006C1EC9"/>
    <w:rsid w:val="006C20F2"/>
    <w:rsid w:val="006C329B"/>
    <w:rsid w:val="006C40B6"/>
    <w:rsid w:val="006C5272"/>
    <w:rsid w:val="006C76EE"/>
    <w:rsid w:val="006C780F"/>
    <w:rsid w:val="006C7CCD"/>
    <w:rsid w:val="006D0B1C"/>
    <w:rsid w:val="006D0EF5"/>
    <w:rsid w:val="006D13BE"/>
    <w:rsid w:val="006D148F"/>
    <w:rsid w:val="006D2E9B"/>
    <w:rsid w:val="006D32AB"/>
    <w:rsid w:val="006D43FC"/>
    <w:rsid w:val="006D449C"/>
    <w:rsid w:val="006D5DF6"/>
    <w:rsid w:val="006D6DB0"/>
    <w:rsid w:val="006D6DF4"/>
    <w:rsid w:val="006D7812"/>
    <w:rsid w:val="006E3091"/>
    <w:rsid w:val="006E3B14"/>
    <w:rsid w:val="006E4331"/>
    <w:rsid w:val="006E4CD8"/>
    <w:rsid w:val="006E4D6E"/>
    <w:rsid w:val="006E5A04"/>
    <w:rsid w:val="006E6719"/>
    <w:rsid w:val="006E6BCD"/>
    <w:rsid w:val="006E6D45"/>
    <w:rsid w:val="006E73F8"/>
    <w:rsid w:val="006E79E6"/>
    <w:rsid w:val="006F1541"/>
    <w:rsid w:val="006F17EE"/>
    <w:rsid w:val="006F352F"/>
    <w:rsid w:val="006F3EBC"/>
    <w:rsid w:val="006F40C0"/>
    <w:rsid w:val="006F4255"/>
    <w:rsid w:val="006F4902"/>
    <w:rsid w:val="006F4FA0"/>
    <w:rsid w:val="006F52CE"/>
    <w:rsid w:val="006F56FD"/>
    <w:rsid w:val="007005FF"/>
    <w:rsid w:val="007011C0"/>
    <w:rsid w:val="00701460"/>
    <w:rsid w:val="0070153D"/>
    <w:rsid w:val="00701856"/>
    <w:rsid w:val="00702285"/>
    <w:rsid w:val="00702995"/>
    <w:rsid w:val="00702F33"/>
    <w:rsid w:val="00702F60"/>
    <w:rsid w:val="00703415"/>
    <w:rsid w:val="007035E1"/>
    <w:rsid w:val="00705023"/>
    <w:rsid w:val="007054A4"/>
    <w:rsid w:val="00705D7D"/>
    <w:rsid w:val="007066D9"/>
    <w:rsid w:val="00706A37"/>
    <w:rsid w:val="0070706E"/>
    <w:rsid w:val="00707489"/>
    <w:rsid w:val="00707A97"/>
    <w:rsid w:val="00707DC1"/>
    <w:rsid w:val="007108B7"/>
    <w:rsid w:val="007109D5"/>
    <w:rsid w:val="00710E1B"/>
    <w:rsid w:val="00710E6E"/>
    <w:rsid w:val="00711384"/>
    <w:rsid w:val="00711B71"/>
    <w:rsid w:val="0071381D"/>
    <w:rsid w:val="00713B4B"/>
    <w:rsid w:val="007142DC"/>
    <w:rsid w:val="007149F7"/>
    <w:rsid w:val="00714E02"/>
    <w:rsid w:val="00715654"/>
    <w:rsid w:val="007157F3"/>
    <w:rsid w:val="0072030E"/>
    <w:rsid w:val="007203BE"/>
    <w:rsid w:val="007208C6"/>
    <w:rsid w:val="00720A2C"/>
    <w:rsid w:val="00720CA2"/>
    <w:rsid w:val="00720EA0"/>
    <w:rsid w:val="00721349"/>
    <w:rsid w:val="00721B8A"/>
    <w:rsid w:val="00721F24"/>
    <w:rsid w:val="00722A59"/>
    <w:rsid w:val="00723CFE"/>
    <w:rsid w:val="007250FC"/>
    <w:rsid w:val="00725852"/>
    <w:rsid w:val="00725982"/>
    <w:rsid w:val="00726218"/>
    <w:rsid w:val="0072643C"/>
    <w:rsid w:val="007273CD"/>
    <w:rsid w:val="007274C9"/>
    <w:rsid w:val="00727ABD"/>
    <w:rsid w:val="00727F9B"/>
    <w:rsid w:val="007302CE"/>
    <w:rsid w:val="00730368"/>
    <w:rsid w:val="007308E3"/>
    <w:rsid w:val="00730C74"/>
    <w:rsid w:val="00731FE1"/>
    <w:rsid w:val="007320EA"/>
    <w:rsid w:val="0073227D"/>
    <w:rsid w:val="0073426C"/>
    <w:rsid w:val="007344D0"/>
    <w:rsid w:val="007354B8"/>
    <w:rsid w:val="00736B5B"/>
    <w:rsid w:val="00737058"/>
    <w:rsid w:val="00737434"/>
    <w:rsid w:val="0073752D"/>
    <w:rsid w:val="00737B3C"/>
    <w:rsid w:val="007403B7"/>
    <w:rsid w:val="00740FF5"/>
    <w:rsid w:val="00741007"/>
    <w:rsid w:val="00741C9D"/>
    <w:rsid w:val="007438FC"/>
    <w:rsid w:val="00744EC9"/>
    <w:rsid w:val="00744FA2"/>
    <w:rsid w:val="007451C1"/>
    <w:rsid w:val="00745474"/>
    <w:rsid w:val="007462F4"/>
    <w:rsid w:val="0074650D"/>
    <w:rsid w:val="00746701"/>
    <w:rsid w:val="007475EF"/>
    <w:rsid w:val="007476FF"/>
    <w:rsid w:val="00747E7A"/>
    <w:rsid w:val="0075178B"/>
    <w:rsid w:val="00751922"/>
    <w:rsid w:val="00752870"/>
    <w:rsid w:val="00753173"/>
    <w:rsid w:val="00753435"/>
    <w:rsid w:val="00754F36"/>
    <w:rsid w:val="00755CE8"/>
    <w:rsid w:val="00755ECD"/>
    <w:rsid w:val="007561FE"/>
    <w:rsid w:val="00756628"/>
    <w:rsid w:val="0075672F"/>
    <w:rsid w:val="00756817"/>
    <w:rsid w:val="007569F7"/>
    <w:rsid w:val="00756FB5"/>
    <w:rsid w:val="0075783A"/>
    <w:rsid w:val="0076021D"/>
    <w:rsid w:val="0076067F"/>
    <w:rsid w:val="0076144D"/>
    <w:rsid w:val="00763C8A"/>
    <w:rsid w:val="00763EA6"/>
    <w:rsid w:val="007640FC"/>
    <w:rsid w:val="00764269"/>
    <w:rsid w:val="00764513"/>
    <w:rsid w:val="007645F4"/>
    <w:rsid w:val="007703DC"/>
    <w:rsid w:val="00770488"/>
    <w:rsid w:val="00770CF9"/>
    <w:rsid w:val="0077103B"/>
    <w:rsid w:val="00773079"/>
    <w:rsid w:val="00774455"/>
    <w:rsid w:val="00775346"/>
    <w:rsid w:val="00775FFD"/>
    <w:rsid w:val="00777233"/>
    <w:rsid w:val="007777C9"/>
    <w:rsid w:val="0078030A"/>
    <w:rsid w:val="00781205"/>
    <w:rsid w:val="00781A13"/>
    <w:rsid w:val="00782714"/>
    <w:rsid w:val="00782947"/>
    <w:rsid w:val="007830E0"/>
    <w:rsid w:val="00783218"/>
    <w:rsid w:val="0078448F"/>
    <w:rsid w:val="00784BD3"/>
    <w:rsid w:val="007850BD"/>
    <w:rsid w:val="0078596C"/>
    <w:rsid w:val="00786078"/>
    <w:rsid w:val="00786460"/>
    <w:rsid w:val="0078650D"/>
    <w:rsid w:val="0078715D"/>
    <w:rsid w:val="00787403"/>
    <w:rsid w:val="0078749C"/>
    <w:rsid w:val="00790C25"/>
    <w:rsid w:val="00791E93"/>
    <w:rsid w:val="00792812"/>
    <w:rsid w:val="00792FB6"/>
    <w:rsid w:val="007939F4"/>
    <w:rsid w:val="00793C91"/>
    <w:rsid w:val="00793FC0"/>
    <w:rsid w:val="0079455A"/>
    <w:rsid w:val="007945DA"/>
    <w:rsid w:val="00794C7B"/>
    <w:rsid w:val="00796BF7"/>
    <w:rsid w:val="0079772E"/>
    <w:rsid w:val="007A0718"/>
    <w:rsid w:val="007A0954"/>
    <w:rsid w:val="007A0D72"/>
    <w:rsid w:val="007A2409"/>
    <w:rsid w:val="007A3BD9"/>
    <w:rsid w:val="007A474B"/>
    <w:rsid w:val="007A5083"/>
    <w:rsid w:val="007A5518"/>
    <w:rsid w:val="007A5E8F"/>
    <w:rsid w:val="007A6ADE"/>
    <w:rsid w:val="007A6F8B"/>
    <w:rsid w:val="007A7693"/>
    <w:rsid w:val="007B03FE"/>
    <w:rsid w:val="007B0F4B"/>
    <w:rsid w:val="007B2EFD"/>
    <w:rsid w:val="007B3053"/>
    <w:rsid w:val="007B423F"/>
    <w:rsid w:val="007B48EE"/>
    <w:rsid w:val="007B4C09"/>
    <w:rsid w:val="007B4D9A"/>
    <w:rsid w:val="007B5868"/>
    <w:rsid w:val="007B6396"/>
    <w:rsid w:val="007B6940"/>
    <w:rsid w:val="007B7F32"/>
    <w:rsid w:val="007C10C2"/>
    <w:rsid w:val="007C1F4E"/>
    <w:rsid w:val="007C216E"/>
    <w:rsid w:val="007C24C5"/>
    <w:rsid w:val="007C2C86"/>
    <w:rsid w:val="007C4464"/>
    <w:rsid w:val="007C462D"/>
    <w:rsid w:val="007C4635"/>
    <w:rsid w:val="007C4A04"/>
    <w:rsid w:val="007C64A9"/>
    <w:rsid w:val="007C7C35"/>
    <w:rsid w:val="007D085C"/>
    <w:rsid w:val="007D09A9"/>
    <w:rsid w:val="007D0BA1"/>
    <w:rsid w:val="007D1865"/>
    <w:rsid w:val="007D18C0"/>
    <w:rsid w:val="007D1AB9"/>
    <w:rsid w:val="007D2E62"/>
    <w:rsid w:val="007D3609"/>
    <w:rsid w:val="007D3EF7"/>
    <w:rsid w:val="007D431B"/>
    <w:rsid w:val="007D44D3"/>
    <w:rsid w:val="007D5385"/>
    <w:rsid w:val="007D5AE5"/>
    <w:rsid w:val="007D5C47"/>
    <w:rsid w:val="007D61BF"/>
    <w:rsid w:val="007D6DDA"/>
    <w:rsid w:val="007D7024"/>
    <w:rsid w:val="007D70DD"/>
    <w:rsid w:val="007D73F8"/>
    <w:rsid w:val="007E0B1C"/>
    <w:rsid w:val="007E204D"/>
    <w:rsid w:val="007E23EE"/>
    <w:rsid w:val="007E3597"/>
    <w:rsid w:val="007E3A71"/>
    <w:rsid w:val="007E4BA8"/>
    <w:rsid w:val="007E552C"/>
    <w:rsid w:val="007E57B7"/>
    <w:rsid w:val="007E73A5"/>
    <w:rsid w:val="007E73D2"/>
    <w:rsid w:val="007E77E0"/>
    <w:rsid w:val="007E7A33"/>
    <w:rsid w:val="007E7A88"/>
    <w:rsid w:val="007F023D"/>
    <w:rsid w:val="007F0A1B"/>
    <w:rsid w:val="007F10BD"/>
    <w:rsid w:val="007F10C8"/>
    <w:rsid w:val="007F2012"/>
    <w:rsid w:val="007F2D6F"/>
    <w:rsid w:val="007F321B"/>
    <w:rsid w:val="007F379A"/>
    <w:rsid w:val="007F3DEE"/>
    <w:rsid w:val="007F52AA"/>
    <w:rsid w:val="007F574A"/>
    <w:rsid w:val="007F5C10"/>
    <w:rsid w:val="007F5CD6"/>
    <w:rsid w:val="008006E2"/>
    <w:rsid w:val="0080083D"/>
    <w:rsid w:val="00800DC1"/>
    <w:rsid w:val="00801698"/>
    <w:rsid w:val="008025F4"/>
    <w:rsid w:val="00804918"/>
    <w:rsid w:val="00804BCF"/>
    <w:rsid w:val="0080566A"/>
    <w:rsid w:val="008059D9"/>
    <w:rsid w:val="00805FC6"/>
    <w:rsid w:val="00806808"/>
    <w:rsid w:val="00806C95"/>
    <w:rsid w:val="008104A7"/>
    <w:rsid w:val="00810F9E"/>
    <w:rsid w:val="00811EC2"/>
    <w:rsid w:val="00812BE9"/>
    <w:rsid w:val="00813B78"/>
    <w:rsid w:val="00813D14"/>
    <w:rsid w:val="008141AF"/>
    <w:rsid w:val="00814AE1"/>
    <w:rsid w:val="0081529E"/>
    <w:rsid w:val="008164D3"/>
    <w:rsid w:val="008166F3"/>
    <w:rsid w:val="00816EB2"/>
    <w:rsid w:val="0082024E"/>
    <w:rsid w:val="008202F0"/>
    <w:rsid w:val="0082031B"/>
    <w:rsid w:val="008221E6"/>
    <w:rsid w:val="00822242"/>
    <w:rsid w:val="0082322A"/>
    <w:rsid w:val="008236D4"/>
    <w:rsid w:val="00823C0E"/>
    <w:rsid w:val="00823E01"/>
    <w:rsid w:val="00826827"/>
    <w:rsid w:val="00826D23"/>
    <w:rsid w:val="008270B7"/>
    <w:rsid w:val="0082724F"/>
    <w:rsid w:val="0083104F"/>
    <w:rsid w:val="00831C87"/>
    <w:rsid w:val="00832B86"/>
    <w:rsid w:val="00833331"/>
    <w:rsid w:val="00834268"/>
    <w:rsid w:val="008349C2"/>
    <w:rsid w:val="0083584E"/>
    <w:rsid w:val="008358B5"/>
    <w:rsid w:val="00835C95"/>
    <w:rsid w:val="00836119"/>
    <w:rsid w:val="0083663C"/>
    <w:rsid w:val="00836C9A"/>
    <w:rsid w:val="008407AD"/>
    <w:rsid w:val="008409D7"/>
    <w:rsid w:val="00842342"/>
    <w:rsid w:val="0084334C"/>
    <w:rsid w:val="008444A0"/>
    <w:rsid w:val="00844610"/>
    <w:rsid w:val="00844CD5"/>
    <w:rsid w:val="00844EEC"/>
    <w:rsid w:val="00845198"/>
    <w:rsid w:val="008456A6"/>
    <w:rsid w:val="00845717"/>
    <w:rsid w:val="008457C8"/>
    <w:rsid w:val="008459A1"/>
    <w:rsid w:val="008467DA"/>
    <w:rsid w:val="00846A67"/>
    <w:rsid w:val="00846C54"/>
    <w:rsid w:val="00846EDB"/>
    <w:rsid w:val="00847497"/>
    <w:rsid w:val="00847F4D"/>
    <w:rsid w:val="0085002F"/>
    <w:rsid w:val="00850180"/>
    <w:rsid w:val="008514F9"/>
    <w:rsid w:val="008517CD"/>
    <w:rsid w:val="00851B56"/>
    <w:rsid w:val="008523F5"/>
    <w:rsid w:val="0085271E"/>
    <w:rsid w:val="0085333F"/>
    <w:rsid w:val="00854A8C"/>
    <w:rsid w:val="0085519E"/>
    <w:rsid w:val="008551D8"/>
    <w:rsid w:val="00857188"/>
    <w:rsid w:val="00857FDA"/>
    <w:rsid w:val="00860BD1"/>
    <w:rsid w:val="00860C51"/>
    <w:rsid w:val="008611F1"/>
    <w:rsid w:val="00861F84"/>
    <w:rsid w:val="00863043"/>
    <w:rsid w:val="00863120"/>
    <w:rsid w:val="00863197"/>
    <w:rsid w:val="008647AB"/>
    <w:rsid w:val="00865076"/>
    <w:rsid w:val="0086516D"/>
    <w:rsid w:val="00865A56"/>
    <w:rsid w:val="00866A63"/>
    <w:rsid w:val="00866FC8"/>
    <w:rsid w:val="00870923"/>
    <w:rsid w:val="00872753"/>
    <w:rsid w:val="00872A0F"/>
    <w:rsid w:val="008734CF"/>
    <w:rsid w:val="00874C20"/>
    <w:rsid w:val="0087504A"/>
    <w:rsid w:val="00877261"/>
    <w:rsid w:val="008777DB"/>
    <w:rsid w:val="00877D00"/>
    <w:rsid w:val="00880736"/>
    <w:rsid w:val="008815BB"/>
    <w:rsid w:val="00881A3E"/>
    <w:rsid w:val="00881AD6"/>
    <w:rsid w:val="0088332F"/>
    <w:rsid w:val="00883BBF"/>
    <w:rsid w:val="008845FF"/>
    <w:rsid w:val="0088534D"/>
    <w:rsid w:val="0088609B"/>
    <w:rsid w:val="00886292"/>
    <w:rsid w:val="008865C1"/>
    <w:rsid w:val="00887335"/>
    <w:rsid w:val="00891961"/>
    <w:rsid w:val="008928ED"/>
    <w:rsid w:val="00892FFC"/>
    <w:rsid w:val="00893471"/>
    <w:rsid w:val="0089439B"/>
    <w:rsid w:val="008943DA"/>
    <w:rsid w:val="008959C4"/>
    <w:rsid w:val="00895D39"/>
    <w:rsid w:val="00895DCD"/>
    <w:rsid w:val="00896CA5"/>
    <w:rsid w:val="008A0274"/>
    <w:rsid w:val="008A08FF"/>
    <w:rsid w:val="008A273F"/>
    <w:rsid w:val="008A2A76"/>
    <w:rsid w:val="008A2ABA"/>
    <w:rsid w:val="008A2C5A"/>
    <w:rsid w:val="008A2C70"/>
    <w:rsid w:val="008A3220"/>
    <w:rsid w:val="008A3234"/>
    <w:rsid w:val="008A345C"/>
    <w:rsid w:val="008A3835"/>
    <w:rsid w:val="008A57EF"/>
    <w:rsid w:val="008A60A5"/>
    <w:rsid w:val="008A688F"/>
    <w:rsid w:val="008A7CEB"/>
    <w:rsid w:val="008A7ED5"/>
    <w:rsid w:val="008B0020"/>
    <w:rsid w:val="008B0087"/>
    <w:rsid w:val="008B059D"/>
    <w:rsid w:val="008B1DFA"/>
    <w:rsid w:val="008B29E1"/>
    <w:rsid w:val="008B2B3D"/>
    <w:rsid w:val="008B362B"/>
    <w:rsid w:val="008B391B"/>
    <w:rsid w:val="008B399C"/>
    <w:rsid w:val="008B3B73"/>
    <w:rsid w:val="008B3F2F"/>
    <w:rsid w:val="008B42F3"/>
    <w:rsid w:val="008B4544"/>
    <w:rsid w:val="008B4F7D"/>
    <w:rsid w:val="008B5158"/>
    <w:rsid w:val="008B53E0"/>
    <w:rsid w:val="008B5E76"/>
    <w:rsid w:val="008B5ECC"/>
    <w:rsid w:val="008B66ED"/>
    <w:rsid w:val="008C1966"/>
    <w:rsid w:val="008C2F00"/>
    <w:rsid w:val="008C3939"/>
    <w:rsid w:val="008C4667"/>
    <w:rsid w:val="008C5055"/>
    <w:rsid w:val="008C5373"/>
    <w:rsid w:val="008C5BAA"/>
    <w:rsid w:val="008C6BA5"/>
    <w:rsid w:val="008D07EC"/>
    <w:rsid w:val="008D0E8F"/>
    <w:rsid w:val="008D1081"/>
    <w:rsid w:val="008D1519"/>
    <w:rsid w:val="008D20CF"/>
    <w:rsid w:val="008D20E0"/>
    <w:rsid w:val="008D214F"/>
    <w:rsid w:val="008D3FD2"/>
    <w:rsid w:val="008D50F4"/>
    <w:rsid w:val="008D5211"/>
    <w:rsid w:val="008D563E"/>
    <w:rsid w:val="008D6189"/>
    <w:rsid w:val="008D71D1"/>
    <w:rsid w:val="008E1322"/>
    <w:rsid w:val="008E1913"/>
    <w:rsid w:val="008E1943"/>
    <w:rsid w:val="008E2302"/>
    <w:rsid w:val="008E24C7"/>
    <w:rsid w:val="008E30DA"/>
    <w:rsid w:val="008E3D8F"/>
    <w:rsid w:val="008E4929"/>
    <w:rsid w:val="008E4D4F"/>
    <w:rsid w:val="008E536C"/>
    <w:rsid w:val="008E5497"/>
    <w:rsid w:val="008E5DB1"/>
    <w:rsid w:val="008E6780"/>
    <w:rsid w:val="008E75A3"/>
    <w:rsid w:val="008F04D0"/>
    <w:rsid w:val="008F1B30"/>
    <w:rsid w:val="008F3627"/>
    <w:rsid w:val="008F3C05"/>
    <w:rsid w:val="008F424B"/>
    <w:rsid w:val="008F438F"/>
    <w:rsid w:val="008F5A19"/>
    <w:rsid w:val="008F77A3"/>
    <w:rsid w:val="00900A05"/>
    <w:rsid w:val="00900A4B"/>
    <w:rsid w:val="00901C36"/>
    <w:rsid w:val="00902B6A"/>
    <w:rsid w:val="00904686"/>
    <w:rsid w:val="00906024"/>
    <w:rsid w:val="00906414"/>
    <w:rsid w:val="009065DE"/>
    <w:rsid w:val="00906A4C"/>
    <w:rsid w:val="00906C8D"/>
    <w:rsid w:val="009107CC"/>
    <w:rsid w:val="00911017"/>
    <w:rsid w:val="009115F3"/>
    <w:rsid w:val="009123C5"/>
    <w:rsid w:val="00912E9B"/>
    <w:rsid w:val="009131BB"/>
    <w:rsid w:val="009153DD"/>
    <w:rsid w:val="00915656"/>
    <w:rsid w:val="00916A48"/>
    <w:rsid w:val="00916D67"/>
    <w:rsid w:val="00917619"/>
    <w:rsid w:val="00921092"/>
    <w:rsid w:val="00921A2E"/>
    <w:rsid w:val="00922381"/>
    <w:rsid w:val="00922E22"/>
    <w:rsid w:val="00923402"/>
    <w:rsid w:val="00925074"/>
    <w:rsid w:val="009258A8"/>
    <w:rsid w:val="00926472"/>
    <w:rsid w:val="00926989"/>
    <w:rsid w:val="00927AF9"/>
    <w:rsid w:val="00930FC8"/>
    <w:rsid w:val="00931DD0"/>
    <w:rsid w:val="00932C6A"/>
    <w:rsid w:val="00932D23"/>
    <w:rsid w:val="00934400"/>
    <w:rsid w:val="00935449"/>
    <w:rsid w:val="0093573C"/>
    <w:rsid w:val="00940019"/>
    <w:rsid w:val="009429AB"/>
    <w:rsid w:val="0094375F"/>
    <w:rsid w:val="00944343"/>
    <w:rsid w:val="00945946"/>
    <w:rsid w:val="00946001"/>
    <w:rsid w:val="00946095"/>
    <w:rsid w:val="0094654F"/>
    <w:rsid w:val="00946AD2"/>
    <w:rsid w:val="00946C6A"/>
    <w:rsid w:val="00947AC9"/>
    <w:rsid w:val="00947DE9"/>
    <w:rsid w:val="00947E52"/>
    <w:rsid w:val="00950A7F"/>
    <w:rsid w:val="00951301"/>
    <w:rsid w:val="00951367"/>
    <w:rsid w:val="0095159D"/>
    <w:rsid w:val="00951A47"/>
    <w:rsid w:val="00951A72"/>
    <w:rsid w:val="00952B8D"/>
    <w:rsid w:val="009535E2"/>
    <w:rsid w:val="009540D5"/>
    <w:rsid w:val="009543D5"/>
    <w:rsid w:val="00954907"/>
    <w:rsid w:val="00956CD4"/>
    <w:rsid w:val="00957484"/>
    <w:rsid w:val="00957824"/>
    <w:rsid w:val="00960A95"/>
    <w:rsid w:val="00960CA0"/>
    <w:rsid w:val="009612F4"/>
    <w:rsid w:val="00961A7B"/>
    <w:rsid w:val="00962B2D"/>
    <w:rsid w:val="00964193"/>
    <w:rsid w:val="00964E12"/>
    <w:rsid w:val="009663B2"/>
    <w:rsid w:val="00966578"/>
    <w:rsid w:val="009668C4"/>
    <w:rsid w:val="00967063"/>
    <w:rsid w:val="00967B60"/>
    <w:rsid w:val="00971EF3"/>
    <w:rsid w:val="00972734"/>
    <w:rsid w:val="00972C32"/>
    <w:rsid w:val="00974017"/>
    <w:rsid w:val="009755E2"/>
    <w:rsid w:val="0097566B"/>
    <w:rsid w:val="009758D5"/>
    <w:rsid w:val="00975A61"/>
    <w:rsid w:val="00976641"/>
    <w:rsid w:val="009768C0"/>
    <w:rsid w:val="00976B43"/>
    <w:rsid w:val="0097786D"/>
    <w:rsid w:val="00980859"/>
    <w:rsid w:val="00981050"/>
    <w:rsid w:val="0098243A"/>
    <w:rsid w:val="00982B22"/>
    <w:rsid w:val="00982FBA"/>
    <w:rsid w:val="009833DB"/>
    <w:rsid w:val="0098381D"/>
    <w:rsid w:val="00983FFB"/>
    <w:rsid w:val="00984256"/>
    <w:rsid w:val="00984A22"/>
    <w:rsid w:val="00984B34"/>
    <w:rsid w:val="00986B96"/>
    <w:rsid w:val="00987848"/>
    <w:rsid w:val="00987EF1"/>
    <w:rsid w:val="00990194"/>
    <w:rsid w:val="0099034C"/>
    <w:rsid w:val="0099103C"/>
    <w:rsid w:val="00991DE0"/>
    <w:rsid w:val="009928AE"/>
    <w:rsid w:val="00993C7D"/>
    <w:rsid w:val="009940F7"/>
    <w:rsid w:val="00994D52"/>
    <w:rsid w:val="00995065"/>
    <w:rsid w:val="00995205"/>
    <w:rsid w:val="00996941"/>
    <w:rsid w:val="00996BFD"/>
    <w:rsid w:val="00996F5D"/>
    <w:rsid w:val="00997368"/>
    <w:rsid w:val="009A02DE"/>
    <w:rsid w:val="009A0690"/>
    <w:rsid w:val="009A12EC"/>
    <w:rsid w:val="009A197E"/>
    <w:rsid w:val="009A232A"/>
    <w:rsid w:val="009A2A69"/>
    <w:rsid w:val="009A35CE"/>
    <w:rsid w:val="009A3FEC"/>
    <w:rsid w:val="009A47DA"/>
    <w:rsid w:val="009A4EFF"/>
    <w:rsid w:val="009A5819"/>
    <w:rsid w:val="009A5858"/>
    <w:rsid w:val="009A597E"/>
    <w:rsid w:val="009A60FC"/>
    <w:rsid w:val="009A6896"/>
    <w:rsid w:val="009A6A55"/>
    <w:rsid w:val="009A76B9"/>
    <w:rsid w:val="009B0466"/>
    <w:rsid w:val="009B103E"/>
    <w:rsid w:val="009B2916"/>
    <w:rsid w:val="009B2E29"/>
    <w:rsid w:val="009B371F"/>
    <w:rsid w:val="009B3B7F"/>
    <w:rsid w:val="009B3D10"/>
    <w:rsid w:val="009B44C8"/>
    <w:rsid w:val="009B5B50"/>
    <w:rsid w:val="009B610B"/>
    <w:rsid w:val="009B69C8"/>
    <w:rsid w:val="009C1A46"/>
    <w:rsid w:val="009C1B1F"/>
    <w:rsid w:val="009C216B"/>
    <w:rsid w:val="009C23B9"/>
    <w:rsid w:val="009C2681"/>
    <w:rsid w:val="009C29B9"/>
    <w:rsid w:val="009C3843"/>
    <w:rsid w:val="009C3B3C"/>
    <w:rsid w:val="009C3FCD"/>
    <w:rsid w:val="009C40E7"/>
    <w:rsid w:val="009C4BED"/>
    <w:rsid w:val="009C4EA4"/>
    <w:rsid w:val="009C69EF"/>
    <w:rsid w:val="009C6B3C"/>
    <w:rsid w:val="009C7706"/>
    <w:rsid w:val="009D0068"/>
    <w:rsid w:val="009D02FD"/>
    <w:rsid w:val="009D0DD7"/>
    <w:rsid w:val="009D1C10"/>
    <w:rsid w:val="009D1D57"/>
    <w:rsid w:val="009D2291"/>
    <w:rsid w:val="009D22DF"/>
    <w:rsid w:val="009D3180"/>
    <w:rsid w:val="009D4134"/>
    <w:rsid w:val="009D4A60"/>
    <w:rsid w:val="009D5582"/>
    <w:rsid w:val="009D5695"/>
    <w:rsid w:val="009D7002"/>
    <w:rsid w:val="009D7586"/>
    <w:rsid w:val="009E035C"/>
    <w:rsid w:val="009E0AB6"/>
    <w:rsid w:val="009E110D"/>
    <w:rsid w:val="009E12C6"/>
    <w:rsid w:val="009E1690"/>
    <w:rsid w:val="009E1F2D"/>
    <w:rsid w:val="009E2AE3"/>
    <w:rsid w:val="009E4303"/>
    <w:rsid w:val="009E5C16"/>
    <w:rsid w:val="009E5C64"/>
    <w:rsid w:val="009E5D18"/>
    <w:rsid w:val="009E6481"/>
    <w:rsid w:val="009E6AFF"/>
    <w:rsid w:val="009E707B"/>
    <w:rsid w:val="009E7151"/>
    <w:rsid w:val="009E75B9"/>
    <w:rsid w:val="009F10BC"/>
    <w:rsid w:val="009F1274"/>
    <w:rsid w:val="009F12DA"/>
    <w:rsid w:val="009F15E5"/>
    <w:rsid w:val="009F27CC"/>
    <w:rsid w:val="009F35F8"/>
    <w:rsid w:val="009F3819"/>
    <w:rsid w:val="009F3E7D"/>
    <w:rsid w:val="009F4394"/>
    <w:rsid w:val="009F4769"/>
    <w:rsid w:val="009F4C20"/>
    <w:rsid w:val="009F4F8F"/>
    <w:rsid w:val="009F638E"/>
    <w:rsid w:val="009F660E"/>
    <w:rsid w:val="009F694F"/>
    <w:rsid w:val="00A006E9"/>
    <w:rsid w:val="00A00B8D"/>
    <w:rsid w:val="00A0105B"/>
    <w:rsid w:val="00A01F1B"/>
    <w:rsid w:val="00A026D7"/>
    <w:rsid w:val="00A037F6"/>
    <w:rsid w:val="00A039AD"/>
    <w:rsid w:val="00A03F23"/>
    <w:rsid w:val="00A041B5"/>
    <w:rsid w:val="00A060E2"/>
    <w:rsid w:val="00A06546"/>
    <w:rsid w:val="00A06F2A"/>
    <w:rsid w:val="00A07057"/>
    <w:rsid w:val="00A07143"/>
    <w:rsid w:val="00A10828"/>
    <w:rsid w:val="00A1094E"/>
    <w:rsid w:val="00A10AFF"/>
    <w:rsid w:val="00A116AB"/>
    <w:rsid w:val="00A118AC"/>
    <w:rsid w:val="00A11B28"/>
    <w:rsid w:val="00A14EF1"/>
    <w:rsid w:val="00A151BC"/>
    <w:rsid w:val="00A15BE0"/>
    <w:rsid w:val="00A15C25"/>
    <w:rsid w:val="00A162B2"/>
    <w:rsid w:val="00A165A2"/>
    <w:rsid w:val="00A22308"/>
    <w:rsid w:val="00A23294"/>
    <w:rsid w:val="00A239A5"/>
    <w:rsid w:val="00A23ED2"/>
    <w:rsid w:val="00A247CC"/>
    <w:rsid w:val="00A250E6"/>
    <w:rsid w:val="00A251C9"/>
    <w:rsid w:val="00A2548C"/>
    <w:rsid w:val="00A25C98"/>
    <w:rsid w:val="00A25D4B"/>
    <w:rsid w:val="00A267E2"/>
    <w:rsid w:val="00A26E2F"/>
    <w:rsid w:val="00A27957"/>
    <w:rsid w:val="00A27DA7"/>
    <w:rsid w:val="00A300CE"/>
    <w:rsid w:val="00A301A9"/>
    <w:rsid w:val="00A301C6"/>
    <w:rsid w:val="00A30C05"/>
    <w:rsid w:val="00A31B06"/>
    <w:rsid w:val="00A32206"/>
    <w:rsid w:val="00A33184"/>
    <w:rsid w:val="00A33994"/>
    <w:rsid w:val="00A33DBA"/>
    <w:rsid w:val="00A34990"/>
    <w:rsid w:val="00A34D65"/>
    <w:rsid w:val="00A34F17"/>
    <w:rsid w:val="00A3505D"/>
    <w:rsid w:val="00A35945"/>
    <w:rsid w:val="00A36874"/>
    <w:rsid w:val="00A36DF7"/>
    <w:rsid w:val="00A36E42"/>
    <w:rsid w:val="00A37370"/>
    <w:rsid w:val="00A37530"/>
    <w:rsid w:val="00A3783D"/>
    <w:rsid w:val="00A41025"/>
    <w:rsid w:val="00A4324E"/>
    <w:rsid w:val="00A4428E"/>
    <w:rsid w:val="00A45AF4"/>
    <w:rsid w:val="00A46E7C"/>
    <w:rsid w:val="00A47738"/>
    <w:rsid w:val="00A50960"/>
    <w:rsid w:val="00A520CB"/>
    <w:rsid w:val="00A524CD"/>
    <w:rsid w:val="00A52AB5"/>
    <w:rsid w:val="00A53AEC"/>
    <w:rsid w:val="00A5434C"/>
    <w:rsid w:val="00A55395"/>
    <w:rsid w:val="00A558FB"/>
    <w:rsid w:val="00A55917"/>
    <w:rsid w:val="00A55D67"/>
    <w:rsid w:val="00A57B70"/>
    <w:rsid w:val="00A57DA2"/>
    <w:rsid w:val="00A60234"/>
    <w:rsid w:val="00A60797"/>
    <w:rsid w:val="00A615EB"/>
    <w:rsid w:val="00A623EA"/>
    <w:rsid w:val="00A62FE1"/>
    <w:rsid w:val="00A634D2"/>
    <w:rsid w:val="00A63D59"/>
    <w:rsid w:val="00A64423"/>
    <w:rsid w:val="00A64A29"/>
    <w:rsid w:val="00A64CA8"/>
    <w:rsid w:val="00A6509B"/>
    <w:rsid w:val="00A654BE"/>
    <w:rsid w:val="00A66085"/>
    <w:rsid w:val="00A67F2E"/>
    <w:rsid w:val="00A67F74"/>
    <w:rsid w:val="00A7091F"/>
    <w:rsid w:val="00A71544"/>
    <w:rsid w:val="00A71863"/>
    <w:rsid w:val="00A718E4"/>
    <w:rsid w:val="00A71B34"/>
    <w:rsid w:val="00A72CED"/>
    <w:rsid w:val="00A72F1C"/>
    <w:rsid w:val="00A74972"/>
    <w:rsid w:val="00A76CF7"/>
    <w:rsid w:val="00A76EED"/>
    <w:rsid w:val="00A76F6F"/>
    <w:rsid w:val="00A77C50"/>
    <w:rsid w:val="00A80610"/>
    <w:rsid w:val="00A807FF"/>
    <w:rsid w:val="00A80DE6"/>
    <w:rsid w:val="00A811C8"/>
    <w:rsid w:val="00A8181C"/>
    <w:rsid w:val="00A82299"/>
    <w:rsid w:val="00A828F1"/>
    <w:rsid w:val="00A828FC"/>
    <w:rsid w:val="00A83711"/>
    <w:rsid w:val="00A846C4"/>
    <w:rsid w:val="00A85457"/>
    <w:rsid w:val="00A85E73"/>
    <w:rsid w:val="00A87672"/>
    <w:rsid w:val="00A87DD9"/>
    <w:rsid w:val="00A90B48"/>
    <w:rsid w:val="00A912DB"/>
    <w:rsid w:val="00A917A4"/>
    <w:rsid w:val="00A91C48"/>
    <w:rsid w:val="00A92713"/>
    <w:rsid w:val="00A9462F"/>
    <w:rsid w:val="00A94A68"/>
    <w:rsid w:val="00A94FD1"/>
    <w:rsid w:val="00A9707B"/>
    <w:rsid w:val="00A974BC"/>
    <w:rsid w:val="00A977A8"/>
    <w:rsid w:val="00A97D36"/>
    <w:rsid w:val="00A97D59"/>
    <w:rsid w:val="00AA0502"/>
    <w:rsid w:val="00AA14A5"/>
    <w:rsid w:val="00AA25D8"/>
    <w:rsid w:val="00AA2C13"/>
    <w:rsid w:val="00AA3943"/>
    <w:rsid w:val="00AA421C"/>
    <w:rsid w:val="00AA466B"/>
    <w:rsid w:val="00AA4D8E"/>
    <w:rsid w:val="00AA5010"/>
    <w:rsid w:val="00AA53F4"/>
    <w:rsid w:val="00AA57D4"/>
    <w:rsid w:val="00AA5922"/>
    <w:rsid w:val="00AA59CB"/>
    <w:rsid w:val="00AA6E72"/>
    <w:rsid w:val="00AA706C"/>
    <w:rsid w:val="00AA71A8"/>
    <w:rsid w:val="00AA72CD"/>
    <w:rsid w:val="00AA76F1"/>
    <w:rsid w:val="00AB088B"/>
    <w:rsid w:val="00AB0D83"/>
    <w:rsid w:val="00AB1700"/>
    <w:rsid w:val="00AB1D24"/>
    <w:rsid w:val="00AB1F61"/>
    <w:rsid w:val="00AB303A"/>
    <w:rsid w:val="00AB50B0"/>
    <w:rsid w:val="00AB5A4E"/>
    <w:rsid w:val="00AB621A"/>
    <w:rsid w:val="00AB638A"/>
    <w:rsid w:val="00AB7E57"/>
    <w:rsid w:val="00AC01A5"/>
    <w:rsid w:val="00AC1602"/>
    <w:rsid w:val="00AC36B6"/>
    <w:rsid w:val="00AC3AEC"/>
    <w:rsid w:val="00AC4192"/>
    <w:rsid w:val="00AC479E"/>
    <w:rsid w:val="00AC4D6F"/>
    <w:rsid w:val="00AC51A1"/>
    <w:rsid w:val="00AC588E"/>
    <w:rsid w:val="00AC65D6"/>
    <w:rsid w:val="00AC6A56"/>
    <w:rsid w:val="00AC6AB6"/>
    <w:rsid w:val="00AC6C62"/>
    <w:rsid w:val="00AC6D45"/>
    <w:rsid w:val="00AD097B"/>
    <w:rsid w:val="00AD2630"/>
    <w:rsid w:val="00AD4737"/>
    <w:rsid w:val="00AD479C"/>
    <w:rsid w:val="00AD49A6"/>
    <w:rsid w:val="00AD5A7E"/>
    <w:rsid w:val="00AD71B1"/>
    <w:rsid w:val="00AD71CE"/>
    <w:rsid w:val="00AD7F00"/>
    <w:rsid w:val="00AE05EE"/>
    <w:rsid w:val="00AE1DD2"/>
    <w:rsid w:val="00AE2B48"/>
    <w:rsid w:val="00AE50C8"/>
    <w:rsid w:val="00AE51DA"/>
    <w:rsid w:val="00AE5C80"/>
    <w:rsid w:val="00AF03CD"/>
    <w:rsid w:val="00AF13E5"/>
    <w:rsid w:val="00AF1466"/>
    <w:rsid w:val="00AF1734"/>
    <w:rsid w:val="00AF1AE0"/>
    <w:rsid w:val="00AF1B93"/>
    <w:rsid w:val="00AF22F7"/>
    <w:rsid w:val="00AF3C58"/>
    <w:rsid w:val="00AF4E42"/>
    <w:rsid w:val="00AF5DF7"/>
    <w:rsid w:val="00AF5FF8"/>
    <w:rsid w:val="00AF6E16"/>
    <w:rsid w:val="00B006A0"/>
    <w:rsid w:val="00B00D8F"/>
    <w:rsid w:val="00B012F4"/>
    <w:rsid w:val="00B02599"/>
    <w:rsid w:val="00B02940"/>
    <w:rsid w:val="00B02C22"/>
    <w:rsid w:val="00B04EB9"/>
    <w:rsid w:val="00B05068"/>
    <w:rsid w:val="00B06EAB"/>
    <w:rsid w:val="00B07E01"/>
    <w:rsid w:val="00B1182C"/>
    <w:rsid w:val="00B11D45"/>
    <w:rsid w:val="00B12A7E"/>
    <w:rsid w:val="00B12B7B"/>
    <w:rsid w:val="00B13CB7"/>
    <w:rsid w:val="00B14384"/>
    <w:rsid w:val="00B143C5"/>
    <w:rsid w:val="00B14815"/>
    <w:rsid w:val="00B14D5C"/>
    <w:rsid w:val="00B160E2"/>
    <w:rsid w:val="00B1683C"/>
    <w:rsid w:val="00B16A99"/>
    <w:rsid w:val="00B16DE4"/>
    <w:rsid w:val="00B177FB"/>
    <w:rsid w:val="00B207A8"/>
    <w:rsid w:val="00B20D2B"/>
    <w:rsid w:val="00B221BD"/>
    <w:rsid w:val="00B22E28"/>
    <w:rsid w:val="00B233DF"/>
    <w:rsid w:val="00B236D7"/>
    <w:rsid w:val="00B23ABA"/>
    <w:rsid w:val="00B23B19"/>
    <w:rsid w:val="00B23BA6"/>
    <w:rsid w:val="00B24D81"/>
    <w:rsid w:val="00B258C3"/>
    <w:rsid w:val="00B26BD2"/>
    <w:rsid w:val="00B30BFE"/>
    <w:rsid w:val="00B31486"/>
    <w:rsid w:val="00B327E6"/>
    <w:rsid w:val="00B334C1"/>
    <w:rsid w:val="00B33989"/>
    <w:rsid w:val="00B33C2E"/>
    <w:rsid w:val="00B3494F"/>
    <w:rsid w:val="00B3614E"/>
    <w:rsid w:val="00B364CD"/>
    <w:rsid w:val="00B37A62"/>
    <w:rsid w:val="00B37CC0"/>
    <w:rsid w:val="00B415C3"/>
    <w:rsid w:val="00B416AA"/>
    <w:rsid w:val="00B41962"/>
    <w:rsid w:val="00B423AB"/>
    <w:rsid w:val="00B437BE"/>
    <w:rsid w:val="00B43A9D"/>
    <w:rsid w:val="00B452D8"/>
    <w:rsid w:val="00B457D4"/>
    <w:rsid w:val="00B468B9"/>
    <w:rsid w:val="00B469E9"/>
    <w:rsid w:val="00B46F0E"/>
    <w:rsid w:val="00B47B7C"/>
    <w:rsid w:val="00B51060"/>
    <w:rsid w:val="00B518DC"/>
    <w:rsid w:val="00B52554"/>
    <w:rsid w:val="00B5331A"/>
    <w:rsid w:val="00B53500"/>
    <w:rsid w:val="00B53A20"/>
    <w:rsid w:val="00B54677"/>
    <w:rsid w:val="00B5479D"/>
    <w:rsid w:val="00B56AFD"/>
    <w:rsid w:val="00B56B26"/>
    <w:rsid w:val="00B60189"/>
    <w:rsid w:val="00B611AD"/>
    <w:rsid w:val="00B615FB"/>
    <w:rsid w:val="00B62453"/>
    <w:rsid w:val="00B6278A"/>
    <w:rsid w:val="00B648E3"/>
    <w:rsid w:val="00B649F1"/>
    <w:rsid w:val="00B64D63"/>
    <w:rsid w:val="00B663AB"/>
    <w:rsid w:val="00B66D76"/>
    <w:rsid w:val="00B67DCA"/>
    <w:rsid w:val="00B724AD"/>
    <w:rsid w:val="00B72C75"/>
    <w:rsid w:val="00B74A5F"/>
    <w:rsid w:val="00B74D14"/>
    <w:rsid w:val="00B750FF"/>
    <w:rsid w:val="00B76AB8"/>
    <w:rsid w:val="00B804F4"/>
    <w:rsid w:val="00B81C54"/>
    <w:rsid w:val="00B828CC"/>
    <w:rsid w:val="00B82AC4"/>
    <w:rsid w:val="00B834C8"/>
    <w:rsid w:val="00B839FE"/>
    <w:rsid w:val="00B8473C"/>
    <w:rsid w:val="00B84DEA"/>
    <w:rsid w:val="00B852E2"/>
    <w:rsid w:val="00B85B68"/>
    <w:rsid w:val="00B861F9"/>
    <w:rsid w:val="00B86384"/>
    <w:rsid w:val="00B863CD"/>
    <w:rsid w:val="00B867EF"/>
    <w:rsid w:val="00B87303"/>
    <w:rsid w:val="00B87353"/>
    <w:rsid w:val="00B9197C"/>
    <w:rsid w:val="00B92303"/>
    <w:rsid w:val="00B93863"/>
    <w:rsid w:val="00B94179"/>
    <w:rsid w:val="00B95468"/>
    <w:rsid w:val="00B95E16"/>
    <w:rsid w:val="00B96522"/>
    <w:rsid w:val="00B96E85"/>
    <w:rsid w:val="00BA05AE"/>
    <w:rsid w:val="00BA0A72"/>
    <w:rsid w:val="00BA0DDA"/>
    <w:rsid w:val="00BA0F5C"/>
    <w:rsid w:val="00BA120C"/>
    <w:rsid w:val="00BA1E85"/>
    <w:rsid w:val="00BA2844"/>
    <w:rsid w:val="00BA41E3"/>
    <w:rsid w:val="00BA4744"/>
    <w:rsid w:val="00BA482B"/>
    <w:rsid w:val="00BA50F3"/>
    <w:rsid w:val="00BA54E4"/>
    <w:rsid w:val="00BA5FF6"/>
    <w:rsid w:val="00BA69D8"/>
    <w:rsid w:val="00BA717A"/>
    <w:rsid w:val="00BB00BC"/>
    <w:rsid w:val="00BB1DD2"/>
    <w:rsid w:val="00BB1F23"/>
    <w:rsid w:val="00BB2D2D"/>
    <w:rsid w:val="00BB47E5"/>
    <w:rsid w:val="00BB4A2E"/>
    <w:rsid w:val="00BB51DE"/>
    <w:rsid w:val="00BB586E"/>
    <w:rsid w:val="00BB7476"/>
    <w:rsid w:val="00BB79E0"/>
    <w:rsid w:val="00BB79E1"/>
    <w:rsid w:val="00BC0877"/>
    <w:rsid w:val="00BC1FC4"/>
    <w:rsid w:val="00BC2127"/>
    <w:rsid w:val="00BC2AC7"/>
    <w:rsid w:val="00BC3ED3"/>
    <w:rsid w:val="00BC3FB5"/>
    <w:rsid w:val="00BC42B4"/>
    <w:rsid w:val="00BC4D9B"/>
    <w:rsid w:val="00BC4FD6"/>
    <w:rsid w:val="00BC582A"/>
    <w:rsid w:val="00BC590F"/>
    <w:rsid w:val="00BC5A36"/>
    <w:rsid w:val="00BC5D9A"/>
    <w:rsid w:val="00BC5FC2"/>
    <w:rsid w:val="00BC6FE6"/>
    <w:rsid w:val="00BC77AC"/>
    <w:rsid w:val="00BC7ED7"/>
    <w:rsid w:val="00BD201E"/>
    <w:rsid w:val="00BD2762"/>
    <w:rsid w:val="00BD3669"/>
    <w:rsid w:val="00BD3C44"/>
    <w:rsid w:val="00BD62BF"/>
    <w:rsid w:val="00BD6506"/>
    <w:rsid w:val="00BD6A05"/>
    <w:rsid w:val="00BD6D57"/>
    <w:rsid w:val="00BE0951"/>
    <w:rsid w:val="00BE13C6"/>
    <w:rsid w:val="00BE1D57"/>
    <w:rsid w:val="00BE1E1A"/>
    <w:rsid w:val="00BE2853"/>
    <w:rsid w:val="00BE31C0"/>
    <w:rsid w:val="00BE4054"/>
    <w:rsid w:val="00BE6BF4"/>
    <w:rsid w:val="00BE708C"/>
    <w:rsid w:val="00BE7AF8"/>
    <w:rsid w:val="00BE7BC3"/>
    <w:rsid w:val="00BF0477"/>
    <w:rsid w:val="00BF07FA"/>
    <w:rsid w:val="00BF0A93"/>
    <w:rsid w:val="00BF1A18"/>
    <w:rsid w:val="00BF3572"/>
    <w:rsid w:val="00BF37BF"/>
    <w:rsid w:val="00BF382E"/>
    <w:rsid w:val="00BF3B5E"/>
    <w:rsid w:val="00BF44A6"/>
    <w:rsid w:val="00BF46BC"/>
    <w:rsid w:val="00BF46FA"/>
    <w:rsid w:val="00BF48D6"/>
    <w:rsid w:val="00BF5183"/>
    <w:rsid w:val="00BF5DA3"/>
    <w:rsid w:val="00BF6512"/>
    <w:rsid w:val="00BF68D3"/>
    <w:rsid w:val="00BF69DB"/>
    <w:rsid w:val="00BF6C28"/>
    <w:rsid w:val="00BF7A32"/>
    <w:rsid w:val="00BF7B72"/>
    <w:rsid w:val="00C00530"/>
    <w:rsid w:val="00C008F3"/>
    <w:rsid w:val="00C01423"/>
    <w:rsid w:val="00C018AB"/>
    <w:rsid w:val="00C01BBF"/>
    <w:rsid w:val="00C01E17"/>
    <w:rsid w:val="00C01F59"/>
    <w:rsid w:val="00C02C0E"/>
    <w:rsid w:val="00C03B27"/>
    <w:rsid w:val="00C04E3D"/>
    <w:rsid w:val="00C05B72"/>
    <w:rsid w:val="00C06B32"/>
    <w:rsid w:val="00C06CE8"/>
    <w:rsid w:val="00C07329"/>
    <w:rsid w:val="00C076CE"/>
    <w:rsid w:val="00C101F2"/>
    <w:rsid w:val="00C106BF"/>
    <w:rsid w:val="00C10D5A"/>
    <w:rsid w:val="00C11DDD"/>
    <w:rsid w:val="00C1283D"/>
    <w:rsid w:val="00C12872"/>
    <w:rsid w:val="00C12E51"/>
    <w:rsid w:val="00C12FCA"/>
    <w:rsid w:val="00C13A33"/>
    <w:rsid w:val="00C14567"/>
    <w:rsid w:val="00C14791"/>
    <w:rsid w:val="00C1484D"/>
    <w:rsid w:val="00C14F5A"/>
    <w:rsid w:val="00C16113"/>
    <w:rsid w:val="00C16958"/>
    <w:rsid w:val="00C17663"/>
    <w:rsid w:val="00C176BD"/>
    <w:rsid w:val="00C179E2"/>
    <w:rsid w:val="00C17DF7"/>
    <w:rsid w:val="00C216C5"/>
    <w:rsid w:val="00C2373D"/>
    <w:rsid w:val="00C252F0"/>
    <w:rsid w:val="00C258EB"/>
    <w:rsid w:val="00C27198"/>
    <w:rsid w:val="00C27CB0"/>
    <w:rsid w:val="00C30389"/>
    <w:rsid w:val="00C3167F"/>
    <w:rsid w:val="00C31A6A"/>
    <w:rsid w:val="00C3250D"/>
    <w:rsid w:val="00C32A39"/>
    <w:rsid w:val="00C34057"/>
    <w:rsid w:val="00C34EBA"/>
    <w:rsid w:val="00C34F06"/>
    <w:rsid w:val="00C3531F"/>
    <w:rsid w:val="00C359C1"/>
    <w:rsid w:val="00C35BE6"/>
    <w:rsid w:val="00C361AF"/>
    <w:rsid w:val="00C3663E"/>
    <w:rsid w:val="00C414D5"/>
    <w:rsid w:val="00C4215E"/>
    <w:rsid w:val="00C422D8"/>
    <w:rsid w:val="00C426DD"/>
    <w:rsid w:val="00C43F8D"/>
    <w:rsid w:val="00C45589"/>
    <w:rsid w:val="00C45D72"/>
    <w:rsid w:val="00C46B76"/>
    <w:rsid w:val="00C46CC4"/>
    <w:rsid w:val="00C46E05"/>
    <w:rsid w:val="00C508B2"/>
    <w:rsid w:val="00C52738"/>
    <w:rsid w:val="00C53A0D"/>
    <w:rsid w:val="00C543EE"/>
    <w:rsid w:val="00C54BE2"/>
    <w:rsid w:val="00C55E19"/>
    <w:rsid w:val="00C5674A"/>
    <w:rsid w:val="00C574CA"/>
    <w:rsid w:val="00C57B07"/>
    <w:rsid w:val="00C57E93"/>
    <w:rsid w:val="00C62513"/>
    <w:rsid w:val="00C62DB1"/>
    <w:rsid w:val="00C644AB"/>
    <w:rsid w:val="00C64633"/>
    <w:rsid w:val="00C65757"/>
    <w:rsid w:val="00C66692"/>
    <w:rsid w:val="00C66FE3"/>
    <w:rsid w:val="00C67770"/>
    <w:rsid w:val="00C704FA"/>
    <w:rsid w:val="00C7086F"/>
    <w:rsid w:val="00C71448"/>
    <w:rsid w:val="00C71EC0"/>
    <w:rsid w:val="00C72414"/>
    <w:rsid w:val="00C72AC5"/>
    <w:rsid w:val="00C72B47"/>
    <w:rsid w:val="00C72CDF"/>
    <w:rsid w:val="00C72CEA"/>
    <w:rsid w:val="00C73364"/>
    <w:rsid w:val="00C734E0"/>
    <w:rsid w:val="00C74824"/>
    <w:rsid w:val="00C75063"/>
    <w:rsid w:val="00C759DD"/>
    <w:rsid w:val="00C77D72"/>
    <w:rsid w:val="00C81F11"/>
    <w:rsid w:val="00C8221F"/>
    <w:rsid w:val="00C8290E"/>
    <w:rsid w:val="00C82B2E"/>
    <w:rsid w:val="00C83295"/>
    <w:rsid w:val="00C83EF8"/>
    <w:rsid w:val="00C845BA"/>
    <w:rsid w:val="00C852E7"/>
    <w:rsid w:val="00C867F7"/>
    <w:rsid w:val="00C86894"/>
    <w:rsid w:val="00C86C8F"/>
    <w:rsid w:val="00C87A47"/>
    <w:rsid w:val="00C9043D"/>
    <w:rsid w:val="00C908B3"/>
    <w:rsid w:val="00C90C6E"/>
    <w:rsid w:val="00C90D31"/>
    <w:rsid w:val="00C91093"/>
    <w:rsid w:val="00C924B7"/>
    <w:rsid w:val="00C92D2C"/>
    <w:rsid w:val="00C934B0"/>
    <w:rsid w:val="00C93603"/>
    <w:rsid w:val="00C93694"/>
    <w:rsid w:val="00C93A7C"/>
    <w:rsid w:val="00C94A82"/>
    <w:rsid w:val="00C94D8F"/>
    <w:rsid w:val="00C95D16"/>
    <w:rsid w:val="00C96052"/>
    <w:rsid w:val="00C96CDD"/>
    <w:rsid w:val="00C970F2"/>
    <w:rsid w:val="00C9712C"/>
    <w:rsid w:val="00C97C29"/>
    <w:rsid w:val="00CA065E"/>
    <w:rsid w:val="00CA07BE"/>
    <w:rsid w:val="00CA09FB"/>
    <w:rsid w:val="00CA176C"/>
    <w:rsid w:val="00CA1B6D"/>
    <w:rsid w:val="00CA217A"/>
    <w:rsid w:val="00CA31C6"/>
    <w:rsid w:val="00CA3C7C"/>
    <w:rsid w:val="00CA3E24"/>
    <w:rsid w:val="00CA5662"/>
    <w:rsid w:val="00CA60C9"/>
    <w:rsid w:val="00CA6958"/>
    <w:rsid w:val="00CA69C2"/>
    <w:rsid w:val="00CA7877"/>
    <w:rsid w:val="00CA7F02"/>
    <w:rsid w:val="00CB03E8"/>
    <w:rsid w:val="00CB119F"/>
    <w:rsid w:val="00CB1427"/>
    <w:rsid w:val="00CB2C81"/>
    <w:rsid w:val="00CB3E38"/>
    <w:rsid w:val="00CB5B2E"/>
    <w:rsid w:val="00CB5D05"/>
    <w:rsid w:val="00CB5D87"/>
    <w:rsid w:val="00CB641B"/>
    <w:rsid w:val="00CB6AC7"/>
    <w:rsid w:val="00CC031E"/>
    <w:rsid w:val="00CC0A7D"/>
    <w:rsid w:val="00CC16F5"/>
    <w:rsid w:val="00CC195D"/>
    <w:rsid w:val="00CC1CA8"/>
    <w:rsid w:val="00CC2667"/>
    <w:rsid w:val="00CC2D48"/>
    <w:rsid w:val="00CC3AD3"/>
    <w:rsid w:val="00CC40C0"/>
    <w:rsid w:val="00CC411F"/>
    <w:rsid w:val="00CC4E27"/>
    <w:rsid w:val="00CC4E73"/>
    <w:rsid w:val="00CC6D02"/>
    <w:rsid w:val="00CC7025"/>
    <w:rsid w:val="00CC71C6"/>
    <w:rsid w:val="00CC7568"/>
    <w:rsid w:val="00CD01F5"/>
    <w:rsid w:val="00CD0FC7"/>
    <w:rsid w:val="00CD13F5"/>
    <w:rsid w:val="00CD2F3D"/>
    <w:rsid w:val="00CD431A"/>
    <w:rsid w:val="00CD4BC7"/>
    <w:rsid w:val="00CD4D38"/>
    <w:rsid w:val="00CD53E6"/>
    <w:rsid w:val="00CD5C1E"/>
    <w:rsid w:val="00CD5C31"/>
    <w:rsid w:val="00CD647B"/>
    <w:rsid w:val="00CD65CE"/>
    <w:rsid w:val="00CE04C5"/>
    <w:rsid w:val="00CE10F3"/>
    <w:rsid w:val="00CE1460"/>
    <w:rsid w:val="00CE2649"/>
    <w:rsid w:val="00CE3AFA"/>
    <w:rsid w:val="00CE4D9F"/>
    <w:rsid w:val="00CE5BFC"/>
    <w:rsid w:val="00CE5C6A"/>
    <w:rsid w:val="00CE767A"/>
    <w:rsid w:val="00CF1415"/>
    <w:rsid w:val="00CF3AE1"/>
    <w:rsid w:val="00CF3E82"/>
    <w:rsid w:val="00CF3FD7"/>
    <w:rsid w:val="00CF4439"/>
    <w:rsid w:val="00CF473F"/>
    <w:rsid w:val="00CF53EC"/>
    <w:rsid w:val="00CF5BFB"/>
    <w:rsid w:val="00CF6099"/>
    <w:rsid w:val="00CF63C0"/>
    <w:rsid w:val="00CF657D"/>
    <w:rsid w:val="00CF67D4"/>
    <w:rsid w:val="00CF6C97"/>
    <w:rsid w:val="00CF742B"/>
    <w:rsid w:val="00CF75C9"/>
    <w:rsid w:val="00D003D6"/>
    <w:rsid w:val="00D00F26"/>
    <w:rsid w:val="00D015D2"/>
    <w:rsid w:val="00D0169C"/>
    <w:rsid w:val="00D01BBD"/>
    <w:rsid w:val="00D03633"/>
    <w:rsid w:val="00D03AFD"/>
    <w:rsid w:val="00D03EC5"/>
    <w:rsid w:val="00D04464"/>
    <w:rsid w:val="00D04DFE"/>
    <w:rsid w:val="00D0569E"/>
    <w:rsid w:val="00D06BF2"/>
    <w:rsid w:val="00D071B5"/>
    <w:rsid w:val="00D10E13"/>
    <w:rsid w:val="00D11061"/>
    <w:rsid w:val="00D11406"/>
    <w:rsid w:val="00D11AB6"/>
    <w:rsid w:val="00D11B74"/>
    <w:rsid w:val="00D126E1"/>
    <w:rsid w:val="00D15234"/>
    <w:rsid w:val="00D15C97"/>
    <w:rsid w:val="00D16E7B"/>
    <w:rsid w:val="00D17378"/>
    <w:rsid w:val="00D17EC8"/>
    <w:rsid w:val="00D20210"/>
    <w:rsid w:val="00D20EE6"/>
    <w:rsid w:val="00D21485"/>
    <w:rsid w:val="00D214C9"/>
    <w:rsid w:val="00D21580"/>
    <w:rsid w:val="00D2292B"/>
    <w:rsid w:val="00D23D7A"/>
    <w:rsid w:val="00D24D19"/>
    <w:rsid w:val="00D26132"/>
    <w:rsid w:val="00D26155"/>
    <w:rsid w:val="00D27182"/>
    <w:rsid w:val="00D271BF"/>
    <w:rsid w:val="00D273E2"/>
    <w:rsid w:val="00D27F4A"/>
    <w:rsid w:val="00D301E6"/>
    <w:rsid w:val="00D304AF"/>
    <w:rsid w:val="00D30D3D"/>
    <w:rsid w:val="00D30EBB"/>
    <w:rsid w:val="00D3267E"/>
    <w:rsid w:val="00D33434"/>
    <w:rsid w:val="00D33E00"/>
    <w:rsid w:val="00D3651C"/>
    <w:rsid w:val="00D36562"/>
    <w:rsid w:val="00D36737"/>
    <w:rsid w:val="00D36F4C"/>
    <w:rsid w:val="00D37120"/>
    <w:rsid w:val="00D37BD0"/>
    <w:rsid w:val="00D37CD8"/>
    <w:rsid w:val="00D40D50"/>
    <w:rsid w:val="00D42067"/>
    <w:rsid w:val="00D4232E"/>
    <w:rsid w:val="00D42670"/>
    <w:rsid w:val="00D4321E"/>
    <w:rsid w:val="00D44364"/>
    <w:rsid w:val="00D443FC"/>
    <w:rsid w:val="00D44638"/>
    <w:rsid w:val="00D44AA1"/>
    <w:rsid w:val="00D44C79"/>
    <w:rsid w:val="00D45111"/>
    <w:rsid w:val="00D45223"/>
    <w:rsid w:val="00D45B0A"/>
    <w:rsid w:val="00D46068"/>
    <w:rsid w:val="00D46383"/>
    <w:rsid w:val="00D46877"/>
    <w:rsid w:val="00D46BB5"/>
    <w:rsid w:val="00D504E2"/>
    <w:rsid w:val="00D50637"/>
    <w:rsid w:val="00D507C8"/>
    <w:rsid w:val="00D50FB3"/>
    <w:rsid w:val="00D5113D"/>
    <w:rsid w:val="00D51EEE"/>
    <w:rsid w:val="00D52733"/>
    <w:rsid w:val="00D53DF3"/>
    <w:rsid w:val="00D54A36"/>
    <w:rsid w:val="00D54C45"/>
    <w:rsid w:val="00D560FB"/>
    <w:rsid w:val="00D57078"/>
    <w:rsid w:val="00D570F3"/>
    <w:rsid w:val="00D573F6"/>
    <w:rsid w:val="00D57C84"/>
    <w:rsid w:val="00D61B87"/>
    <w:rsid w:val="00D62372"/>
    <w:rsid w:val="00D62D2C"/>
    <w:rsid w:val="00D6382F"/>
    <w:rsid w:val="00D63C9D"/>
    <w:rsid w:val="00D643E2"/>
    <w:rsid w:val="00D65391"/>
    <w:rsid w:val="00D668E2"/>
    <w:rsid w:val="00D66935"/>
    <w:rsid w:val="00D67258"/>
    <w:rsid w:val="00D67BC9"/>
    <w:rsid w:val="00D67E53"/>
    <w:rsid w:val="00D7120D"/>
    <w:rsid w:val="00D72DCE"/>
    <w:rsid w:val="00D73015"/>
    <w:rsid w:val="00D737DA"/>
    <w:rsid w:val="00D73E83"/>
    <w:rsid w:val="00D746F8"/>
    <w:rsid w:val="00D75E60"/>
    <w:rsid w:val="00D7614E"/>
    <w:rsid w:val="00D76417"/>
    <w:rsid w:val="00D76D6C"/>
    <w:rsid w:val="00D77A74"/>
    <w:rsid w:val="00D815EB"/>
    <w:rsid w:val="00D82A71"/>
    <w:rsid w:val="00D84996"/>
    <w:rsid w:val="00D85036"/>
    <w:rsid w:val="00D85B4E"/>
    <w:rsid w:val="00D87071"/>
    <w:rsid w:val="00D872EC"/>
    <w:rsid w:val="00D87510"/>
    <w:rsid w:val="00D879C6"/>
    <w:rsid w:val="00D87C35"/>
    <w:rsid w:val="00D90F81"/>
    <w:rsid w:val="00D91EFC"/>
    <w:rsid w:val="00D9269E"/>
    <w:rsid w:val="00D929A0"/>
    <w:rsid w:val="00D92DCD"/>
    <w:rsid w:val="00D92F4A"/>
    <w:rsid w:val="00D936A4"/>
    <w:rsid w:val="00D939D4"/>
    <w:rsid w:val="00D9467C"/>
    <w:rsid w:val="00D9490F"/>
    <w:rsid w:val="00D95DF3"/>
    <w:rsid w:val="00D96B9E"/>
    <w:rsid w:val="00D96E0A"/>
    <w:rsid w:val="00DA0466"/>
    <w:rsid w:val="00DA05FF"/>
    <w:rsid w:val="00DA0856"/>
    <w:rsid w:val="00DA08F9"/>
    <w:rsid w:val="00DA0C10"/>
    <w:rsid w:val="00DA0CE6"/>
    <w:rsid w:val="00DA0D4F"/>
    <w:rsid w:val="00DA1B5F"/>
    <w:rsid w:val="00DA32BB"/>
    <w:rsid w:val="00DA3777"/>
    <w:rsid w:val="00DA4793"/>
    <w:rsid w:val="00DA4EB6"/>
    <w:rsid w:val="00DA52DA"/>
    <w:rsid w:val="00DA562F"/>
    <w:rsid w:val="00DA5F13"/>
    <w:rsid w:val="00DA772E"/>
    <w:rsid w:val="00DA77E1"/>
    <w:rsid w:val="00DB037C"/>
    <w:rsid w:val="00DB10F4"/>
    <w:rsid w:val="00DB14D2"/>
    <w:rsid w:val="00DB1E7B"/>
    <w:rsid w:val="00DB3636"/>
    <w:rsid w:val="00DB5D70"/>
    <w:rsid w:val="00DC0D2B"/>
    <w:rsid w:val="00DC0FE0"/>
    <w:rsid w:val="00DC1D23"/>
    <w:rsid w:val="00DC2B1C"/>
    <w:rsid w:val="00DC2B74"/>
    <w:rsid w:val="00DC2EAC"/>
    <w:rsid w:val="00DC34BF"/>
    <w:rsid w:val="00DC3C68"/>
    <w:rsid w:val="00DC5473"/>
    <w:rsid w:val="00DC6175"/>
    <w:rsid w:val="00DC6285"/>
    <w:rsid w:val="00DC6771"/>
    <w:rsid w:val="00DC6943"/>
    <w:rsid w:val="00DC6975"/>
    <w:rsid w:val="00DC73AB"/>
    <w:rsid w:val="00DC7793"/>
    <w:rsid w:val="00DC7D60"/>
    <w:rsid w:val="00DC7D93"/>
    <w:rsid w:val="00DC7E52"/>
    <w:rsid w:val="00DD1A6E"/>
    <w:rsid w:val="00DD1BF9"/>
    <w:rsid w:val="00DD2194"/>
    <w:rsid w:val="00DD26C6"/>
    <w:rsid w:val="00DD2AD6"/>
    <w:rsid w:val="00DD2DEB"/>
    <w:rsid w:val="00DD33BC"/>
    <w:rsid w:val="00DD5278"/>
    <w:rsid w:val="00DD5D1E"/>
    <w:rsid w:val="00DD6D7C"/>
    <w:rsid w:val="00DD727E"/>
    <w:rsid w:val="00DD731C"/>
    <w:rsid w:val="00DE01BB"/>
    <w:rsid w:val="00DE258A"/>
    <w:rsid w:val="00DE296D"/>
    <w:rsid w:val="00DE4A19"/>
    <w:rsid w:val="00DE4F6C"/>
    <w:rsid w:val="00DE653B"/>
    <w:rsid w:val="00DE6A4B"/>
    <w:rsid w:val="00DE727C"/>
    <w:rsid w:val="00DE7300"/>
    <w:rsid w:val="00DE75BD"/>
    <w:rsid w:val="00DE7793"/>
    <w:rsid w:val="00DF0F1B"/>
    <w:rsid w:val="00DF23A7"/>
    <w:rsid w:val="00DF2421"/>
    <w:rsid w:val="00DF2A37"/>
    <w:rsid w:val="00DF5561"/>
    <w:rsid w:val="00DF56C2"/>
    <w:rsid w:val="00DF717B"/>
    <w:rsid w:val="00DF74AF"/>
    <w:rsid w:val="00DF78A3"/>
    <w:rsid w:val="00E00FE0"/>
    <w:rsid w:val="00E01DF2"/>
    <w:rsid w:val="00E02028"/>
    <w:rsid w:val="00E02176"/>
    <w:rsid w:val="00E02A5C"/>
    <w:rsid w:val="00E032AD"/>
    <w:rsid w:val="00E03CB3"/>
    <w:rsid w:val="00E0418C"/>
    <w:rsid w:val="00E04387"/>
    <w:rsid w:val="00E04C11"/>
    <w:rsid w:val="00E05528"/>
    <w:rsid w:val="00E05590"/>
    <w:rsid w:val="00E05B56"/>
    <w:rsid w:val="00E063B5"/>
    <w:rsid w:val="00E063E9"/>
    <w:rsid w:val="00E0665A"/>
    <w:rsid w:val="00E06A12"/>
    <w:rsid w:val="00E076DB"/>
    <w:rsid w:val="00E07A1F"/>
    <w:rsid w:val="00E07D2C"/>
    <w:rsid w:val="00E1127C"/>
    <w:rsid w:val="00E1157B"/>
    <w:rsid w:val="00E11662"/>
    <w:rsid w:val="00E1193F"/>
    <w:rsid w:val="00E12FD1"/>
    <w:rsid w:val="00E130EF"/>
    <w:rsid w:val="00E13877"/>
    <w:rsid w:val="00E14647"/>
    <w:rsid w:val="00E147F1"/>
    <w:rsid w:val="00E15095"/>
    <w:rsid w:val="00E153DD"/>
    <w:rsid w:val="00E1567C"/>
    <w:rsid w:val="00E162D3"/>
    <w:rsid w:val="00E16ABE"/>
    <w:rsid w:val="00E16F84"/>
    <w:rsid w:val="00E17EBC"/>
    <w:rsid w:val="00E20D67"/>
    <w:rsid w:val="00E2138C"/>
    <w:rsid w:val="00E21C72"/>
    <w:rsid w:val="00E2278F"/>
    <w:rsid w:val="00E23806"/>
    <w:rsid w:val="00E23970"/>
    <w:rsid w:val="00E27127"/>
    <w:rsid w:val="00E27413"/>
    <w:rsid w:val="00E279C3"/>
    <w:rsid w:val="00E300FC"/>
    <w:rsid w:val="00E305AC"/>
    <w:rsid w:val="00E33111"/>
    <w:rsid w:val="00E334B5"/>
    <w:rsid w:val="00E33A4A"/>
    <w:rsid w:val="00E35B14"/>
    <w:rsid w:val="00E35F89"/>
    <w:rsid w:val="00E36EC9"/>
    <w:rsid w:val="00E372DA"/>
    <w:rsid w:val="00E37A34"/>
    <w:rsid w:val="00E402CC"/>
    <w:rsid w:val="00E404B8"/>
    <w:rsid w:val="00E415DD"/>
    <w:rsid w:val="00E41932"/>
    <w:rsid w:val="00E42656"/>
    <w:rsid w:val="00E4386D"/>
    <w:rsid w:val="00E43B1B"/>
    <w:rsid w:val="00E443A8"/>
    <w:rsid w:val="00E443FD"/>
    <w:rsid w:val="00E44821"/>
    <w:rsid w:val="00E448AC"/>
    <w:rsid w:val="00E450FE"/>
    <w:rsid w:val="00E45CAF"/>
    <w:rsid w:val="00E4687A"/>
    <w:rsid w:val="00E50741"/>
    <w:rsid w:val="00E51C97"/>
    <w:rsid w:val="00E521B4"/>
    <w:rsid w:val="00E52C5A"/>
    <w:rsid w:val="00E53F5A"/>
    <w:rsid w:val="00E54BF1"/>
    <w:rsid w:val="00E56D1B"/>
    <w:rsid w:val="00E56FB7"/>
    <w:rsid w:val="00E60A29"/>
    <w:rsid w:val="00E60AA6"/>
    <w:rsid w:val="00E61599"/>
    <w:rsid w:val="00E627B2"/>
    <w:rsid w:val="00E62B28"/>
    <w:rsid w:val="00E637F2"/>
    <w:rsid w:val="00E6396E"/>
    <w:rsid w:val="00E64222"/>
    <w:rsid w:val="00E6571B"/>
    <w:rsid w:val="00E6595C"/>
    <w:rsid w:val="00E66363"/>
    <w:rsid w:val="00E71444"/>
    <w:rsid w:val="00E719C5"/>
    <w:rsid w:val="00E7386B"/>
    <w:rsid w:val="00E755C9"/>
    <w:rsid w:val="00E764D7"/>
    <w:rsid w:val="00E76535"/>
    <w:rsid w:val="00E76F96"/>
    <w:rsid w:val="00E80C15"/>
    <w:rsid w:val="00E81A01"/>
    <w:rsid w:val="00E81C3F"/>
    <w:rsid w:val="00E81E1D"/>
    <w:rsid w:val="00E828DB"/>
    <w:rsid w:val="00E839F8"/>
    <w:rsid w:val="00E8458E"/>
    <w:rsid w:val="00E84721"/>
    <w:rsid w:val="00E86746"/>
    <w:rsid w:val="00E86FBE"/>
    <w:rsid w:val="00E87185"/>
    <w:rsid w:val="00E90737"/>
    <w:rsid w:val="00E9141C"/>
    <w:rsid w:val="00E91F93"/>
    <w:rsid w:val="00E92213"/>
    <w:rsid w:val="00E9224D"/>
    <w:rsid w:val="00E92F59"/>
    <w:rsid w:val="00E931AC"/>
    <w:rsid w:val="00E9424A"/>
    <w:rsid w:val="00E94319"/>
    <w:rsid w:val="00E94856"/>
    <w:rsid w:val="00E94D24"/>
    <w:rsid w:val="00E95778"/>
    <w:rsid w:val="00E96218"/>
    <w:rsid w:val="00E96B14"/>
    <w:rsid w:val="00E973F1"/>
    <w:rsid w:val="00E9766B"/>
    <w:rsid w:val="00E97E86"/>
    <w:rsid w:val="00EA02AE"/>
    <w:rsid w:val="00EA23A6"/>
    <w:rsid w:val="00EA264D"/>
    <w:rsid w:val="00EA35FE"/>
    <w:rsid w:val="00EA394F"/>
    <w:rsid w:val="00EA3D92"/>
    <w:rsid w:val="00EA502B"/>
    <w:rsid w:val="00EA56F2"/>
    <w:rsid w:val="00EA645E"/>
    <w:rsid w:val="00EA6C31"/>
    <w:rsid w:val="00EA6D1D"/>
    <w:rsid w:val="00EA70C0"/>
    <w:rsid w:val="00EA7733"/>
    <w:rsid w:val="00EA7BEB"/>
    <w:rsid w:val="00EB0C64"/>
    <w:rsid w:val="00EB0EDD"/>
    <w:rsid w:val="00EB14BD"/>
    <w:rsid w:val="00EB2184"/>
    <w:rsid w:val="00EB306E"/>
    <w:rsid w:val="00EB333D"/>
    <w:rsid w:val="00EB395E"/>
    <w:rsid w:val="00EB4665"/>
    <w:rsid w:val="00EB4753"/>
    <w:rsid w:val="00EB4950"/>
    <w:rsid w:val="00EB56C6"/>
    <w:rsid w:val="00EB7094"/>
    <w:rsid w:val="00EB71D8"/>
    <w:rsid w:val="00EB7DF1"/>
    <w:rsid w:val="00EC013D"/>
    <w:rsid w:val="00EC11EC"/>
    <w:rsid w:val="00EC17C0"/>
    <w:rsid w:val="00EC1C14"/>
    <w:rsid w:val="00EC1E06"/>
    <w:rsid w:val="00EC2277"/>
    <w:rsid w:val="00EC249F"/>
    <w:rsid w:val="00EC2567"/>
    <w:rsid w:val="00EC2652"/>
    <w:rsid w:val="00EC2733"/>
    <w:rsid w:val="00EC2CBA"/>
    <w:rsid w:val="00EC31EC"/>
    <w:rsid w:val="00EC3CD3"/>
    <w:rsid w:val="00EC3F64"/>
    <w:rsid w:val="00EC526A"/>
    <w:rsid w:val="00EC52C3"/>
    <w:rsid w:val="00EC5CF4"/>
    <w:rsid w:val="00EC6351"/>
    <w:rsid w:val="00EC6CF6"/>
    <w:rsid w:val="00EC758E"/>
    <w:rsid w:val="00EC7E59"/>
    <w:rsid w:val="00ED0195"/>
    <w:rsid w:val="00ED09E7"/>
    <w:rsid w:val="00ED0E4A"/>
    <w:rsid w:val="00ED195A"/>
    <w:rsid w:val="00ED1EF4"/>
    <w:rsid w:val="00ED2027"/>
    <w:rsid w:val="00ED232A"/>
    <w:rsid w:val="00ED2574"/>
    <w:rsid w:val="00ED2DC8"/>
    <w:rsid w:val="00ED369A"/>
    <w:rsid w:val="00ED4E4B"/>
    <w:rsid w:val="00ED5426"/>
    <w:rsid w:val="00ED5571"/>
    <w:rsid w:val="00ED669B"/>
    <w:rsid w:val="00EE00A1"/>
    <w:rsid w:val="00EE0457"/>
    <w:rsid w:val="00EE0646"/>
    <w:rsid w:val="00EE06EF"/>
    <w:rsid w:val="00EE0E82"/>
    <w:rsid w:val="00EE2167"/>
    <w:rsid w:val="00EE2880"/>
    <w:rsid w:val="00EE28A7"/>
    <w:rsid w:val="00EE348E"/>
    <w:rsid w:val="00EE47FE"/>
    <w:rsid w:val="00EE51A6"/>
    <w:rsid w:val="00EE5E3A"/>
    <w:rsid w:val="00EE6645"/>
    <w:rsid w:val="00EE673E"/>
    <w:rsid w:val="00EE6EA9"/>
    <w:rsid w:val="00EE7659"/>
    <w:rsid w:val="00EF03DB"/>
    <w:rsid w:val="00EF06AF"/>
    <w:rsid w:val="00EF1680"/>
    <w:rsid w:val="00EF1C1D"/>
    <w:rsid w:val="00EF261A"/>
    <w:rsid w:val="00EF2A82"/>
    <w:rsid w:val="00EF2B40"/>
    <w:rsid w:val="00EF2E26"/>
    <w:rsid w:val="00EF3C63"/>
    <w:rsid w:val="00EF3DE1"/>
    <w:rsid w:val="00EF4AB5"/>
    <w:rsid w:val="00EF5206"/>
    <w:rsid w:val="00EF6799"/>
    <w:rsid w:val="00EF7286"/>
    <w:rsid w:val="00EF7936"/>
    <w:rsid w:val="00EF7E76"/>
    <w:rsid w:val="00F007DF"/>
    <w:rsid w:val="00F016CD"/>
    <w:rsid w:val="00F02316"/>
    <w:rsid w:val="00F03A90"/>
    <w:rsid w:val="00F03D79"/>
    <w:rsid w:val="00F04CC1"/>
    <w:rsid w:val="00F07111"/>
    <w:rsid w:val="00F07D35"/>
    <w:rsid w:val="00F10406"/>
    <w:rsid w:val="00F110B0"/>
    <w:rsid w:val="00F11363"/>
    <w:rsid w:val="00F117D7"/>
    <w:rsid w:val="00F1224F"/>
    <w:rsid w:val="00F12756"/>
    <w:rsid w:val="00F15180"/>
    <w:rsid w:val="00F154A7"/>
    <w:rsid w:val="00F15B8C"/>
    <w:rsid w:val="00F16681"/>
    <w:rsid w:val="00F167CE"/>
    <w:rsid w:val="00F17030"/>
    <w:rsid w:val="00F1729B"/>
    <w:rsid w:val="00F20AFC"/>
    <w:rsid w:val="00F20DAF"/>
    <w:rsid w:val="00F21CD3"/>
    <w:rsid w:val="00F2238E"/>
    <w:rsid w:val="00F224E8"/>
    <w:rsid w:val="00F225A7"/>
    <w:rsid w:val="00F232B1"/>
    <w:rsid w:val="00F23C97"/>
    <w:rsid w:val="00F2407A"/>
    <w:rsid w:val="00F25CD7"/>
    <w:rsid w:val="00F25D3D"/>
    <w:rsid w:val="00F26141"/>
    <w:rsid w:val="00F26B5B"/>
    <w:rsid w:val="00F3081D"/>
    <w:rsid w:val="00F325C8"/>
    <w:rsid w:val="00F32B27"/>
    <w:rsid w:val="00F33B2A"/>
    <w:rsid w:val="00F36E8B"/>
    <w:rsid w:val="00F36E94"/>
    <w:rsid w:val="00F36F0F"/>
    <w:rsid w:val="00F370E1"/>
    <w:rsid w:val="00F376E6"/>
    <w:rsid w:val="00F377BF"/>
    <w:rsid w:val="00F40E56"/>
    <w:rsid w:val="00F41380"/>
    <w:rsid w:val="00F42341"/>
    <w:rsid w:val="00F431C3"/>
    <w:rsid w:val="00F43329"/>
    <w:rsid w:val="00F44CB9"/>
    <w:rsid w:val="00F46EB0"/>
    <w:rsid w:val="00F475BA"/>
    <w:rsid w:val="00F47E7D"/>
    <w:rsid w:val="00F502FD"/>
    <w:rsid w:val="00F506FF"/>
    <w:rsid w:val="00F51609"/>
    <w:rsid w:val="00F51C1F"/>
    <w:rsid w:val="00F525FF"/>
    <w:rsid w:val="00F538FA"/>
    <w:rsid w:val="00F57D78"/>
    <w:rsid w:val="00F6130B"/>
    <w:rsid w:val="00F633E4"/>
    <w:rsid w:val="00F63FD1"/>
    <w:rsid w:val="00F6444E"/>
    <w:rsid w:val="00F656C4"/>
    <w:rsid w:val="00F66B95"/>
    <w:rsid w:val="00F66EF4"/>
    <w:rsid w:val="00F678F0"/>
    <w:rsid w:val="00F67A25"/>
    <w:rsid w:val="00F67E16"/>
    <w:rsid w:val="00F70FCC"/>
    <w:rsid w:val="00F710F0"/>
    <w:rsid w:val="00F71F50"/>
    <w:rsid w:val="00F721C6"/>
    <w:rsid w:val="00F73476"/>
    <w:rsid w:val="00F73D24"/>
    <w:rsid w:val="00F74142"/>
    <w:rsid w:val="00F74E25"/>
    <w:rsid w:val="00F75FE1"/>
    <w:rsid w:val="00F76554"/>
    <w:rsid w:val="00F77510"/>
    <w:rsid w:val="00F801A4"/>
    <w:rsid w:val="00F81235"/>
    <w:rsid w:val="00F819C2"/>
    <w:rsid w:val="00F82D54"/>
    <w:rsid w:val="00F83BD1"/>
    <w:rsid w:val="00F83D0C"/>
    <w:rsid w:val="00F84DD8"/>
    <w:rsid w:val="00F8573E"/>
    <w:rsid w:val="00F85A7E"/>
    <w:rsid w:val="00F85ED8"/>
    <w:rsid w:val="00F872DD"/>
    <w:rsid w:val="00F905AB"/>
    <w:rsid w:val="00F9203D"/>
    <w:rsid w:val="00F92786"/>
    <w:rsid w:val="00F92E3A"/>
    <w:rsid w:val="00F9305B"/>
    <w:rsid w:val="00F94FD1"/>
    <w:rsid w:val="00F95671"/>
    <w:rsid w:val="00F96606"/>
    <w:rsid w:val="00F96866"/>
    <w:rsid w:val="00F975BF"/>
    <w:rsid w:val="00F978E4"/>
    <w:rsid w:val="00F97ACA"/>
    <w:rsid w:val="00FA0828"/>
    <w:rsid w:val="00FA08B3"/>
    <w:rsid w:val="00FA21C4"/>
    <w:rsid w:val="00FA31D9"/>
    <w:rsid w:val="00FA3D07"/>
    <w:rsid w:val="00FA3D0E"/>
    <w:rsid w:val="00FA40FE"/>
    <w:rsid w:val="00FA4303"/>
    <w:rsid w:val="00FA4578"/>
    <w:rsid w:val="00FA5677"/>
    <w:rsid w:val="00FA6451"/>
    <w:rsid w:val="00FA6A20"/>
    <w:rsid w:val="00FA6D9B"/>
    <w:rsid w:val="00FA6DF9"/>
    <w:rsid w:val="00FA7C47"/>
    <w:rsid w:val="00FB05B3"/>
    <w:rsid w:val="00FB0AE4"/>
    <w:rsid w:val="00FB10B2"/>
    <w:rsid w:val="00FB2AE1"/>
    <w:rsid w:val="00FB2E87"/>
    <w:rsid w:val="00FB2EA7"/>
    <w:rsid w:val="00FB365D"/>
    <w:rsid w:val="00FB43F5"/>
    <w:rsid w:val="00FB5A81"/>
    <w:rsid w:val="00FB5B1B"/>
    <w:rsid w:val="00FB5F73"/>
    <w:rsid w:val="00FB6E5E"/>
    <w:rsid w:val="00FB7466"/>
    <w:rsid w:val="00FB74D0"/>
    <w:rsid w:val="00FB75B4"/>
    <w:rsid w:val="00FC07DF"/>
    <w:rsid w:val="00FC0D5C"/>
    <w:rsid w:val="00FC1902"/>
    <w:rsid w:val="00FC21EC"/>
    <w:rsid w:val="00FC2542"/>
    <w:rsid w:val="00FC27F5"/>
    <w:rsid w:val="00FC286C"/>
    <w:rsid w:val="00FC3220"/>
    <w:rsid w:val="00FC3400"/>
    <w:rsid w:val="00FC443E"/>
    <w:rsid w:val="00FC583E"/>
    <w:rsid w:val="00FC5E0C"/>
    <w:rsid w:val="00FC6AF8"/>
    <w:rsid w:val="00FD0A55"/>
    <w:rsid w:val="00FD0A9F"/>
    <w:rsid w:val="00FD10DE"/>
    <w:rsid w:val="00FD1392"/>
    <w:rsid w:val="00FD1A77"/>
    <w:rsid w:val="00FD1B5F"/>
    <w:rsid w:val="00FD22EE"/>
    <w:rsid w:val="00FD2623"/>
    <w:rsid w:val="00FD38AE"/>
    <w:rsid w:val="00FD49E3"/>
    <w:rsid w:val="00FD5CF2"/>
    <w:rsid w:val="00FD6BE8"/>
    <w:rsid w:val="00FD7FDD"/>
    <w:rsid w:val="00FE016C"/>
    <w:rsid w:val="00FE0501"/>
    <w:rsid w:val="00FE0C06"/>
    <w:rsid w:val="00FE14CA"/>
    <w:rsid w:val="00FE2090"/>
    <w:rsid w:val="00FE2636"/>
    <w:rsid w:val="00FE3257"/>
    <w:rsid w:val="00FE3AC4"/>
    <w:rsid w:val="00FE4C5F"/>
    <w:rsid w:val="00FE5366"/>
    <w:rsid w:val="00FE5874"/>
    <w:rsid w:val="00FE618C"/>
    <w:rsid w:val="00FE62BD"/>
    <w:rsid w:val="00FE6792"/>
    <w:rsid w:val="00FE7C83"/>
    <w:rsid w:val="00FE7CBC"/>
    <w:rsid w:val="00FF1FB2"/>
    <w:rsid w:val="00FF2811"/>
    <w:rsid w:val="00FF2DD1"/>
    <w:rsid w:val="00FF2FB0"/>
    <w:rsid w:val="00FF2FE7"/>
    <w:rsid w:val="00FF3759"/>
    <w:rsid w:val="00FF44F6"/>
    <w:rsid w:val="00FF4607"/>
    <w:rsid w:val="00FF5CB7"/>
    <w:rsid w:val="00FF6DEF"/>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FB230"/>
  <w15:docId w15:val="{60D0693A-F363-49B9-865F-F65600C6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8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03A90"/>
    <w:pPr>
      <w:keepNext/>
      <w:ind w:firstLine="420"/>
      <w:outlineLvl w:val="0"/>
    </w:pPr>
    <w:rPr>
      <w:b/>
      <w:sz w:val="24"/>
    </w:rPr>
  </w:style>
  <w:style w:type="paragraph" w:styleId="2">
    <w:name w:val="heading 2"/>
    <w:basedOn w:val="a"/>
    <w:next w:val="a"/>
    <w:link w:val="20"/>
    <w:qFormat/>
    <w:rsid w:val="00F03A90"/>
    <w:pPr>
      <w:keepNext/>
      <w:outlineLvl w:val="1"/>
    </w:pPr>
    <w:rPr>
      <w:sz w:val="24"/>
    </w:rPr>
  </w:style>
  <w:style w:type="paragraph" w:styleId="3">
    <w:name w:val="heading 3"/>
    <w:basedOn w:val="a"/>
    <w:next w:val="a"/>
    <w:link w:val="30"/>
    <w:qFormat/>
    <w:rsid w:val="00F03A90"/>
    <w:pPr>
      <w:keepNext/>
      <w:ind w:firstLine="420"/>
      <w:jc w:val="both"/>
      <w:outlineLvl w:val="2"/>
    </w:pPr>
    <w:rPr>
      <w:b/>
      <w:sz w:val="24"/>
    </w:rPr>
  </w:style>
  <w:style w:type="paragraph" w:styleId="4">
    <w:name w:val="heading 4"/>
    <w:basedOn w:val="a"/>
    <w:next w:val="a"/>
    <w:link w:val="40"/>
    <w:qFormat/>
    <w:rsid w:val="00F03A90"/>
    <w:pPr>
      <w:keepNext/>
      <w:shd w:val="clear" w:color="auto" w:fill="FFFFFF"/>
      <w:spacing w:before="240"/>
      <w:ind w:left="350"/>
      <w:outlineLvl w:val="3"/>
    </w:pPr>
    <w:rPr>
      <w:color w:val="000000"/>
      <w:sz w:val="24"/>
    </w:rPr>
  </w:style>
  <w:style w:type="paragraph" w:styleId="5">
    <w:name w:val="heading 5"/>
    <w:basedOn w:val="a"/>
    <w:next w:val="a"/>
    <w:link w:val="50"/>
    <w:qFormat/>
    <w:rsid w:val="00F03A90"/>
    <w:pPr>
      <w:keepNext/>
      <w:tabs>
        <w:tab w:val="left" w:pos="2467"/>
      </w:tabs>
      <w:spacing w:line="331" w:lineRule="exact"/>
      <w:outlineLvl w:val="4"/>
    </w:pPr>
    <w:rPr>
      <w:color w:val="000000"/>
      <w:sz w:val="24"/>
    </w:rPr>
  </w:style>
  <w:style w:type="paragraph" w:styleId="6">
    <w:name w:val="heading 6"/>
    <w:basedOn w:val="a"/>
    <w:next w:val="a"/>
    <w:link w:val="60"/>
    <w:qFormat/>
    <w:rsid w:val="00F03A90"/>
    <w:pPr>
      <w:keepNext/>
      <w:outlineLvl w:val="5"/>
    </w:pPr>
    <w:rPr>
      <w:b/>
      <w:sz w:val="24"/>
    </w:rPr>
  </w:style>
  <w:style w:type="paragraph" w:styleId="7">
    <w:name w:val="heading 7"/>
    <w:basedOn w:val="a"/>
    <w:next w:val="a"/>
    <w:link w:val="70"/>
    <w:qFormat/>
    <w:rsid w:val="00F03A90"/>
    <w:pPr>
      <w:keepNext/>
      <w:tabs>
        <w:tab w:val="left" w:pos="2467"/>
      </w:tabs>
      <w:spacing w:line="331" w:lineRule="exact"/>
      <w:outlineLvl w:val="6"/>
    </w:pPr>
    <w:rPr>
      <w:b/>
      <w:color w:val="000000"/>
      <w:sz w:val="24"/>
    </w:rPr>
  </w:style>
  <w:style w:type="paragraph" w:styleId="8">
    <w:name w:val="heading 8"/>
    <w:basedOn w:val="a"/>
    <w:next w:val="a"/>
    <w:link w:val="80"/>
    <w:qFormat/>
    <w:rsid w:val="00F03A90"/>
    <w:pPr>
      <w:keepNext/>
      <w:shd w:val="clear" w:color="auto" w:fill="FFFFFF"/>
      <w:tabs>
        <w:tab w:val="left" w:pos="2467"/>
      </w:tabs>
      <w:spacing w:line="331" w:lineRule="exact"/>
      <w:outlineLvl w:val="7"/>
    </w:pPr>
    <w:rPr>
      <w:color w:val="000000"/>
      <w:sz w:val="24"/>
    </w:rPr>
  </w:style>
  <w:style w:type="paragraph" w:styleId="9">
    <w:name w:val="heading 9"/>
    <w:basedOn w:val="a"/>
    <w:next w:val="a"/>
    <w:link w:val="90"/>
    <w:qFormat/>
    <w:rsid w:val="00F03A90"/>
    <w:pPr>
      <w:keepNext/>
      <w:shd w:val="clear" w:color="auto" w:fill="FFFFFF"/>
      <w:spacing w:before="557" w:line="240" w:lineRule="exact"/>
      <w:ind w:left="43"/>
      <w:outlineLvl w:val="8"/>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9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F03A9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F03A90"/>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F03A90"/>
    <w:rPr>
      <w:rFonts w:ascii="Times New Roman" w:eastAsia="Times New Roman" w:hAnsi="Times New Roman" w:cs="Times New Roman"/>
      <w:color w:val="000000"/>
      <w:sz w:val="24"/>
      <w:szCs w:val="20"/>
      <w:shd w:val="clear" w:color="auto" w:fill="FFFFFF"/>
      <w:lang w:eastAsia="ru-RU"/>
    </w:rPr>
  </w:style>
  <w:style w:type="character" w:customStyle="1" w:styleId="50">
    <w:name w:val="Заголовок 5 Знак"/>
    <w:basedOn w:val="a0"/>
    <w:link w:val="5"/>
    <w:rsid w:val="00F03A90"/>
    <w:rPr>
      <w:rFonts w:ascii="Times New Roman" w:eastAsia="Times New Roman" w:hAnsi="Times New Roman" w:cs="Times New Roman"/>
      <w:color w:val="000000"/>
      <w:sz w:val="24"/>
      <w:szCs w:val="20"/>
      <w:lang w:eastAsia="ru-RU"/>
    </w:rPr>
  </w:style>
  <w:style w:type="character" w:customStyle="1" w:styleId="60">
    <w:name w:val="Заголовок 6 Знак"/>
    <w:basedOn w:val="a0"/>
    <w:link w:val="6"/>
    <w:rsid w:val="00F03A9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03A90"/>
    <w:rPr>
      <w:rFonts w:ascii="Times New Roman" w:eastAsia="Times New Roman" w:hAnsi="Times New Roman" w:cs="Times New Roman"/>
      <w:b/>
      <w:color w:val="000000"/>
      <w:sz w:val="24"/>
      <w:szCs w:val="20"/>
      <w:lang w:eastAsia="ru-RU"/>
    </w:rPr>
  </w:style>
  <w:style w:type="character" w:customStyle="1" w:styleId="80">
    <w:name w:val="Заголовок 8 Знак"/>
    <w:basedOn w:val="a0"/>
    <w:link w:val="8"/>
    <w:rsid w:val="00F03A90"/>
    <w:rPr>
      <w:rFonts w:ascii="Times New Roman" w:eastAsia="Times New Roman" w:hAnsi="Times New Roman" w:cs="Times New Roman"/>
      <w:color w:val="000000"/>
      <w:sz w:val="24"/>
      <w:szCs w:val="20"/>
      <w:shd w:val="clear" w:color="auto" w:fill="FFFFFF"/>
      <w:lang w:eastAsia="ru-RU"/>
    </w:rPr>
  </w:style>
  <w:style w:type="character" w:customStyle="1" w:styleId="90">
    <w:name w:val="Заголовок 9 Знак"/>
    <w:basedOn w:val="a0"/>
    <w:link w:val="9"/>
    <w:rsid w:val="00F03A90"/>
    <w:rPr>
      <w:rFonts w:ascii="Times New Roman" w:eastAsia="Times New Roman" w:hAnsi="Times New Roman" w:cs="Times New Roman"/>
      <w:b/>
      <w:color w:val="000000"/>
      <w:sz w:val="24"/>
      <w:szCs w:val="20"/>
      <w:shd w:val="clear" w:color="auto" w:fill="FFFFFF"/>
      <w:lang w:eastAsia="ru-RU"/>
    </w:rPr>
  </w:style>
  <w:style w:type="paragraph" w:styleId="a3">
    <w:name w:val="Body Text"/>
    <w:basedOn w:val="a"/>
    <w:link w:val="a4"/>
    <w:rsid w:val="00F03A90"/>
    <w:rPr>
      <w:sz w:val="24"/>
    </w:rPr>
  </w:style>
  <w:style w:type="character" w:customStyle="1" w:styleId="a4">
    <w:name w:val="Основной текст Знак"/>
    <w:basedOn w:val="a0"/>
    <w:link w:val="a3"/>
    <w:rsid w:val="00F03A90"/>
    <w:rPr>
      <w:rFonts w:ascii="Times New Roman" w:eastAsia="Times New Roman" w:hAnsi="Times New Roman" w:cs="Times New Roman"/>
      <w:sz w:val="24"/>
      <w:szCs w:val="20"/>
      <w:lang w:eastAsia="ru-RU"/>
    </w:rPr>
  </w:style>
  <w:style w:type="paragraph" w:styleId="a5">
    <w:name w:val="Body Text Indent"/>
    <w:basedOn w:val="a"/>
    <w:link w:val="a6"/>
    <w:rsid w:val="00F03A90"/>
    <w:pPr>
      <w:ind w:firstLine="420"/>
    </w:pPr>
    <w:rPr>
      <w:sz w:val="24"/>
    </w:rPr>
  </w:style>
  <w:style w:type="character" w:customStyle="1" w:styleId="a6">
    <w:name w:val="Основной текст с отступом Знак"/>
    <w:basedOn w:val="a0"/>
    <w:link w:val="a5"/>
    <w:rsid w:val="00F03A90"/>
    <w:rPr>
      <w:rFonts w:ascii="Times New Roman" w:eastAsia="Times New Roman" w:hAnsi="Times New Roman" w:cs="Times New Roman"/>
      <w:sz w:val="24"/>
      <w:szCs w:val="20"/>
      <w:lang w:eastAsia="ru-RU"/>
    </w:rPr>
  </w:style>
  <w:style w:type="paragraph" w:styleId="a7">
    <w:name w:val="header"/>
    <w:basedOn w:val="a"/>
    <w:link w:val="a8"/>
    <w:uiPriority w:val="99"/>
    <w:rsid w:val="00F03A90"/>
    <w:pPr>
      <w:tabs>
        <w:tab w:val="center" w:pos="4153"/>
        <w:tab w:val="right" w:pos="8306"/>
      </w:tabs>
    </w:pPr>
  </w:style>
  <w:style w:type="character" w:customStyle="1" w:styleId="a8">
    <w:name w:val="Верхний колонтитул Знак"/>
    <w:basedOn w:val="a0"/>
    <w:link w:val="a7"/>
    <w:uiPriority w:val="99"/>
    <w:rsid w:val="00F03A90"/>
    <w:rPr>
      <w:rFonts w:ascii="Times New Roman" w:eastAsia="Times New Roman" w:hAnsi="Times New Roman" w:cs="Times New Roman"/>
      <w:sz w:val="20"/>
      <w:szCs w:val="20"/>
      <w:lang w:eastAsia="ru-RU"/>
    </w:rPr>
  </w:style>
  <w:style w:type="character" w:styleId="a9">
    <w:name w:val="page number"/>
    <w:basedOn w:val="a0"/>
    <w:rsid w:val="00F03A90"/>
  </w:style>
  <w:style w:type="paragraph" w:styleId="21">
    <w:name w:val="Body Text Indent 2"/>
    <w:basedOn w:val="a"/>
    <w:link w:val="22"/>
    <w:rsid w:val="00F03A90"/>
    <w:pPr>
      <w:shd w:val="clear" w:color="auto" w:fill="FFFFFF"/>
      <w:spacing w:before="53" w:line="274" w:lineRule="exact"/>
      <w:ind w:right="19" w:firstLine="360"/>
      <w:jc w:val="both"/>
    </w:pPr>
    <w:rPr>
      <w:color w:val="000000"/>
      <w:sz w:val="24"/>
    </w:rPr>
  </w:style>
  <w:style w:type="character" w:customStyle="1" w:styleId="22">
    <w:name w:val="Основной текст с отступом 2 Знак"/>
    <w:basedOn w:val="a0"/>
    <w:link w:val="21"/>
    <w:rsid w:val="00F03A90"/>
    <w:rPr>
      <w:rFonts w:ascii="Times New Roman" w:eastAsia="Times New Roman" w:hAnsi="Times New Roman" w:cs="Times New Roman"/>
      <w:color w:val="000000"/>
      <w:sz w:val="24"/>
      <w:szCs w:val="20"/>
      <w:shd w:val="clear" w:color="auto" w:fill="FFFFFF"/>
      <w:lang w:eastAsia="ru-RU"/>
    </w:rPr>
  </w:style>
  <w:style w:type="paragraph" w:styleId="31">
    <w:name w:val="Body Text Indent 3"/>
    <w:basedOn w:val="a"/>
    <w:link w:val="32"/>
    <w:rsid w:val="00F03A90"/>
    <w:pPr>
      <w:shd w:val="clear" w:color="auto" w:fill="FFFFFF"/>
      <w:spacing w:before="62" w:line="274" w:lineRule="exact"/>
      <w:ind w:right="10" w:firstLine="259"/>
      <w:jc w:val="both"/>
    </w:pPr>
    <w:rPr>
      <w:color w:val="000000"/>
      <w:sz w:val="24"/>
    </w:rPr>
  </w:style>
  <w:style w:type="character" w:customStyle="1" w:styleId="32">
    <w:name w:val="Основной текст с отступом 3 Знак"/>
    <w:basedOn w:val="a0"/>
    <w:link w:val="31"/>
    <w:rsid w:val="00F03A90"/>
    <w:rPr>
      <w:rFonts w:ascii="Times New Roman" w:eastAsia="Times New Roman" w:hAnsi="Times New Roman" w:cs="Times New Roman"/>
      <w:color w:val="000000"/>
      <w:sz w:val="24"/>
      <w:szCs w:val="20"/>
      <w:shd w:val="clear" w:color="auto" w:fill="FFFFFF"/>
      <w:lang w:eastAsia="ru-RU"/>
    </w:rPr>
  </w:style>
  <w:style w:type="paragraph" w:styleId="aa">
    <w:name w:val="Block Text"/>
    <w:basedOn w:val="a"/>
    <w:rsid w:val="00F03A90"/>
    <w:pPr>
      <w:shd w:val="clear" w:color="auto" w:fill="FFFFFF"/>
      <w:spacing w:before="67" w:line="269" w:lineRule="exact"/>
      <w:ind w:left="5" w:right="34" w:firstLine="284"/>
      <w:jc w:val="both"/>
    </w:pPr>
    <w:rPr>
      <w:color w:val="000000"/>
      <w:sz w:val="24"/>
    </w:rPr>
  </w:style>
  <w:style w:type="paragraph" w:styleId="23">
    <w:name w:val="Body Text 2"/>
    <w:basedOn w:val="a"/>
    <w:link w:val="24"/>
    <w:rsid w:val="00F03A90"/>
    <w:pPr>
      <w:shd w:val="clear" w:color="auto" w:fill="FFFFFF"/>
      <w:spacing w:before="72" w:line="269" w:lineRule="exact"/>
      <w:ind w:right="19"/>
      <w:jc w:val="both"/>
    </w:pPr>
    <w:rPr>
      <w:color w:val="000000"/>
      <w:sz w:val="24"/>
    </w:rPr>
  </w:style>
  <w:style w:type="character" w:customStyle="1" w:styleId="24">
    <w:name w:val="Основной текст 2 Знак"/>
    <w:basedOn w:val="a0"/>
    <w:link w:val="23"/>
    <w:rsid w:val="00F03A90"/>
    <w:rPr>
      <w:rFonts w:ascii="Times New Roman" w:eastAsia="Times New Roman" w:hAnsi="Times New Roman" w:cs="Times New Roman"/>
      <w:color w:val="000000"/>
      <w:sz w:val="24"/>
      <w:szCs w:val="20"/>
      <w:shd w:val="clear" w:color="auto" w:fill="FFFFFF"/>
      <w:lang w:eastAsia="ru-RU"/>
    </w:rPr>
  </w:style>
  <w:style w:type="paragraph" w:styleId="33">
    <w:name w:val="Body Text 3"/>
    <w:basedOn w:val="a"/>
    <w:link w:val="34"/>
    <w:rsid w:val="00F03A90"/>
    <w:pPr>
      <w:shd w:val="clear" w:color="auto" w:fill="FFFFFF"/>
      <w:spacing w:before="53" w:line="274" w:lineRule="exact"/>
      <w:ind w:right="317"/>
      <w:jc w:val="both"/>
    </w:pPr>
    <w:rPr>
      <w:color w:val="000000"/>
      <w:sz w:val="24"/>
    </w:rPr>
  </w:style>
  <w:style w:type="character" w:customStyle="1" w:styleId="34">
    <w:name w:val="Основной текст 3 Знак"/>
    <w:basedOn w:val="a0"/>
    <w:link w:val="33"/>
    <w:rsid w:val="00F03A90"/>
    <w:rPr>
      <w:rFonts w:ascii="Times New Roman" w:eastAsia="Times New Roman" w:hAnsi="Times New Roman" w:cs="Times New Roman"/>
      <w:color w:val="000000"/>
      <w:sz w:val="24"/>
      <w:szCs w:val="20"/>
      <w:shd w:val="clear" w:color="auto" w:fill="FFFFFF"/>
      <w:lang w:eastAsia="ru-RU"/>
    </w:rPr>
  </w:style>
  <w:style w:type="paragraph" w:customStyle="1" w:styleId="ConsPlusNormal">
    <w:name w:val="ConsPlusNormal"/>
    <w:link w:val="ConsPlusNormal0"/>
    <w:qFormat/>
    <w:rsid w:val="00F03A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03A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03A9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rsid w:val="00F03A90"/>
    <w:rPr>
      <w:rFonts w:ascii="Courier New" w:hAnsi="Courier New" w:cs="Courier New"/>
    </w:rPr>
  </w:style>
  <w:style w:type="character" w:customStyle="1" w:styleId="ac">
    <w:name w:val="Текст Знак"/>
    <w:basedOn w:val="a0"/>
    <w:link w:val="ab"/>
    <w:uiPriority w:val="99"/>
    <w:rsid w:val="00F03A90"/>
    <w:rPr>
      <w:rFonts w:ascii="Courier New" w:eastAsia="Times New Roman" w:hAnsi="Courier New" w:cs="Courier New"/>
      <w:sz w:val="20"/>
      <w:szCs w:val="20"/>
      <w:lang w:eastAsia="ru-RU"/>
    </w:rPr>
  </w:style>
  <w:style w:type="character" w:styleId="ad">
    <w:name w:val="footnote reference"/>
    <w:basedOn w:val="a0"/>
    <w:semiHidden/>
    <w:rsid w:val="00F03A90"/>
    <w:rPr>
      <w:vertAlign w:val="superscript"/>
    </w:rPr>
  </w:style>
  <w:style w:type="paragraph" w:customStyle="1" w:styleId="ConsNonformat">
    <w:name w:val="ConsNonformat"/>
    <w:rsid w:val="00F03A9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uiPriority w:val="99"/>
    <w:semiHidden/>
    <w:rsid w:val="00F03A90"/>
  </w:style>
  <w:style w:type="character" w:customStyle="1" w:styleId="af">
    <w:name w:val="Текст сноски Знак"/>
    <w:basedOn w:val="a0"/>
    <w:link w:val="ae"/>
    <w:uiPriority w:val="99"/>
    <w:semiHidden/>
    <w:rsid w:val="00F03A90"/>
    <w:rPr>
      <w:rFonts w:ascii="Times New Roman" w:eastAsia="Times New Roman" w:hAnsi="Times New Roman" w:cs="Times New Roman"/>
      <w:sz w:val="20"/>
      <w:szCs w:val="20"/>
      <w:lang w:eastAsia="ru-RU"/>
    </w:rPr>
  </w:style>
  <w:style w:type="table" w:styleId="af0">
    <w:name w:val="Table Grid"/>
    <w:basedOn w:val="a1"/>
    <w:uiPriority w:val="39"/>
    <w:rsid w:val="00F03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F03A90"/>
    <w:pPr>
      <w:keepNext/>
      <w:jc w:val="center"/>
    </w:pPr>
    <w:rPr>
      <w:b/>
      <w:sz w:val="28"/>
    </w:rPr>
  </w:style>
  <w:style w:type="paragraph" w:customStyle="1" w:styleId="25">
    <w:name w:val="заголовок 2"/>
    <w:basedOn w:val="a"/>
    <w:next w:val="a"/>
    <w:rsid w:val="00F03A90"/>
    <w:pPr>
      <w:keepNext/>
      <w:jc w:val="both"/>
    </w:pPr>
    <w:rPr>
      <w:sz w:val="28"/>
    </w:rPr>
  </w:style>
  <w:style w:type="paragraph" w:customStyle="1" w:styleId="af1">
    <w:name w:val="Обычный с №"/>
    <w:basedOn w:val="a"/>
    <w:rsid w:val="00F03A90"/>
    <w:pPr>
      <w:tabs>
        <w:tab w:val="num" w:pos="720"/>
      </w:tabs>
      <w:spacing w:after="120"/>
      <w:ind w:left="720" w:hanging="720"/>
      <w:jc w:val="both"/>
    </w:pPr>
    <w:rPr>
      <w:sz w:val="24"/>
    </w:rPr>
  </w:style>
  <w:style w:type="paragraph" w:customStyle="1" w:styleId="ConsPlusCell">
    <w:name w:val="ConsPlusCell"/>
    <w:rsid w:val="00F03A90"/>
    <w:pPr>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F03A90"/>
    <w:rPr>
      <w:rFonts w:ascii="Tahoma" w:hAnsi="Tahoma" w:cs="Tahoma"/>
      <w:sz w:val="16"/>
      <w:szCs w:val="16"/>
    </w:rPr>
  </w:style>
  <w:style w:type="character" w:customStyle="1" w:styleId="af3">
    <w:name w:val="Текст выноски Знак"/>
    <w:basedOn w:val="a0"/>
    <w:link w:val="af2"/>
    <w:semiHidden/>
    <w:rsid w:val="00F03A90"/>
    <w:rPr>
      <w:rFonts w:ascii="Tahoma" w:eastAsia="Times New Roman" w:hAnsi="Tahoma" w:cs="Tahoma"/>
      <w:sz w:val="16"/>
      <w:szCs w:val="16"/>
      <w:lang w:eastAsia="ru-RU"/>
    </w:rPr>
  </w:style>
  <w:style w:type="paragraph" w:styleId="af4">
    <w:name w:val="footer"/>
    <w:basedOn w:val="a"/>
    <w:link w:val="af5"/>
    <w:uiPriority w:val="99"/>
    <w:rsid w:val="00F03A90"/>
    <w:pPr>
      <w:tabs>
        <w:tab w:val="center" w:pos="4677"/>
        <w:tab w:val="right" w:pos="9355"/>
      </w:tabs>
    </w:pPr>
  </w:style>
  <w:style w:type="character" w:customStyle="1" w:styleId="af5">
    <w:name w:val="Нижний колонтитул Знак"/>
    <w:basedOn w:val="a0"/>
    <w:link w:val="af4"/>
    <w:uiPriority w:val="99"/>
    <w:rsid w:val="00F03A90"/>
    <w:rPr>
      <w:rFonts w:ascii="Times New Roman" w:eastAsia="Times New Roman" w:hAnsi="Times New Roman" w:cs="Times New Roman"/>
      <w:sz w:val="20"/>
      <w:szCs w:val="20"/>
      <w:lang w:eastAsia="ru-RU"/>
    </w:rPr>
  </w:style>
  <w:style w:type="character" w:styleId="af6">
    <w:name w:val="annotation reference"/>
    <w:basedOn w:val="a0"/>
    <w:uiPriority w:val="99"/>
    <w:rsid w:val="00F03A90"/>
    <w:rPr>
      <w:sz w:val="16"/>
      <w:szCs w:val="16"/>
    </w:rPr>
  </w:style>
  <w:style w:type="paragraph" w:styleId="af7">
    <w:name w:val="annotation text"/>
    <w:basedOn w:val="a"/>
    <w:link w:val="af8"/>
    <w:uiPriority w:val="99"/>
    <w:rsid w:val="00F03A90"/>
  </w:style>
  <w:style w:type="character" w:customStyle="1" w:styleId="af8">
    <w:name w:val="Текст примечания Знак"/>
    <w:basedOn w:val="a0"/>
    <w:link w:val="af7"/>
    <w:uiPriority w:val="99"/>
    <w:rsid w:val="00F03A90"/>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F03A90"/>
    <w:rPr>
      <w:b/>
      <w:bCs/>
    </w:rPr>
  </w:style>
  <w:style w:type="character" w:customStyle="1" w:styleId="afa">
    <w:name w:val="Тема примечания Знак"/>
    <w:basedOn w:val="af8"/>
    <w:link w:val="af9"/>
    <w:semiHidden/>
    <w:rsid w:val="00F03A90"/>
    <w:rPr>
      <w:rFonts w:ascii="Times New Roman" w:eastAsia="Times New Roman" w:hAnsi="Times New Roman" w:cs="Times New Roman"/>
      <w:b/>
      <w:bCs/>
      <w:sz w:val="20"/>
      <w:szCs w:val="20"/>
      <w:lang w:eastAsia="ru-RU"/>
    </w:rPr>
  </w:style>
  <w:style w:type="character" w:styleId="afb">
    <w:name w:val="Hyperlink"/>
    <w:basedOn w:val="a0"/>
    <w:uiPriority w:val="99"/>
    <w:rsid w:val="00F03A90"/>
    <w:rPr>
      <w:color w:val="0000FF"/>
      <w:u w:val="single"/>
    </w:rPr>
  </w:style>
  <w:style w:type="paragraph" w:customStyle="1" w:styleId="Default">
    <w:name w:val="Default"/>
    <w:rsid w:val="00F03A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List Paragraph"/>
    <w:aliases w:val="Алроса_маркер (Уровень 4),Маркер,ПАРАГРАФ,Абзац списка2,Список - нумерованный абзац,Светлая сетка - Акцент 31,it_List1,Bullet Number,Индексы,Num Bullet 1,FooterText,numbered,Paragraphe de liste1,lp1,ТЗ список,Абзац списка литеральный,1,UL"/>
    <w:basedOn w:val="a"/>
    <w:link w:val="afd"/>
    <w:uiPriority w:val="34"/>
    <w:qFormat/>
    <w:rsid w:val="00F03A90"/>
    <w:pPr>
      <w:ind w:left="720"/>
      <w:contextualSpacing/>
    </w:pPr>
  </w:style>
  <w:style w:type="paragraph" w:styleId="afe">
    <w:name w:val="endnote text"/>
    <w:basedOn w:val="a"/>
    <w:link w:val="aff"/>
    <w:uiPriority w:val="99"/>
    <w:semiHidden/>
    <w:unhideWhenUsed/>
    <w:rsid w:val="00F03A90"/>
  </w:style>
  <w:style w:type="character" w:customStyle="1" w:styleId="aff">
    <w:name w:val="Текст концевой сноски Знак"/>
    <w:basedOn w:val="a0"/>
    <w:link w:val="afe"/>
    <w:uiPriority w:val="99"/>
    <w:semiHidden/>
    <w:rsid w:val="00F03A90"/>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F03A90"/>
    <w:rPr>
      <w:vertAlign w:val="superscript"/>
    </w:rPr>
  </w:style>
  <w:style w:type="paragraph" w:styleId="aff1">
    <w:name w:val="No Spacing"/>
    <w:aliases w:val="для таблиц,Без интервала2"/>
    <w:link w:val="aff2"/>
    <w:uiPriority w:val="1"/>
    <w:qFormat/>
    <w:rsid w:val="00F03A90"/>
    <w:pPr>
      <w:spacing w:after="0" w:line="240" w:lineRule="auto"/>
    </w:pPr>
    <w:rPr>
      <w:rFonts w:ascii="Calibri" w:eastAsia="Calibri" w:hAnsi="Calibri" w:cs="Times New Roman"/>
    </w:rPr>
  </w:style>
  <w:style w:type="character" w:customStyle="1" w:styleId="aff3">
    <w:name w:val="Основной текст_"/>
    <w:basedOn w:val="a0"/>
    <w:link w:val="12"/>
    <w:rsid w:val="00F03A90"/>
    <w:rPr>
      <w:spacing w:val="-6"/>
      <w:sz w:val="27"/>
      <w:szCs w:val="27"/>
      <w:shd w:val="clear" w:color="auto" w:fill="FFFFFF"/>
    </w:rPr>
  </w:style>
  <w:style w:type="paragraph" w:customStyle="1" w:styleId="12">
    <w:name w:val="Основной текст1"/>
    <w:basedOn w:val="a"/>
    <w:link w:val="aff3"/>
    <w:rsid w:val="00F03A90"/>
    <w:pPr>
      <w:shd w:val="clear" w:color="auto" w:fill="FFFFFF"/>
      <w:spacing w:after="300" w:line="317" w:lineRule="exact"/>
      <w:jc w:val="right"/>
    </w:pPr>
    <w:rPr>
      <w:rFonts w:asciiTheme="minorHAnsi" w:eastAsiaTheme="minorHAnsi" w:hAnsiTheme="minorHAnsi" w:cstheme="minorBidi"/>
      <w:spacing w:val="-6"/>
      <w:sz w:val="27"/>
      <w:szCs w:val="27"/>
      <w:lang w:eastAsia="en-US"/>
    </w:rPr>
  </w:style>
  <w:style w:type="character" w:styleId="aff4">
    <w:name w:val="Strong"/>
    <w:basedOn w:val="a0"/>
    <w:uiPriority w:val="22"/>
    <w:qFormat/>
    <w:rsid w:val="00FC3220"/>
    <w:rPr>
      <w:b/>
      <w:bCs/>
    </w:rPr>
  </w:style>
  <w:style w:type="character" w:customStyle="1" w:styleId="FontStyle59">
    <w:name w:val="Font Style59"/>
    <w:basedOn w:val="a0"/>
    <w:rsid w:val="00505F82"/>
    <w:rPr>
      <w:rFonts w:ascii="Times New Roman" w:hAnsi="Times New Roman" w:cs="Times New Roman"/>
      <w:sz w:val="26"/>
      <w:szCs w:val="26"/>
    </w:rPr>
  </w:style>
  <w:style w:type="character" w:customStyle="1" w:styleId="FontStyle38">
    <w:name w:val="Font Style38"/>
    <w:basedOn w:val="a0"/>
    <w:uiPriority w:val="99"/>
    <w:rsid w:val="0086516D"/>
    <w:rPr>
      <w:rFonts w:ascii="Times New Roman" w:hAnsi="Times New Roman" w:cs="Times New Roman"/>
      <w:sz w:val="20"/>
      <w:szCs w:val="20"/>
    </w:rPr>
  </w:style>
  <w:style w:type="table" w:customStyle="1" w:styleId="13">
    <w:name w:val="Сетка таблицы1"/>
    <w:basedOn w:val="a1"/>
    <w:next w:val="af0"/>
    <w:uiPriority w:val="59"/>
    <w:rsid w:val="00990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0"/>
    <w:uiPriority w:val="59"/>
    <w:rsid w:val="0036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Без интервала Знак"/>
    <w:aliases w:val="для таблиц Знак,Без интервала2 Знак"/>
    <w:link w:val="aff1"/>
    <w:uiPriority w:val="1"/>
    <w:rsid w:val="00E032AD"/>
    <w:rPr>
      <w:rFonts w:ascii="Calibri" w:eastAsia="Calibri" w:hAnsi="Calibri" w:cs="Times New Roman"/>
    </w:rPr>
  </w:style>
  <w:style w:type="paragraph" w:customStyle="1" w:styleId="14">
    <w:name w:val="Без интервала1"/>
    <w:qFormat/>
    <w:rsid w:val="00E032AD"/>
    <w:pPr>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E032AD"/>
    <w:pPr>
      <w:widowControl w:val="0"/>
      <w:autoSpaceDE w:val="0"/>
      <w:autoSpaceDN w:val="0"/>
      <w:adjustRightInd w:val="0"/>
    </w:pPr>
    <w:rPr>
      <w:rFonts w:eastAsiaTheme="minorEastAsia"/>
      <w:sz w:val="24"/>
      <w:szCs w:val="24"/>
    </w:rPr>
  </w:style>
  <w:style w:type="paragraph" w:customStyle="1" w:styleId="Style8">
    <w:name w:val="Style8"/>
    <w:basedOn w:val="a"/>
    <w:uiPriority w:val="99"/>
    <w:rsid w:val="00E032AD"/>
    <w:pPr>
      <w:widowControl w:val="0"/>
      <w:autoSpaceDE w:val="0"/>
      <w:autoSpaceDN w:val="0"/>
      <w:adjustRightInd w:val="0"/>
    </w:pPr>
    <w:rPr>
      <w:rFonts w:eastAsiaTheme="minorEastAsia"/>
      <w:sz w:val="24"/>
      <w:szCs w:val="24"/>
    </w:rPr>
  </w:style>
  <w:style w:type="paragraph" w:customStyle="1" w:styleId="Style9">
    <w:name w:val="Style9"/>
    <w:basedOn w:val="a"/>
    <w:uiPriority w:val="99"/>
    <w:rsid w:val="00E032AD"/>
    <w:pPr>
      <w:widowControl w:val="0"/>
      <w:autoSpaceDE w:val="0"/>
      <w:autoSpaceDN w:val="0"/>
      <w:adjustRightInd w:val="0"/>
      <w:spacing w:line="314" w:lineRule="exact"/>
      <w:jc w:val="center"/>
    </w:pPr>
    <w:rPr>
      <w:rFonts w:eastAsiaTheme="minorEastAsia"/>
      <w:sz w:val="24"/>
      <w:szCs w:val="24"/>
    </w:rPr>
  </w:style>
  <w:style w:type="paragraph" w:customStyle="1" w:styleId="Style10">
    <w:name w:val="Style10"/>
    <w:basedOn w:val="a"/>
    <w:uiPriority w:val="99"/>
    <w:rsid w:val="00E032AD"/>
    <w:pPr>
      <w:widowControl w:val="0"/>
      <w:autoSpaceDE w:val="0"/>
      <w:autoSpaceDN w:val="0"/>
      <w:adjustRightInd w:val="0"/>
      <w:spacing w:line="312" w:lineRule="exact"/>
      <w:jc w:val="center"/>
    </w:pPr>
    <w:rPr>
      <w:rFonts w:eastAsiaTheme="minorEastAsia"/>
      <w:sz w:val="24"/>
      <w:szCs w:val="24"/>
    </w:rPr>
  </w:style>
  <w:style w:type="paragraph" w:customStyle="1" w:styleId="Style11">
    <w:name w:val="Style11"/>
    <w:basedOn w:val="a"/>
    <w:uiPriority w:val="99"/>
    <w:rsid w:val="00E032AD"/>
    <w:pPr>
      <w:widowControl w:val="0"/>
      <w:autoSpaceDE w:val="0"/>
      <w:autoSpaceDN w:val="0"/>
      <w:adjustRightInd w:val="0"/>
      <w:spacing w:line="312" w:lineRule="exact"/>
    </w:pPr>
    <w:rPr>
      <w:rFonts w:eastAsiaTheme="minorEastAsia"/>
      <w:sz w:val="24"/>
      <w:szCs w:val="24"/>
    </w:rPr>
  </w:style>
  <w:style w:type="paragraph" w:customStyle="1" w:styleId="Style15">
    <w:name w:val="Style15"/>
    <w:basedOn w:val="a"/>
    <w:uiPriority w:val="99"/>
    <w:rsid w:val="00E032AD"/>
    <w:pPr>
      <w:widowControl w:val="0"/>
      <w:autoSpaceDE w:val="0"/>
      <w:autoSpaceDN w:val="0"/>
      <w:adjustRightInd w:val="0"/>
      <w:spacing w:line="319" w:lineRule="exact"/>
      <w:jc w:val="both"/>
    </w:pPr>
    <w:rPr>
      <w:rFonts w:eastAsiaTheme="minorEastAsia"/>
      <w:sz w:val="24"/>
      <w:szCs w:val="24"/>
    </w:rPr>
  </w:style>
  <w:style w:type="character" w:customStyle="1" w:styleId="FontStyle17">
    <w:name w:val="Font Style17"/>
    <w:basedOn w:val="a0"/>
    <w:uiPriority w:val="99"/>
    <w:rsid w:val="00E032AD"/>
    <w:rPr>
      <w:rFonts w:ascii="Times New Roman" w:hAnsi="Times New Roman" w:cs="Times New Roman"/>
      <w:b/>
      <w:bCs/>
      <w:sz w:val="22"/>
      <w:szCs w:val="22"/>
    </w:rPr>
  </w:style>
  <w:style w:type="character" w:customStyle="1" w:styleId="FontStyle19">
    <w:name w:val="Font Style19"/>
    <w:basedOn w:val="a0"/>
    <w:uiPriority w:val="99"/>
    <w:rsid w:val="00E032AD"/>
    <w:rPr>
      <w:rFonts w:ascii="Times New Roman" w:hAnsi="Times New Roman" w:cs="Times New Roman"/>
      <w:sz w:val="22"/>
      <w:szCs w:val="22"/>
    </w:rPr>
  </w:style>
  <w:style w:type="character" w:customStyle="1" w:styleId="FontStyle21">
    <w:name w:val="Font Style21"/>
    <w:basedOn w:val="a0"/>
    <w:uiPriority w:val="99"/>
    <w:rsid w:val="00E032AD"/>
    <w:rPr>
      <w:rFonts w:ascii="Times New Roman" w:hAnsi="Times New Roman" w:cs="Times New Roman"/>
      <w:i/>
      <w:iCs/>
      <w:w w:val="60"/>
      <w:sz w:val="44"/>
      <w:szCs w:val="44"/>
    </w:rPr>
  </w:style>
  <w:style w:type="character" w:customStyle="1" w:styleId="FontStyle22">
    <w:name w:val="Font Style22"/>
    <w:basedOn w:val="a0"/>
    <w:uiPriority w:val="99"/>
    <w:rsid w:val="00E032AD"/>
    <w:rPr>
      <w:rFonts w:ascii="Times New Roman" w:hAnsi="Times New Roman" w:cs="Times New Roman"/>
      <w:sz w:val="22"/>
      <w:szCs w:val="22"/>
    </w:rPr>
  </w:style>
  <w:style w:type="character" w:customStyle="1" w:styleId="15">
    <w:name w:val="Неразрешенное упоминание1"/>
    <w:basedOn w:val="a0"/>
    <w:uiPriority w:val="99"/>
    <w:semiHidden/>
    <w:unhideWhenUsed/>
    <w:rsid w:val="001055E6"/>
    <w:rPr>
      <w:color w:val="605E5C"/>
      <w:shd w:val="clear" w:color="auto" w:fill="E1DFDD"/>
    </w:rPr>
  </w:style>
  <w:style w:type="character" w:styleId="aff5">
    <w:name w:val="FollowedHyperlink"/>
    <w:basedOn w:val="a0"/>
    <w:uiPriority w:val="99"/>
    <w:semiHidden/>
    <w:unhideWhenUsed/>
    <w:rsid w:val="001055E6"/>
    <w:rPr>
      <w:color w:val="800080" w:themeColor="followedHyperlink"/>
      <w:u w:val="single"/>
    </w:rPr>
  </w:style>
  <w:style w:type="paragraph" w:customStyle="1" w:styleId="ConsDTNormal">
    <w:name w:val="ConsDTNormal"/>
    <w:uiPriority w:val="99"/>
    <w:rsid w:val="0037167F"/>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Гиперссылка1"/>
    <w:uiPriority w:val="99"/>
    <w:semiHidden/>
    <w:unhideWhenUsed/>
    <w:rsid w:val="0037167F"/>
    <w:rPr>
      <w:rFonts w:ascii="Times New Roman" w:hAnsi="Times New Roman"/>
      <w:color w:val="000000"/>
      <w:u w:val="single"/>
    </w:rPr>
  </w:style>
  <w:style w:type="character" w:customStyle="1" w:styleId="ConsPlusNormal0">
    <w:name w:val="ConsPlusNormal Знак"/>
    <w:link w:val="ConsPlusNormal"/>
    <w:qFormat/>
    <w:locked/>
    <w:rsid w:val="00C31A6A"/>
    <w:rPr>
      <w:rFonts w:ascii="Arial" w:eastAsia="Times New Roman" w:hAnsi="Arial" w:cs="Arial"/>
      <w:sz w:val="20"/>
      <w:szCs w:val="20"/>
      <w:lang w:eastAsia="ru-RU"/>
    </w:rPr>
  </w:style>
  <w:style w:type="character" w:customStyle="1" w:styleId="afd">
    <w:name w:val="Абзац списка Знак"/>
    <w:aliases w:val="Алроса_маркер (Уровень 4) Знак,Маркер Знак,ПАРАГРАФ Знак,Абзац списка2 Знак,Список - нумерованный абзац Знак,Светлая сетка - Акцент 31 Знак,it_List1 Знак,Bullet Number Знак,Индексы Знак,Num Bullet 1 Знак,FooterText Знак,numbered Знак"/>
    <w:link w:val="afc"/>
    <w:uiPriority w:val="34"/>
    <w:rsid w:val="00926472"/>
    <w:rPr>
      <w:rFonts w:ascii="Times New Roman" w:eastAsia="Times New Roman" w:hAnsi="Times New Roman" w:cs="Times New Roman"/>
      <w:sz w:val="20"/>
      <w:szCs w:val="20"/>
      <w:lang w:eastAsia="ru-RU"/>
    </w:rPr>
  </w:style>
  <w:style w:type="paragraph" w:styleId="aff6">
    <w:name w:val="Revision"/>
    <w:hidden/>
    <w:uiPriority w:val="99"/>
    <w:semiHidden/>
    <w:rsid w:val="00951A47"/>
    <w:pPr>
      <w:spacing w:after="0" w:line="240" w:lineRule="auto"/>
    </w:pPr>
    <w:rPr>
      <w:rFonts w:ascii="Times New Roman" w:eastAsia="Times New Roman" w:hAnsi="Times New Roman" w:cs="Times New Roman"/>
      <w:sz w:val="20"/>
      <w:szCs w:val="20"/>
      <w:lang w:eastAsia="ru-RU"/>
    </w:rPr>
  </w:style>
  <w:style w:type="paragraph" w:customStyle="1" w:styleId="Style7">
    <w:name w:val="Style7"/>
    <w:basedOn w:val="a"/>
    <w:uiPriority w:val="99"/>
    <w:rsid w:val="00143161"/>
    <w:pPr>
      <w:widowControl w:val="0"/>
      <w:autoSpaceDE w:val="0"/>
      <w:autoSpaceDN w:val="0"/>
      <w:adjustRightInd w:val="0"/>
      <w:spacing w:line="365" w:lineRule="exact"/>
      <w:ind w:firstLine="710"/>
      <w:jc w:val="both"/>
    </w:pPr>
    <w:rPr>
      <w:sz w:val="24"/>
      <w:szCs w:val="24"/>
    </w:rPr>
  </w:style>
  <w:style w:type="paragraph" w:customStyle="1" w:styleId="Style4">
    <w:name w:val="Style4"/>
    <w:basedOn w:val="a"/>
    <w:uiPriority w:val="99"/>
    <w:rsid w:val="00A85457"/>
    <w:pPr>
      <w:widowControl w:val="0"/>
      <w:autoSpaceDE w:val="0"/>
      <w:autoSpaceDN w:val="0"/>
      <w:adjustRightInd w:val="0"/>
      <w:jc w:val="center"/>
    </w:pPr>
    <w:rPr>
      <w:sz w:val="24"/>
      <w:szCs w:val="24"/>
    </w:rPr>
  </w:style>
  <w:style w:type="paragraph" w:customStyle="1" w:styleId="Style17">
    <w:name w:val="Style17"/>
    <w:basedOn w:val="a"/>
    <w:uiPriority w:val="99"/>
    <w:rsid w:val="00A85457"/>
    <w:pPr>
      <w:widowControl w:val="0"/>
      <w:autoSpaceDE w:val="0"/>
      <w:autoSpaceDN w:val="0"/>
      <w:adjustRightInd w:val="0"/>
      <w:spacing w:line="322" w:lineRule="exact"/>
      <w:ind w:firstLine="576"/>
      <w:jc w:val="both"/>
    </w:pPr>
    <w:rPr>
      <w:sz w:val="24"/>
      <w:szCs w:val="24"/>
    </w:rPr>
  </w:style>
  <w:style w:type="paragraph" w:customStyle="1" w:styleId="Style6">
    <w:name w:val="Style6"/>
    <w:basedOn w:val="a"/>
    <w:uiPriority w:val="99"/>
    <w:rsid w:val="00895D39"/>
    <w:pPr>
      <w:widowControl w:val="0"/>
      <w:autoSpaceDE w:val="0"/>
      <w:autoSpaceDN w:val="0"/>
      <w:adjustRightInd w:val="0"/>
      <w:spacing w:line="365" w:lineRule="exact"/>
      <w:ind w:firstLine="706"/>
      <w:jc w:val="both"/>
    </w:pPr>
    <w:rPr>
      <w:sz w:val="24"/>
      <w:szCs w:val="24"/>
    </w:rPr>
  </w:style>
  <w:style w:type="paragraph" w:styleId="aff7">
    <w:name w:val="Normal (Web)"/>
    <w:basedOn w:val="a"/>
    <w:uiPriority w:val="99"/>
    <w:unhideWhenUsed/>
    <w:rsid w:val="002D03A8"/>
    <w:pPr>
      <w:spacing w:before="100" w:beforeAutospacing="1" w:after="100" w:afterAutospacing="1"/>
    </w:pPr>
    <w:rPr>
      <w:sz w:val="24"/>
      <w:szCs w:val="24"/>
    </w:rPr>
  </w:style>
  <w:style w:type="paragraph" w:customStyle="1" w:styleId="aff8">
    <w:name w:val="Содержимое таблицы"/>
    <w:basedOn w:val="a"/>
    <w:rsid w:val="00343DA1"/>
    <w:pPr>
      <w:suppressLineNumbers/>
      <w:suppressAutoHyphens/>
      <w:spacing w:after="200" w:line="276" w:lineRule="auto"/>
    </w:pPr>
    <w:rPr>
      <w:rFonts w:ascii="Calibri" w:hAnsi="Calibri" w:cs="Calibri"/>
      <w:sz w:val="22"/>
      <w:szCs w:val="22"/>
      <w:lang w:eastAsia="ar-SA"/>
    </w:rPr>
  </w:style>
  <w:style w:type="character" w:customStyle="1" w:styleId="apple-converted-space">
    <w:name w:val="apple-converted-space"/>
    <w:basedOn w:val="a0"/>
    <w:rsid w:val="0034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047">
      <w:bodyDiv w:val="1"/>
      <w:marLeft w:val="0"/>
      <w:marRight w:val="0"/>
      <w:marTop w:val="0"/>
      <w:marBottom w:val="0"/>
      <w:divBdr>
        <w:top w:val="none" w:sz="0" w:space="0" w:color="auto"/>
        <w:left w:val="none" w:sz="0" w:space="0" w:color="auto"/>
        <w:bottom w:val="none" w:sz="0" w:space="0" w:color="auto"/>
        <w:right w:val="none" w:sz="0" w:space="0" w:color="auto"/>
      </w:divBdr>
    </w:div>
    <w:div w:id="538665195">
      <w:bodyDiv w:val="1"/>
      <w:marLeft w:val="0"/>
      <w:marRight w:val="0"/>
      <w:marTop w:val="0"/>
      <w:marBottom w:val="0"/>
      <w:divBdr>
        <w:top w:val="none" w:sz="0" w:space="0" w:color="auto"/>
        <w:left w:val="none" w:sz="0" w:space="0" w:color="auto"/>
        <w:bottom w:val="none" w:sz="0" w:space="0" w:color="auto"/>
        <w:right w:val="none" w:sz="0" w:space="0" w:color="auto"/>
      </w:divBdr>
    </w:div>
    <w:div w:id="695888632">
      <w:bodyDiv w:val="1"/>
      <w:marLeft w:val="0"/>
      <w:marRight w:val="0"/>
      <w:marTop w:val="0"/>
      <w:marBottom w:val="0"/>
      <w:divBdr>
        <w:top w:val="none" w:sz="0" w:space="0" w:color="auto"/>
        <w:left w:val="none" w:sz="0" w:space="0" w:color="auto"/>
        <w:bottom w:val="none" w:sz="0" w:space="0" w:color="auto"/>
        <w:right w:val="none" w:sz="0" w:space="0" w:color="auto"/>
      </w:divBdr>
    </w:div>
    <w:div w:id="1304968479">
      <w:bodyDiv w:val="1"/>
      <w:marLeft w:val="0"/>
      <w:marRight w:val="0"/>
      <w:marTop w:val="0"/>
      <w:marBottom w:val="0"/>
      <w:divBdr>
        <w:top w:val="none" w:sz="0" w:space="0" w:color="auto"/>
        <w:left w:val="none" w:sz="0" w:space="0" w:color="auto"/>
        <w:bottom w:val="none" w:sz="0" w:space="0" w:color="auto"/>
        <w:right w:val="none" w:sz="0" w:space="0" w:color="auto"/>
      </w:divBdr>
    </w:div>
    <w:div w:id="1495991943">
      <w:bodyDiv w:val="1"/>
      <w:marLeft w:val="0"/>
      <w:marRight w:val="0"/>
      <w:marTop w:val="0"/>
      <w:marBottom w:val="0"/>
      <w:divBdr>
        <w:top w:val="none" w:sz="0" w:space="0" w:color="auto"/>
        <w:left w:val="none" w:sz="0" w:space="0" w:color="auto"/>
        <w:bottom w:val="none" w:sz="0" w:space="0" w:color="auto"/>
        <w:right w:val="none" w:sz="0" w:space="0" w:color="auto"/>
      </w:divBdr>
    </w:div>
    <w:div w:id="1497452650">
      <w:bodyDiv w:val="1"/>
      <w:marLeft w:val="0"/>
      <w:marRight w:val="0"/>
      <w:marTop w:val="0"/>
      <w:marBottom w:val="0"/>
      <w:divBdr>
        <w:top w:val="none" w:sz="0" w:space="0" w:color="auto"/>
        <w:left w:val="none" w:sz="0" w:space="0" w:color="auto"/>
        <w:bottom w:val="none" w:sz="0" w:space="0" w:color="auto"/>
        <w:right w:val="none" w:sz="0" w:space="0" w:color="auto"/>
      </w:divBdr>
    </w:div>
    <w:div w:id="1521433699">
      <w:bodyDiv w:val="1"/>
      <w:marLeft w:val="0"/>
      <w:marRight w:val="0"/>
      <w:marTop w:val="0"/>
      <w:marBottom w:val="0"/>
      <w:divBdr>
        <w:top w:val="none" w:sz="0" w:space="0" w:color="auto"/>
        <w:left w:val="none" w:sz="0" w:space="0" w:color="auto"/>
        <w:bottom w:val="none" w:sz="0" w:space="0" w:color="auto"/>
        <w:right w:val="none" w:sz="0" w:space="0" w:color="auto"/>
      </w:divBdr>
    </w:div>
    <w:div w:id="1591086815">
      <w:bodyDiv w:val="1"/>
      <w:marLeft w:val="0"/>
      <w:marRight w:val="0"/>
      <w:marTop w:val="0"/>
      <w:marBottom w:val="0"/>
      <w:divBdr>
        <w:top w:val="none" w:sz="0" w:space="0" w:color="auto"/>
        <w:left w:val="none" w:sz="0" w:space="0" w:color="auto"/>
        <w:bottom w:val="none" w:sz="0" w:space="0" w:color="auto"/>
        <w:right w:val="none" w:sz="0" w:space="0" w:color="auto"/>
      </w:divBdr>
    </w:div>
    <w:div w:id="1714887219">
      <w:bodyDiv w:val="1"/>
      <w:marLeft w:val="0"/>
      <w:marRight w:val="0"/>
      <w:marTop w:val="0"/>
      <w:marBottom w:val="0"/>
      <w:divBdr>
        <w:top w:val="none" w:sz="0" w:space="0" w:color="auto"/>
        <w:left w:val="none" w:sz="0" w:space="0" w:color="auto"/>
        <w:bottom w:val="none" w:sz="0" w:space="0" w:color="auto"/>
        <w:right w:val="none" w:sz="0" w:space="0" w:color="auto"/>
      </w:divBdr>
    </w:div>
    <w:div w:id="1863930782">
      <w:bodyDiv w:val="1"/>
      <w:marLeft w:val="0"/>
      <w:marRight w:val="0"/>
      <w:marTop w:val="0"/>
      <w:marBottom w:val="0"/>
      <w:divBdr>
        <w:top w:val="none" w:sz="0" w:space="0" w:color="auto"/>
        <w:left w:val="none" w:sz="0" w:space="0" w:color="auto"/>
        <w:bottom w:val="none" w:sz="0" w:space="0" w:color="auto"/>
        <w:right w:val="none" w:sz="0" w:space="0" w:color="auto"/>
      </w:divBdr>
    </w:div>
    <w:div w:id="2071997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zlipetsk.ru/about/management-company/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zlipetsk.ru/about/management-company/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B83CC-CC3F-4EC5-A928-7F5900E9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17709</Words>
  <Characters>100943</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Антон Шумов</cp:lastModifiedBy>
  <cp:revision>14</cp:revision>
  <cp:lastPrinted>2023-10-30T14:40:00Z</cp:lastPrinted>
  <dcterms:created xsi:type="dcterms:W3CDTF">2025-10-16T14:11:00Z</dcterms:created>
  <dcterms:modified xsi:type="dcterms:W3CDTF">2025-10-17T08:06:00Z</dcterms:modified>
</cp:coreProperties>
</file>