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184C52AC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7665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4C86EE7C" w14:textId="1AF093BD" w:rsidR="0076658F" w:rsidRDefault="00566195" w:rsidP="0076658F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6" w:name="_Hlk168585622"/>
      <w:bookmarkStart w:id="7" w:name="_Hlk191384322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bookmarkStart w:id="8" w:name="_Hlk193813620"/>
      <w:bookmarkStart w:id="9" w:name="_Hlk191043986"/>
      <w:bookmarkEnd w:id="6"/>
      <w:r w:rsidR="0076658F" w:rsidRPr="0076658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выполнение работ </w:t>
      </w:r>
      <w:bookmarkStart w:id="10" w:name="_Hlk193807061"/>
      <w:r w:rsidR="0076658F" w:rsidRPr="0076658F">
        <w:rPr>
          <w:rFonts w:ascii="Times New Roman" w:hAnsi="Times New Roman" w:cs="Times New Roman"/>
          <w:b/>
          <w:bCs/>
          <w:kern w:val="36"/>
          <w:sz w:val="28"/>
          <w:szCs w:val="28"/>
        </w:rPr>
        <w:t>по реконструкции АСУТП ПС 110 кВ «ОЭЗ»</w:t>
      </w:r>
      <w:bookmarkEnd w:id="10"/>
    </w:p>
    <w:p w14:paraId="59B526C2" w14:textId="77777777" w:rsidR="00D400D2" w:rsidRPr="00D400D2" w:rsidRDefault="00D400D2" w:rsidP="00D400D2">
      <w:pPr>
        <w:jc w:val="center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D400D2">
        <w:rPr>
          <w:rFonts w:ascii="Times New Roman" w:hAnsi="Times New Roman" w:cs="Times New Roman"/>
          <w:i/>
          <w:iCs/>
          <w:kern w:val="36"/>
          <w:sz w:val="24"/>
          <w:szCs w:val="24"/>
        </w:rPr>
        <w:t>(закупка только для субъектов малого и среднего предпринимательства)</w:t>
      </w:r>
    </w:p>
    <w:p w14:paraId="51257F66" w14:textId="77777777" w:rsidR="00D400D2" w:rsidRPr="00D400D2" w:rsidRDefault="00D400D2" w:rsidP="0076658F">
      <w:pPr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8"/>
          <w:bookmarkEnd w:id="7"/>
          <w:bookmarkEnd w:id="9"/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Pr="004A2C2B">
              <w:rPr>
                <w:lang w:val="en-US"/>
              </w:rPr>
              <w:t>zakupki</w:t>
            </w:r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0BA10CA8" w14:textId="77777777" w:rsidR="0040444B" w:rsidRPr="0040444B" w:rsidRDefault="0040444B" w:rsidP="0040444B">
            <w:pPr>
              <w:pStyle w:val="af5"/>
              <w:rPr>
                <w:b/>
                <w:bCs/>
              </w:rPr>
            </w:pPr>
            <w:r w:rsidRPr="0040444B">
              <w:rPr>
                <w:b/>
                <w:bCs/>
              </w:rPr>
              <w:t xml:space="preserve">Ответственный за техническое задание: </w:t>
            </w:r>
          </w:p>
          <w:p w14:paraId="22BD1E08" w14:textId="77777777" w:rsidR="001376C7" w:rsidRPr="001376C7" w:rsidRDefault="001376C7" w:rsidP="001376C7">
            <w:pPr>
              <w:pStyle w:val="af5"/>
            </w:pPr>
            <w:r w:rsidRPr="001376C7">
              <w:t>Двуреченский Роман Анатольевич</w:t>
            </w:r>
          </w:p>
          <w:p w14:paraId="3BF0D0D1" w14:textId="4C35DBD1" w:rsidR="006E7F00" w:rsidRPr="00D30EB6" w:rsidRDefault="001376C7" w:rsidP="001376C7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51-54-55 </w:t>
            </w:r>
          </w:p>
        </w:tc>
      </w:tr>
      <w:tr w:rsidR="00C70111" w:rsidRPr="00F57A18" w14:paraId="6836EC52" w14:textId="77777777" w:rsidTr="00566195">
        <w:trPr>
          <w:trHeight w:val="2678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11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11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12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12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5A720F9D" w14:textId="77777777" w:rsidR="0076658F" w:rsidRPr="0076658F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" w:name="_Hlk523912639"/>
            <w:bookmarkStart w:id="14" w:name="_Hlk523925758"/>
            <w:bookmarkStart w:id="15" w:name="_Hlk90375655"/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Выполнение работ по реконструкции АСУТП ПС 110кВ «ОЭЗ».</w:t>
            </w:r>
          </w:p>
          <w:p w14:paraId="64CDE3D5" w14:textId="77777777" w:rsidR="0076658F" w:rsidRPr="0076658F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у.е.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bookmarkEnd w:id="13"/>
          <w:bookmarkEnd w:id="14"/>
          <w:p w14:paraId="4AC4AFFC" w14:textId="49AA4E80" w:rsidR="004D6C58" w:rsidRPr="00357B1C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5"/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C6182F5" w14:textId="77777777" w:rsidR="0076658F" w:rsidRPr="0076658F" w:rsidRDefault="0076658F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выполнения работ: </w:t>
            </w:r>
            <w:r w:rsidRPr="00766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 110 кВ «ОЭЗ» – подстанция 110/10/10 кВ с распределительным пунктом и высоковольтными линиями 10 кВ для 1-ой очереди строительства объектов ОЭЗ, расположенная по адресу: Липецкая область, Грязинский муниципальный район, городское поселение город Грязи, город Грязи, территория ОЭЗ ППТ Липецк, строение 80 корпус 8,  в соответствии с техническим заданием и проектом договора, являющимися неотъемлемой частью документации.</w:t>
            </w:r>
          </w:p>
          <w:p w14:paraId="23E9E705" w14:textId="77777777" w:rsidR="0076658F" w:rsidRPr="0076658F" w:rsidRDefault="0076658F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(период) выполнения работ: </w:t>
            </w:r>
            <w:r w:rsidRPr="00766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 декабря 2025г. (включительно).</w:t>
            </w:r>
          </w:p>
          <w:p w14:paraId="667E66D3" w14:textId="5F506183" w:rsidR="00E031F3" w:rsidRPr="00E53405" w:rsidRDefault="0076658F" w:rsidP="0076658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Условия выполнения работ: </w:t>
            </w:r>
            <w:r w:rsidRPr="00766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A3CB" w14:textId="77777777" w:rsidR="0076658F" w:rsidRPr="0076658F" w:rsidRDefault="0076658F" w:rsidP="0076658F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Начальная (максимальная) цена договора: </w:t>
            </w:r>
            <w:bookmarkStart w:id="16" w:name="_Hlk191389034"/>
            <w:r w:rsidRPr="00766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48 098 373</w:t>
            </w:r>
            <w:r w:rsidRPr="0076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(сорок восемь миллионов девяносто восемь тысяч триста семьдесят три) рублей </w:t>
            </w:r>
            <w:r w:rsidRPr="00766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  <w:r w:rsidRPr="0076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копейки.</w:t>
            </w:r>
          </w:p>
          <w:bookmarkEnd w:id="16"/>
          <w:p w14:paraId="72CD4805" w14:textId="6B29916A" w:rsidR="00E45F1E" w:rsidRPr="0076658F" w:rsidRDefault="0076658F" w:rsidP="0076658F">
            <w:pPr>
              <w:jc w:val="both"/>
            </w:pPr>
            <w:r w:rsidRPr="00766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Подрядчика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6195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4A4FDEF1" w:rsidR="00C61648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566195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="0076658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76658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апреля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5C0D6E6D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66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658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0AD94079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FA5A03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25102C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 средств ЭТП</w:t>
            </w:r>
          </w:p>
          <w:p w14:paraId="406C3C7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2825BF7F" w:rsidR="00E45F1E" w:rsidRPr="00566195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27ECAFED" w:rsidR="00884879" w:rsidRPr="00566195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66195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66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93573A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71EE0515" w:rsidR="00E45F1E" w:rsidRPr="00361EF1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566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и порядок оценки и сопоставления заявок на участие в конкурсе в электронной форме», </w:t>
            </w:r>
            <w:bookmarkStart w:id="17" w:name="_Hlk56763731"/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7"/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перечисления денежных средств в случае установления заказчиком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357079EF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заявок установлено в размере 0,5 % от начальной (максимальной) цены договора, что составляет: 240 491 (двести сорок тысяч четыреста девяносто один) руб. 87 коп. (НДС не облагается).</w:t>
            </w:r>
          </w:p>
          <w:p w14:paraId="3702A489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Срок, порядок и способ внесения обеспечения Заявок – в соответствии с ст.11 «Обеспечение заявки на участие в конкурсе в электронной форме» Раздел II документации конкурса в электронной форме. </w:t>
            </w:r>
          </w:p>
          <w:p w14:paraId="7B6EE605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Реквизиты счета Заказчика (для перечисления Банком-гарантом суммы обеспечения заявок в случае нарушения Участником своих обязательств):</w:t>
            </w:r>
          </w:p>
          <w:p w14:paraId="687B4E3E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  <w:p w14:paraId="5D758740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0D27D38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р/с 40702810635000014216</w:t>
            </w:r>
          </w:p>
          <w:p w14:paraId="261A6E17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к/с 30101810800000000604</w:t>
            </w:r>
          </w:p>
          <w:p w14:paraId="5EFE2A4B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БИК 044206604</w:t>
            </w:r>
          </w:p>
          <w:p w14:paraId="57A95E97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ИНН/КПП 4826052440/480201001</w:t>
            </w:r>
          </w:p>
          <w:p w14:paraId="179EB933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ОГРН 1064823059971</w:t>
            </w:r>
          </w:p>
          <w:p w14:paraId="3F33940C" w14:textId="77777777" w:rsidR="0076658F" w:rsidRPr="0076658F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ОКПО 96173490</w:t>
            </w:r>
          </w:p>
          <w:p w14:paraId="358676B9" w14:textId="77777777" w:rsidR="00E45F1E" w:rsidRDefault="0076658F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Для того, чтобы иметь возможность подать заявку на участие в закупке, в соответствии с Регламентом ЭП «РТС-тендер» на счете Участника, открытом ему оператором ЭП «РТС-тендер», дополнительно к обеспечению заявки должна быть внесена сумма в размере не менее установленной платы в соответствии с тарифами оператора ЭП «РТС-тендер».  </w:t>
            </w:r>
          </w:p>
          <w:p w14:paraId="78CBC2D1" w14:textId="38C364E1" w:rsidR="00D400D2" w:rsidRPr="000516F9" w:rsidRDefault="00D400D2" w:rsidP="0076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21682906" w:rsidR="00E45F1E" w:rsidRPr="000516F9" w:rsidRDefault="0076658F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договора, а также основного обязательства, указанного в п. 2.3.1 договора, установлено в размере аванса, что составляет 2 404 918 (два миллиона четыреста четыре тысячи девятьсот восемнадцать) рублей 6</w:t>
            </w:r>
            <w:r w:rsidR="00E25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658F">
              <w:rPr>
                <w:rFonts w:ascii="Times New Roman" w:hAnsi="Times New Roman" w:cs="Times New Roman"/>
                <w:sz w:val="24"/>
                <w:szCs w:val="24"/>
              </w:rPr>
              <w:t xml:space="preserve"> копеек, что составляет 5% от начально максимальной цены договора, в соответствии с п.п. 4.2.1 проекта договора. Порядок и срок предоставления обеспечения исполнения договора в соответствии со ст.17 «Обеспечение исполнения договора» Раздел II документации конкурса в электронной форме.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6050" w:type="dxa"/>
          </w:tcPr>
          <w:p w14:paraId="6C7A6899" w14:textId="4EABD59B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Участниками конкурса в электронной форме могут быть только субъекты малого и среднего предпринимательства, а также физические лица, </w:t>
            </w:r>
            <w:r w:rsidR="00F873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77777777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1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установлен.</w:t>
            </w:r>
          </w:p>
        </w:tc>
      </w:tr>
      <w:tr w:rsidR="00361EF1" w:rsidRPr="002263AD" w14:paraId="22FA37EE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6CDADA6B" w14:textId="7D3B5A64" w:rsidR="00515DE2" w:rsidRPr="00403D8C" w:rsidRDefault="00863D03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361EF1" w:rsidRPr="002263AD" w14:paraId="02CCCDD0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050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432D"/>
    <w:rsid w:val="000D6D54"/>
    <w:rsid w:val="000D7341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0F4F8C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376C7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4682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444B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66195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0DB9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3C5B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6658F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7F74A7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3D03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1F06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09A5"/>
    <w:rsid w:val="00CC12E9"/>
    <w:rsid w:val="00CC2922"/>
    <w:rsid w:val="00CC56C8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00D2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4A40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0A1"/>
    <w:rsid w:val="00E21190"/>
    <w:rsid w:val="00E212F3"/>
    <w:rsid w:val="00E219CC"/>
    <w:rsid w:val="00E2510F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873CF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304</cp:revision>
  <cp:lastPrinted>2024-04-11T07:48:00Z</cp:lastPrinted>
  <dcterms:created xsi:type="dcterms:W3CDTF">2018-08-28T13:42:00Z</dcterms:created>
  <dcterms:modified xsi:type="dcterms:W3CDTF">2025-04-04T08:02:00Z</dcterms:modified>
</cp:coreProperties>
</file>